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63BF" w14:textId="77777777" w:rsidR="000F1D5C" w:rsidRPr="00823B6A" w:rsidRDefault="000F1D5C" w:rsidP="000F1D5C">
      <w:pPr>
        <w:pStyle w:val="Heading1"/>
        <w:rPr>
          <w:lang w:val="en-US"/>
        </w:rPr>
      </w:pPr>
      <w:r w:rsidRPr="00823B6A">
        <w:rPr>
          <w:lang w:val="en-US"/>
        </w:rPr>
        <w:t xml:space="preserve">Guide to </w:t>
      </w:r>
      <w:r>
        <w:rPr>
          <w:lang w:val="en-US"/>
        </w:rPr>
        <w:t>‘Nominated Persons’</w:t>
      </w:r>
    </w:p>
    <w:p w14:paraId="7CE05566" w14:textId="77777777" w:rsidR="000F1D5C" w:rsidRDefault="000F1D5C" w:rsidP="000F1D5C">
      <w:pPr>
        <w:rPr>
          <w:rFonts w:cs="Arial"/>
          <w:lang w:val="en-US"/>
        </w:rPr>
      </w:pPr>
      <w:r>
        <w:rPr>
          <w:rFonts w:cs="Arial"/>
          <w:lang w:val="en-US"/>
        </w:rPr>
        <w:t xml:space="preserve">Under the </w:t>
      </w:r>
      <w:r>
        <w:rPr>
          <w:rFonts w:cs="Arial"/>
          <w:i/>
          <w:lang w:val="en-US"/>
        </w:rPr>
        <w:t xml:space="preserve">Mental Health Act 2014 </w:t>
      </w:r>
      <w:r>
        <w:rPr>
          <w:rFonts w:cs="Arial"/>
          <w:lang w:val="en-US"/>
        </w:rPr>
        <w:t xml:space="preserve">(Vic) (the Act), you have the right to a Nominated Person. A Nominated Person can: </w:t>
      </w:r>
    </w:p>
    <w:p w14:paraId="4539210A" w14:textId="77777777" w:rsidR="000F1D5C" w:rsidRDefault="000F1D5C" w:rsidP="000F1D5C">
      <w:pPr>
        <w:pStyle w:val="ListParagraph"/>
        <w:numPr>
          <w:ilvl w:val="0"/>
          <w:numId w:val="13"/>
        </w:numPr>
        <w:rPr>
          <w:rFonts w:cs="Arial"/>
          <w:lang w:val="en-US"/>
        </w:rPr>
      </w:pPr>
      <w:r>
        <w:rPr>
          <w:rFonts w:cs="Arial"/>
          <w:lang w:val="en-US"/>
        </w:rPr>
        <w:t>support you and help represent your interests</w:t>
      </w:r>
    </w:p>
    <w:p w14:paraId="3BB5678E" w14:textId="77777777" w:rsidR="000F1D5C" w:rsidRDefault="000F1D5C" w:rsidP="000F1D5C">
      <w:pPr>
        <w:pStyle w:val="ListParagraph"/>
        <w:numPr>
          <w:ilvl w:val="0"/>
          <w:numId w:val="13"/>
        </w:numPr>
        <w:rPr>
          <w:rFonts w:cs="Arial"/>
          <w:lang w:val="en-US"/>
        </w:rPr>
      </w:pPr>
      <w:r>
        <w:rPr>
          <w:rFonts w:cs="Arial"/>
          <w:lang w:val="en-US"/>
        </w:rPr>
        <w:t>receive information about you</w:t>
      </w:r>
    </w:p>
    <w:p w14:paraId="39529425" w14:textId="77777777" w:rsidR="000F1D5C" w:rsidRDefault="000F1D5C" w:rsidP="000F1D5C">
      <w:pPr>
        <w:pStyle w:val="ListParagraph"/>
        <w:numPr>
          <w:ilvl w:val="0"/>
          <w:numId w:val="13"/>
        </w:numPr>
        <w:rPr>
          <w:rFonts w:cs="Arial"/>
          <w:lang w:val="en-US"/>
        </w:rPr>
      </w:pPr>
      <w:r>
        <w:rPr>
          <w:rFonts w:cs="Arial"/>
          <w:lang w:val="en-US"/>
        </w:rPr>
        <w:t>be consulted about your treatment</w:t>
      </w:r>
    </w:p>
    <w:p w14:paraId="300A15F3" w14:textId="77777777" w:rsidR="000F1D5C" w:rsidRDefault="000F1D5C" w:rsidP="000F1D5C">
      <w:pPr>
        <w:pStyle w:val="ListParagraph"/>
        <w:numPr>
          <w:ilvl w:val="0"/>
          <w:numId w:val="13"/>
        </w:numPr>
        <w:rPr>
          <w:rFonts w:cs="Arial"/>
          <w:lang w:val="en-US"/>
        </w:rPr>
      </w:pPr>
      <w:r>
        <w:rPr>
          <w:rFonts w:cs="Arial"/>
          <w:lang w:val="en-US"/>
        </w:rPr>
        <w:t>support you to exercise your rights.</w:t>
      </w:r>
    </w:p>
    <w:p w14:paraId="0DF8E233" w14:textId="77777777" w:rsidR="000F1D5C" w:rsidRPr="00356D1D" w:rsidRDefault="000F1D5C" w:rsidP="000F1D5C">
      <w:pPr>
        <w:rPr>
          <w:rFonts w:cs="Arial"/>
          <w:lang w:val="en-US"/>
        </w:rPr>
      </w:pPr>
      <w:r>
        <w:t xml:space="preserve">The Act says that you can only have one Nominated Person and their role only applies if you are placed on a compulsory mental health order. </w:t>
      </w:r>
      <w:r>
        <w:rPr>
          <w:rFonts w:cs="Arial"/>
          <w:lang w:val="en-US"/>
        </w:rPr>
        <w:t>You don’t have to have a Nominated Person – it’s up to you.</w:t>
      </w:r>
    </w:p>
    <w:p w14:paraId="200A669E" w14:textId="77777777" w:rsidR="000F1D5C" w:rsidRPr="008815C5" w:rsidRDefault="000F1D5C" w:rsidP="000F1D5C">
      <w:pPr>
        <w:pStyle w:val="Heading2"/>
      </w:pPr>
      <w:r>
        <w:t>How could a Nominated Person</w:t>
      </w:r>
      <w:r w:rsidRPr="00C700C1">
        <w:t xml:space="preserve"> assist me?</w:t>
      </w:r>
    </w:p>
    <w:p w14:paraId="4A0F75B1" w14:textId="77777777" w:rsidR="000F1D5C" w:rsidRDefault="000F1D5C" w:rsidP="000F1D5C">
      <w:r>
        <w:t xml:space="preserve">You might choose to nominate a person for several reasons. They can protect your rights and interests, including making sure your treating team considers your preferences, needs, experiences, goals and strengths and involves you in decisions as much as possible. They must be informed about your treatment and consulted for their opinion at key stages of your assessment, treatment and recovery in the mental health service. </w:t>
      </w:r>
    </w:p>
    <w:p w14:paraId="4E22ED47" w14:textId="77777777" w:rsidR="000F1D5C" w:rsidRDefault="000F1D5C" w:rsidP="000F1D5C">
      <w:r w:rsidRPr="00D15BE4">
        <w:t>This is a complex role, so it is important that you have conversations with your Nominated Person about your treatment preferences and how you want them to support you.</w:t>
      </w:r>
    </w:p>
    <w:p w14:paraId="2CF59ECD" w14:textId="77777777" w:rsidR="000F1D5C" w:rsidRDefault="000F1D5C" w:rsidP="000F1D5C">
      <w:r>
        <w:t>Under the Act, ‘reasonable steps’ must be taken to inform your Nominated Person at key points in your treatment including when:</w:t>
      </w:r>
    </w:p>
    <w:p w14:paraId="65D9E86D" w14:textId="77777777" w:rsidR="000F1D5C" w:rsidRDefault="000F1D5C" w:rsidP="000F1D5C">
      <w:pPr>
        <w:pStyle w:val="ListParagraph"/>
        <w:numPr>
          <w:ilvl w:val="0"/>
          <w:numId w:val="14"/>
        </w:numPr>
      </w:pPr>
      <w:r>
        <w:t>a compulsory order is made, varied, revoked or expires</w:t>
      </w:r>
    </w:p>
    <w:p w14:paraId="73B68226" w14:textId="77777777" w:rsidR="000F1D5C" w:rsidRDefault="000F1D5C" w:rsidP="000F1D5C">
      <w:pPr>
        <w:pStyle w:val="ListParagraph"/>
        <w:numPr>
          <w:ilvl w:val="0"/>
          <w:numId w:val="14"/>
        </w:numPr>
      </w:pPr>
      <w:r>
        <w:t>your right to communicate is restricted</w:t>
      </w:r>
    </w:p>
    <w:p w14:paraId="3BABE2DE" w14:textId="77777777" w:rsidR="000F1D5C" w:rsidRDefault="000F1D5C" w:rsidP="000F1D5C">
      <w:pPr>
        <w:pStyle w:val="ListParagraph"/>
        <w:numPr>
          <w:ilvl w:val="0"/>
          <w:numId w:val="14"/>
        </w:numPr>
      </w:pPr>
      <w:r>
        <w:t>a restrictive intervention is used against you (for example, you are placed in seclusion)</w:t>
      </w:r>
    </w:p>
    <w:p w14:paraId="4C2B2A40" w14:textId="77777777" w:rsidR="000F1D5C" w:rsidRDefault="000F1D5C" w:rsidP="000F1D5C">
      <w:pPr>
        <w:pStyle w:val="ListParagraph"/>
        <w:numPr>
          <w:ilvl w:val="0"/>
          <w:numId w:val="14"/>
        </w:numPr>
      </w:pPr>
      <w:r>
        <w:t>you are absent without leave from a mental health service</w:t>
      </w:r>
    </w:p>
    <w:p w14:paraId="2F00BDA8" w14:textId="77777777" w:rsidR="000F1D5C" w:rsidRDefault="000F1D5C" w:rsidP="000F1D5C">
      <w:pPr>
        <w:pStyle w:val="ListParagraph"/>
        <w:numPr>
          <w:ilvl w:val="0"/>
          <w:numId w:val="14"/>
        </w:numPr>
      </w:pPr>
      <w:r>
        <w:t>your leave when you are in hospital is varied</w:t>
      </w:r>
    </w:p>
    <w:p w14:paraId="4A7898CB" w14:textId="77777777" w:rsidR="000F1D5C" w:rsidRDefault="000F1D5C" w:rsidP="000F1D5C">
      <w:pPr>
        <w:pStyle w:val="ListParagraph"/>
        <w:numPr>
          <w:ilvl w:val="0"/>
          <w:numId w:val="14"/>
        </w:numPr>
      </w:pPr>
      <w:r>
        <w:t>you are given a second psychiatric opinion (and the report must be provided)</w:t>
      </w:r>
    </w:p>
    <w:p w14:paraId="0F8A7785" w14:textId="062BB05F" w:rsidR="000F1D5C" w:rsidRDefault="000F1D5C" w:rsidP="000F1D5C">
      <w:pPr>
        <w:pStyle w:val="ListParagraph"/>
        <w:numPr>
          <w:ilvl w:val="0"/>
          <w:numId w:val="14"/>
        </w:numPr>
      </w:pPr>
      <w:r>
        <w:t xml:space="preserve">your treatment is reviewed by the </w:t>
      </w:r>
      <w:r w:rsidR="00412B0B">
        <w:t xml:space="preserve">Office of the </w:t>
      </w:r>
      <w:r>
        <w:t>Chief Psychiatrist</w:t>
      </w:r>
    </w:p>
    <w:p w14:paraId="4E17DFA4" w14:textId="77777777" w:rsidR="000F1D5C" w:rsidRDefault="000F1D5C" w:rsidP="000F1D5C">
      <w:pPr>
        <w:pStyle w:val="ListParagraph"/>
        <w:numPr>
          <w:ilvl w:val="0"/>
          <w:numId w:val="14"/>
        </w:numPr>
      </w:pPr>
      <w:r>
        <w:t>you have a matter listed in the Mental Health Tribunal.</w:t>
      </w:r>
    </w:p>
    <w:p w14:paraId="04EB6482" w14:textId="77777777" w:rsidR="000F1D5C" w:rsidRDefault="000F1D5C" w:rsidP="000F1D5C">
      <w:pPr>
        <w:pStyle w:val="Heading2"/>
      </w:pPr>
      <w:r>
        <w:lastRenderedPageBreak/>
        <w:t>When does the service need to consult my Nominated Person?</w:t>
      </w:r>
    </w:p>
    <w:p w14:paraId="557B7F1B" w14:textId="77777777" w:rsidR="000F1D5C" w:rsidRPr="00D15BE4" w:rsidRDefault="000F1D5C" w:rsidP="000F1D5C">
      <w:r>
        <w:t>The psychiatrist must also ‘to the extent that it is reasonable in the circumstances’ consider the views of the Nominated Person at key points in your treatment including when:</w:t>
      </w:r>
    </w:p>
    <w:p w14:paraId="7DC80B44" w14:textId="77777777" w:rsidR="000F1D5C" w:rsidRDefault="000F1D5C" w:rsidP="000F1D5C">
      <w:pPr>
        <w:pStyle w:val="ListParagraph"/>
        <w:numPr>
          <w:ilvl w:val="0"/>
          <w:numId w:val="15"/>
        </w:numPr>
      </w:pPr>
      <w:r>
        <w:t>a compulsory order is made, varied, revoked or expires</w:t>
      </w:r>
    </w:p>
    <w:p w14:paraId="7E653572" w14:textId="77777777" w:rsidR="000F1D5C" w:rsidRDefault="000F1D5C" w:rsidP="000F1D5C">
      <w:pPr>
        <w:pStyle w:val="ListParagraph"/>
        <w:numPr>
          <w:ilvl w:val="0"/>
          <w:numId w:val="15"/>
        </w:numPr>
      </w:pPr>
      <w:r>
        <w:t>the setting where you are receiving compulsory treatment is determined or changed</w:t>
      </w:r>
    </w:p>
    <w:p w14:paraId="0BC05F76" w14:textId="77777777" w:rsidR="000F1D5C" w:rsidRDefault="000F1D5C" w:rsidP="000F1D5C">
      <w:pPr>
        <w:pStyle w:val="ListParagraph"/>
        <w:numPr>
          <w:ilvl w:val="0"/>
          <w:numId w:val="15"/>
        </w:numPr>
      </w:pPr>
      <w:r>
        <w:t>the Mental Health Tribunal makes or varies an order</w:t>
      </w:r>
    </w:p>
    <w:p w14:paraId="6E1AEDE2" w14:textId="77777777" w:rsidR="000F1D5C" w:rsidRDefault="000F1D5C" w:rsidP="000F1D5C">
      <w:pPr>
        <w:pStyle w:val="ListParagraph"/>
        <w:numPr>
          <w:ilvl w:val="0"/>
          <w:numId w:val="15"/>
        </w:numPr>
      </w:pPr>
      <w:r>
        <w:t>your leave when you are in hospital is varied</w:t>
      </w:r>
    </w:p>
    <w:p w14:paraId="1A24E3E6" w14:textId="77777777" w:rsidR="000F1D5C" w:rsidRDefault="000F1D5C" w:rsidP="000F1D5C">
      <w:pPr>
        <w:pStyle w:val="ListParagraph"/>
        <w:numPr>
          <w:ilvl w:val="0"/>
          <w:numId w:val="15"/>
        </w:numPr>
      </w:pPr>
      <w:r>
        <w:t>a psychiatrist makes a treatment decision about you</w:t>
      </w:r>
    </w:p>
    <w:p w14:paraId="1447BE82" w14:textId="77777777" w:rsidR="000F1D5C" w:rsidRDefault="000F1D5C" w:rsidP="000F1D5C">
      <w:pPr>
        <w:pStyle w:val="ListParagraph"/>
        <w:numPr>
          <w:ilvl w:val="0"/>
          <w:numId w:val="15"/>
        </w:numPr>
      </w:pPr>
      <w:r>
        <w:t>you receive a second psychiatric opinion</w:t>
      </w:r>
    </w:p>
    <w:p w14:paraId="1F642D70" w14:textId="77777777" w:rsidR="000F1D5C" w:rsidRDefault="000F1D5C" w:rsidP="000F1D5C">
      <w:pPr>
        <w:pStyle w:val="ListParagraph"/>
        <w:numPr>
          <w:ilvl w:val="0"/>
          <w:numId w:val="15"/>
        </w:numPr>
      </w:pPr>
      <w:r>
        <w:t>the Chief Psychiatrist reviews your treatment</w:t>
      </w:r>
    </w:p>
    <w:p w14:paraId="612FDB9B" w14:textId="77777777" w:rsidR="000F1D5C" w:rsidRDefault="000F1D5C" w:rsidP="000F1D5C">
      <w:pPr>
        <w:pStyle w:val="ListParagraph"/>
        <w:numPr>
          <w:ilvl w:val="0"/>
          <w:numId w:val="15"/>
        </w:numPr>
      </w:pPr>
      <w:r>
        <w:t>your psychiatrist applies to the Mental Health Tribunal to give you electroconvulsive treatment (ECT).</w:t>
      </w:r>
    </w:p>
    <w:p w14:paraId="0408B2D0" w14:textId="77777777" w:rsidR="000F1D5C" w:rsidRDefault="000F1D5C" w:rsidP="000F1D5C">
      <w:pPr>
        <w:pStyle w:val="Heading2"/>
      </w:pPr>
      <w:r>
        <w:t>Who can be a Nominated Person?</w:t>
      </w:r>
    </w:p>
    <w:p w14:paraId="5CC07F72" w14:textId="77777777" w:rsidR="000F1D5C" w:rsidRDefault="000F1D5C" w:rsidP="000F1D5C">
      <w:r>
        <w:t xml:space="preserve">Anyone can be a Nominated Person so long as they are </w:t>
      </w:r>
      <w:r w:rsidRPr="00823B6A">
        <w:rPr>
          <w:rFonts w:cs="Arial"/>
        </w:rPr>
        <w:t>willing, available and able to undertake the duties a</w:t>
      </w:r>
      <w:r>
        <w:rPr>
          <w:rFonts w:cs="Arial"/>
        </w:rPr>
        <w:t>nd responsibilities of the role</w:t>
      </w:r>
      <w:r>
        <w:t>. There are no age restrictions on who can be a Nominated Person. Examples of someone you might consider are a family member, partner or friend.</w:t>
      </w:r>
    </w:p>
    <w:p w14:paraId="5FE626DB" w14:textId="77777777" w:rsidR="000F1D5C" w:rsidRPr="00B65021" w:rsidRDefault="000F1D5C" w:rsidP="000F1D5C">
      <w:r>
        <w:rPr>
          <w:rFonts w:cs="Arial"/>
        </w:rPr>
        <w:t xml:space="preserve">Your Nominated Person needs to know your treatment preferences and be willing to express these to your treating team. </w:t>
      </w:r>
    </w:p>
    <w:p w14:paraId="1B6D95B9" w14:textId="77777777" w:rsidR="000F1D5C" w:rsidRPr="00823B6A" w:rsidRDefault="000F1D5C" w:rsidP="000F1D5C">
      <w:pPr>
        <w:pStyle w:val="Heading2"/>
      </w:pPr>
      <w:r>
        <w:t>How can I nominate a p</w:t>
      </w:r>
      <w:r w:rsidRPr="00823B6A">
        <w:t>erson</w:t>
      </w:r>
      <w:r>
        <w:t>?</w:t>
      </w:r>
    </w:p>
    <w:p w14:paraId="56159ED7" w14:textId="77777777" w:rsidR="000F1D5C" w:rsidRPr="00823B6A" w:rsidRDefault="000F1D5C" w:rsidP="000F1D5C">
      <w:pPr>
        <w:rPr>
          <w:rFonts w:cs="Arial"/>
        </w:rPr>
      </w:pPr>
      <w:r>
        <w:rPr>
          <w:rFonts w:cs="Arial"/>
        </w:rPr>
        <w:t>A nomination for a Nominated Person must:</w:t>
      </w:r>
    </w:p>
    <w:p w14:paraId="167B86A2" w14:textId="77777777" w:rsidR="000F1D5C" w:rsidRPr="00823B6A" w:rsidRDefault="000F1D5C" w:rsidP="000F1D5C">
      <w:pPr>
        <w:pStyle w:val="ListBullet"/>
        <w:numPr>
          <w:ilvl w:val="0"/>
          <w:numId w:val="16"/>
        </w:numPr>
        <w:spacing w:line="360" w:lineRule="auto"/>
        <w:contextualSpacing/>
      </w:pPr>
      <w:r w:rsidRPr="00823B6A">
        <w:t>be in writing</w:t>
      </w:r>
    </w:p>
    <w:p w14:paraId="1BE8B73E" w14:textId="77777777" w:rsidR="000F1D5C" w:rsidRPr="00823B6A" w:rsidRDefault="000F1D5C" w:rsidP="000F1D5C">
      <w:pPr>
        <w:pStyle w:val="ListBullet"/>
        <w:numPr>
          <w:ilvl w:val="0"/>
          <w:numId w:val="16"/>
        </w:numPr>
        <w:spacing w:line="360" w:lineRule="auto"/>
        <w:contextualSpacing/>
      </w:pPr>
      <w:r w:rsidRPr="00823B6A">
        <w:t>be signed and dated by you</w:t>
      </w:r>
    </w:p>
    <w:p w14:paraId="49CA7674" w14:textId="77777777" w:rsidR="000F1D5C" w:rsidRPr="00823B6A" w:rsidRDefault="000F1D5C" w:rsidP="000F1D5C">
      <w:pPr>
        <w:pStyle w:val="ListBullet"/>
        <w:numPr>
          <w:ilvl w:val="0"/>
          <w:numId w:val="16"/>
        </w:numPr>
        <w:spacing w:line="360" w:lineRule="auto"/>
        <w:contextualSpacing/>
      </w:pPr>
      <w:r w:rsidRPr="00823B6A">
        <w:t>give the name and contact details of the person you wish to nominate</w:t>
      </w:r>
    </w:p>
    <w:p w14:paraId="772F0B11" w14:textId="77777777" w:rsidR="000F1D5C" w:rsidRPr="00823B6A" w:rsidRDefault="000F1D5C" w:rsidP="000F1D5C">
      <w:pPr>
        <w:pStyle w:val="ListBullet"/>
        <w:numPr>
          <w:ilvl w:val="0"/>
          <w:numId w:val="16"/>
        </w:numPr>
        <w:spacing w:line="360" w:lineRule="auto"/>
        <w:contextualSpacing/>
      </w:pPr>
      <w:r w:rsidRPr="00823B6A">
        <w:t xml:space="preserve">include a statement signed by the </w:t>
      </w:r>
      <w:r>
        <w:t>Nominated Person</w:t>
      </w:r>
      <w:r w:rsidRPr="00823B6A">
        <w:t xml:space="preserve"> that they agree to be nominated</w:t>
      </w:r>
    </w:p>
    <w:p w14:paraId="62C87D97" w14:textId="77777777" w:rsidR="000F1D5C" w:rsidRPr="00823B6A" w:rsidRDefault="000F1D5C" w:rsidP="000F1D5C">
      <w:pPr>
        <w:pStyle w:val="ListBullet"/>
        <w:numPr>
          <w:ilvl w:val="0"/>
          <w:numId w:val="16"/>
        </w:numPr>
        <w:spacing w:line="360" w:lineRule="auto"/>
        <w:contextualSpacing/>
      </w:pPr>
      <w:r>
        <w:t>be witnessed by an ‘Authorised W</w:t>
      </w:r>
      <w:r w:rsidRPr="00823B6A">
        <w:t>itness</w:t>
      </w:r>
      <w:r>
        <w:t>’</w:t>
      </w:r>
      <w:r w:rsidRPr="00823B6A">
        <w:t>.</w:t>
      </w:r>
    </w:p>
    <w:p w14:paraId="4086F1C8" w14:textId="77777777" w:rsidR="000F1D5C" w:rsidRPr="00823B6A" w:rsidRDefault="000F1D5C" w:rsidP="000F1D5C">
      <w:pPr>
        <w:rPr>
          <w:rFonts w:cs="Arial"/>
        </w:rPr>
      </w:pPr>
      <w:r w:rsidRPr="00823B6A">
        <w:rPr>
          <w:rFonts w:cs="Arial"/>
        </w:rPr>
        <w:t>The authorised witness must make a statement that you understand the nomination and the consequences of making the nomination.</w:t>
      </w:r>
      <w:r>
        <w:rPr>
          <w:rFonts w:cs="Arial"/>
        </w:rPr>
        <w:t xml:space="preserve"> The authorised witness can be</w:t>
      </w:r>
      <w:r w:rsidRPr="00823B6A">
        <w:rPr>
          <w:rFonts w:cs="Arial"/>
        </w:rPr>
        <w:t>:</w:t>
      </w:r>
    </w:p>
    <w:p w14:paraId="13F65D07" w14:textId="77777777" w:rsidR="000F1D5C" w:rsidRPr="00823B6A" w:rsidRDefault="000F1D5C" w:rsidP="000F1D5C">
      <w:pPr>
        <w:pStyle w:val="ListBullet"/>
        <w:numPr>
          <w:ilvl w:val="0"/>
          <w:numId w:val="17"/>
        </w:numPr>
        <w:spacing w:line="360" w:lineRule="auto"/>
        <w:contextualSpacing/>
      </w:pPr>
      <w:r>
        <w:t xml:space="preserve">a </w:t>
      </w:r>
      <w:r w:rsidRPr="00823B6A">
        <w:t>registered mental health practitioner – a doctor or psychiatrist</w:t>
      </w:r>
    </w:p>
    <w:p w14:paraId="6D5B8113" w14:textId="77777777" w:rsidR="000F1D5C" w:rsidRPr="00823B6A" w:rsidRDefault="000F1D5C" w:rsidP="000F1D5C">
      <w:pPr>
        <w:pStyle w:val="ListBullet"/>
        <w:numPr>
          <w:ilvl w:val="0"/>
          <w:numId w:val="17"/>
        </w:numPr>
        <w:spacing w:line="360" w:lineRule="auto"/>
        <w:contextualSpacing/>
      </w:pPr>
      <w:r>
        <w:t xml:space="preserve">a </w:t>
      </w:r>
      <w:r w:rsidRPr="00823B6A">
        <w:t>mental health practitioner – a social worker or a registered nurse, psychologist or occupational therapist working at a public mental health service</w:t>
      </w:r>
    </w:p>
    <w:p w14:paraId="6A73A432" w14:textId="77777777" w:rsidR="000F1D5C" w:rsidRPr="00823B6A" w:rsidRDefault="000F1D5C" w:rsidP="000F1D5C">
      <w:pPr>
        <w:pStyle w:val="ListBullet"/>
        <w:numPr>
          <w:ilvl w:val="0"/>
          <w:numId w:val="17"/>
        </w:numPr>
        <w:spacing w:line="360" w:lineRule="auto"/>
        <w:contextualSpacing/>
      </w:pPr>
      <w:r>
        <w:t xml:space="preserve">a </w:t>
      </w:r>
      <w:r w:rsidRPr="00823B6A">
        <w:t>person authorised to witness statutory declarations</w:t>
      </w:r>
      <w:r>
        <w:t xml:space="preserve"> (this is a large list of people including lawyers, police officers, local government councillors, doctors, dentists and school principals).</w:t>
      </w:r>
    </w:p>
    <w:p w14:paraId="716EFA63" w14:textId="77777777" w:rsidR="000F1D5C" w:rsidRPr="00823B6A" w:rsidRDefault="000F1D5C" w:rsidP="000F1D5C">
      <w:pPr>
        <w:pStyle w:val="Heading2"/>
      </w:pPr>
      <w:r>
        <w:lastRenderedPageBreak/>
        <w:t>How do I cancel a nomination?</w:t>
      </w:r>
    </w:p>
    <w:p w14:paraId="49889B34" w14:textId="77777777" w:rsidR="000F1D5C" w:rsidRDefault="000F1D5C" w:rsidP="000F1D5C">
      <w:pPr>
        <w:rPr>
          <w:rFonts w:cs="Arial"/>
        </w:rPr>
      </w:pPr>
      <w:r w:rsidRPr="00823B6A">
        <w:rPr>
          <w:rFonts w:cs="Arial"/>
        </w:rPr>
        <w:t>You can revoke (cancel) a nomination at any time.</w:t>
      </w:r>
      <w:r>
        <w:rPr>
          <w:rFonts w:cs="Arial"/>
        </w:rPr>
        <w:t xml:space="preserve"> The revocation must be in writing and you</w:t>
      </w:r>
      <w:r w:rsidRPr="00823B6A">
        <w:rPr>
          <w:rFonts w:cs="Arial"/>
        </w:rPr>
        <w:t xml:space="preserve"> must sign and date </w:t>
      </w:r>
      <w:r>
        <w:rPr>
          <w:rFonts w:cs="Arial"/>
        </w:rPr>
        <w:t>it</w:t>
      </w:r>
      <w:r w:rsidRPr="00823B6A">
        <w:rPr>
          <w:rFonts w:cs="Arial"/>
        </w:rPr>
        <w:t>.</w:t>
      </w:r>
      <w:r>
        <w:rPr>
          <w:rFonts w:cs="Arial"/>
        </w:rPr>
        <w:t xml:space="preserve"> </w:t>
      </w:r>
      <w:r w:rsidRPr="00823B6A">
        <w:rPr>
          <w:rFonts w:cs="Arial"/>
        </w:rPr>
        <w:t xml:space="preserve">The revocation must </w:t>
      </w:r>
      <w:r>
        <w:rPr>
          <w:rFonts w:cs="Arial"/>
        </w:rPr>
        <w:t xml:space="preserve">also </w:t>
      </w:r>
      <w:r w:rsidRPr="00823B6A">
        <w:rPr>
          <w:rFonts w:cs="Arial"/>
        </w:rPr>
        <w:t xml:space="preserve">be witnessed by an authorised witness. The witness must include a written statement that you understand the revocation and the consequences of revoking the nomination. </w:t>
      </w:r>
    </w:p>
    <w:p w14:paraId="18B701D2" w14:textId="77777777" w:rsidR="000F1D5C" w:rsidRPr="00823B6A" w:rsidRDefault="000F1D5C" w:rsidP="000F1D5C">
      <w:pPr>
        <w:rPr>
          <w:rFonts w:cs="Arial"/>
        </w:rPr>
      </w:pPr>
      <w:r>
        <w:rPr>
          <w:rFonts w:cs="Arial"/>
        </w:rPr>
        <w:t xml:space="preserve">Because you can only have one Nominated Person, if </w:t>
      </w:r>
      <w:r w:rsidRPr="00823B6A">
        <w:rPr>
          <w:rFonts w:cs="Arial"/>
        </w:rPr>
        <w:t xml:space="preserve">you make a new nomination </w:t>
      </w:r>
      <w:proofErr w:type="spellStart"/>
      <w:r>
        <w:rPr>
          <w:rFonts w:cs="Arial"/>
        </w:rPr>
        <w:t>then</w:t>
      </w:r>
      <w:proofErr w:type="spellEnd"/>
      <w:r>
        <w:rPr>
          <w:rFonts w:cs="Arial"/>
        </w:rPr>
        <w:t xml:space="preserve"> </w:t>
      </w:r>
      <w:r w:rsidRPr="00823B6A">
        <w:rPr>
          <w:rFonts w:cs="Arial"/>
        </w:rPr>
        <w:t>any previous nomination</w:t>
      </w:r>
      <w:r>
        <w:rPr>
          <w:rFonts w:cs="Arial"/>
        </w:rPr>
        <w:t xml:space="preserve"> </w:t>
      </w:r>
      <w:r w:rsidRPr="00823B6A">
        <w:rPr>
          <w:rFonts w:cs="Arial"/>
        </w:rPr>
        <w:t xml:space="preserve">is </w:t>
      </w:r>
      <w:r>
        <w:rPr>
          <w:rFonts w:cs="Arial"/>
        </w:rPr>
        <w:t>automatically revoked</w:t>
      </w:r>
      <w:r w:rsidRPr="00823B6A">
        <w:rPr>
          <w:rFonts w:cs="Arial"/>
        </w:rPr>
        <w:t xml:space="preserve"> (cancelled).</w:t>
      </w:r>
    </w:p>
    <w:p w14:paraId="3FCD864B" w14:textId="77777777" w:rsidR="000F1D5C" w:rsidRPr="00823B6A" w:rsidRDefault="000F1D5C" w:rsidP="000F1D5C">
      <w:pPr>
        <w:rPr>
          <w:rFonts w:cs="Arial"/>
        </w:rPr>
      </w:pPr>
      <w:r w:rsidRPr="00823B6A">
        <w:rPr>
          <w:rFonts w:cs="Arial"/>
        </w:rPr>
        <w:t xml:space="preserve">If the person you have nominated does not want to continue to act as your </w:t>
      </w:r>
      <w:r>
        <w:rPr>
          <w:rFonts w:cs="Arial"/>
        </w:rPr>
        <w:t>Nominated Person</w:t>
      </w:r>
      <w:r w:rsidRPr="00823B6A">
        <w:rPr>
          <w:rFonts w:cs="Arial"/>
        </w:rPr>
        <w:t xml:space="preserve">, they must take reasonable steps to tell you. They must also tell </w:t>
      </w:r>
      <w:r>
        <w:rPr>
          <w:rFonts w:cs="Arial"/>
        </w:rPr>
        <w:t>the authorised</w:t>
      </w:r>
      <w:r w:rsidRPr="00823B6A">
        <w:rPr>
          <w:rFonts w:cs="Arial"/>
        </w:rPr>
        <w:t xml:space="preserve"> psychiatrist</w:t>
      </w:r>
      <w:r>
        <w:rPr>
          <w:rFonts w:cs="Arial"/>
        </w:rPr>
        <w:t xml:space="preserve"> of the mental health service that is treating you if you are a compulsory patient</w:t>
      </w:r>
      <w:r w:rsidRPr="00823B6A">
        <w:rPr>
          <w:rFonts w:cs="Arial"/>
        </w:rPr>
        <w:t>. Their nomination then ceases.</w:t>
      </w:r>
    </w:p>
    <w:p w14:paraId="4AA5BD24" w14:textId="77777777" w:rsidR="000F1D5C" w:rsidRPr="00823B6A" w:rsidRDefault="000F1D5C" w:rsidP="000F1D5C">
      <w:pPr>
        <w:pStyle w:val="Heading2"/>
      </w:pPr>
      <w:r w:rsidRPr="00823B6A">
        <w:t xml:space="preserve">How </w:t>
      </w:r>
      <w:r>
        <w:t>c</w:t>
      </w:r>
      <w:r w:rsidRPr="00823B6A">
        <w:t>an</w:t>
      </w:r>
      <w:r>
        <w:t xml:space="preserve"> Independent Mental Health Advocacy</w:t>
      </w:r>
      <w:r w:rsidRPr="00823B6A">
        <w:t xml:space="preserve"> support</w:t>
      </w:r>
      <w:r>
        <w:t xml:space="preserve"> me?</w:t>
      </w:r>
    </w:p>
    <w:p w14:paraId="5355FC5F" w14:textId="77777777" w:rsidR="000F1D5C" w:rsidRPr="00823B6A" w:rsidRDefault="000F1D5C" w:rsidP="000F1D5C">
      <w:pPr>
        <w:rPr>
          <w:rFonts w:cs="Arial"/>
        </w:rPr>
      </w:pPr>
      <w:r w:rsidRPr="00823B6A">
        <w:rPr>
          <w:rFonts w:cs="Arial"/>
        </w:rPr>
        <w:t xml:space="preserve">If you are receiving compulsory </w:t>
      </w:r>
      <w:r>
        <w:rPr>
          <w:rFonts w:cs="Arial"/>
        </w:rPr>
        <w:t xml:space="preserve">mental health </w:t>
      </w:r>
      <w:r w:rsidRPr="00823B6A">
        <w:rPr>
          <w:rFonts w:cs="Arial"/>
        </w:rPr>
        <w:t>treatment, you may feel you need help to understand and act on your rights in the mental health system.</w:t>
      </w:r>
    </w:p>
    <w:p w14:paraId="24BFB0BD" w14:textId="77777777" w:rsidR="000F1D5C" w:rsidRPr="00823B6A" w:rsidRDefault="000F1D5C" w:rsidP="000F1D5C">
      <w:pPr>
        <w:rPr>
          <w:rFonts w:cs="Arial"/>
        </w:rPr>
      </w:pPr>
      <w:r w:rsidRPr="00823B6A">
        <w:rPr>
          <w:rFonts w:cs="Arial"/>
        </w:rPr>
        <w:t>Our independent advocates can:</w:t>
      </w:r>
    </w:p>
    <w:p w14:paraId="68EC0F89" w14:textId="77777777" w:rsidR="000F1D5C" w:rsidRPr="00823B6A" w:rsidRDefault="000F1D5C" w:rsidP="007614E7">
      <w:pPr>
        <w:pStyle w:val="ListBullet"/>
        <w:numPr>
          <w:ilvl w:val="0"/>
          <w:numId w:val="18"/>
        </w:numPr>
        <w:spacing w:line="360" w:lineRule="auto"/>
        <w:contextualSpacing/>
      </w:pPr>
      <w:r w:rsidRPr="00823B6A">
        <w:t>listen to what you want and talk to you about your options</w:t>
      </w:r>
    </w:p>
    <w:p w14:paraId="431CE28C" w14:textId="77777777" w:rsidR="000F1D5C" w:rsidRPr="00823B6A" w:rsidRDefault="000F1D5C" w:rsidP="007614E7">
      <w:pPr>
        <w:pStyle w:val="ListBullet"/>
        <w:numPr>
          <w:ilvl w:val="0"/>
          <w:numId w:val="18"/>
        </w:numPr>
        <w:spacing w:line="360" w:lineRule="auto"/>
        <w:contextualSpacing/>
      </w:pPr>
      <w:r w:rsidRPr="00823B6A">
        <w:t>give you information and support to act on your rights</w:t>
      </w:r>
    </w:p>
    <w:p w14:paraId="462BDE4A" w14:textId="77777777" w:rsidR="000F1D5C" w:rsidRPr="00823B6A" w:rsidRDefault="000F1D5C" w:rsidP="007614E7">
      <w:pPr>
        <w:pStyle w:val="ListBullet"/>
        <w:numPr>
          <w:ilvl w:val="0"/>
          <w:numId w:val="18"/>
        </w:numPr>
        <w:spacing w:line="360" w:lineRule="auto"/>
        <w:contextualSpacing/>
      </w:pPr>
      <w:r w:rsidRPr="00823B6A">
        <w:t xml:space="preserve">work with you so you can </w:t>
      </w:r>
      <w:r>
        <w:t>be involved in decisions to the greatest extent possible</w:t>
      </w:r>
    </w:p>
    <w:p w14:paraId="1BFB9706" w14:textId="77777777" w:rsidR="000F1D5C" w:rsidRPr="00823B6A" w:rsidRDefault="000F1D5C" w:rsidP="007614E7">
      <w:pPr>
        <w:pStyle w:val="ListBullet"/>
        <w:numPr>
          <w:ilvl w:val="0"/>
          <w:numId w:val="18"/>
        </w:numPr>
        <w:spacing w:line="360" w:lineRule="auto"/>
        <w:contextualSpacing/>
      </w:pPr>
      <w:r w:rsidRPr="00823B6A">
        <w:t>refer you to other services if needed.</w:t>
      </w:r>
    </w:p>
    <w:p w14:paraId="1DDD885D" w14:textId="77777777" w:rsidR="000F1D5C" w:rsidRDefault="000F1D5C" w:rsidP="000F1D5C">
      <w:pPr>
        <w:rPr>
          <w:rFonts w:cs="Arial"/>
        </w:rPr>
      </w:pPr>
      <w:r>
        <w:rPr>
          <w:rFonts w:cs="Arial"/>
        </w:rPr>
        <w:t>This could include supporting you to nominate a Nominated Person or to uphold any other rights you have under the Act.</w:t>
      </w:r>
    </w:p>
    <w:p w14:paraId="0ED090FB" w14:textId="77777777" w:rsidR="000F1D5C" w:rsidRDefault="000F1D5C" w:rsidP="000F1D5C">
      <w:pPr>
        <w:pStyle w:val="Heading1"/>
        <w:spacing w:line="360" w:lineRule="auto"/>
      </w:pPr>
      <w:r>
        <w:t>How to contact IMHA and find out more</w:t>
      </w:r>
    </w:p>
    <w:p w14:paraId="7256B1F7" w14:textId="77777777" w:rsidR="000F1D5C" w:rsidRDefault="000F1D5C" w:rsidP="007614E7">
      <w:pPr>
        <w:pStyle w:val="ListParagraph"/>
        <w:numPr>
          <w:ilvl w:val="0"/>
          <w:numId w:val="19"/>
        </w:numPr>
        <w:spacing w:before="120" w:after="160"/>
      </w:pPr>
      <w:r>
        <w:t xml:space="preserve">Visit the website </w:t>
      </w:r>
      <w:hyperlink r:id="rId11" w:history="1">
        <w:r w:rsidRPr="00E6555C">
          <w:rPr>
            <w:rStyle w:val="Hyperlink"/>
          </w:rPr>
          <w:t>www.imha.vic.gov.au</w:t>
        </w:r>
      </w:hyperlink>
      <w:r>
        <w:t xml:space="preserve"> and see our nominated person videos</w:t>
      </w:r>
    </w:p>
    <w:p w14:paraId="02F64732" w14:textId="77777777" w:rsidR="000F1D5C" w:rsidRDefault="000F1D5C" w:rsidP="007614E7">
      <w:pPr>
        <w:pStyle w:val="ListParagraph"/>
        <w:numPr>
          <w:ilvl w:val="0"/>
          <w:numId w:val="19"/>
        </w:numPr>
        <w:spacing w:before="120" w:after="160"/>
      </w:pPr>
      <w:r>
        <w:t xml:space="preserve">Send an email to </w:t>
      </w:r>
      <w:hyperlink r:id="rId12" w:history="1">
        <w:r w:rsidRPr="00E6555C">
          <w:rPr>
            <w:rStyle w:val="Hyperlink"/>
          </w:rPr>
          <w:t>contact@imha.vic.gov.au</w:t>
        </w:r>
      </w:hyperlink>
    </w:p>
    <w:p w14:paraId="3D160362" w14:textId="77777777" w:rsidR="000F1D5C" w:rsidRDefault="000F1D5C" w:rsidP="007614E7">
      <w:pPr>
        <w:pStyle w:val="ListParagraph"/>
        <w:numPr>
          <w:ilvl w:val="0"/>
          <w:numId w:val="19"/>
        </w:numPr>
        <w:spacing w:before="120" w:after="160"/>
      </w:pPr>
      <w:r>
        <w:t xml:space="preserve">Call the IMHA phone line </w:t>
      </w:r>
      <w:r w:rsidRPr="007614E7">
        <w:rPr>
          <w:b/>
        </w:rPr>
        <w:t>1300 947 820</w:t>
      </w:r>
      <w:r>
        <w:t>, which is staffed by IMHA advocates 9:30am – 4:30pm Monday to Friday (except public holidays)</w:t>
      </w:r>
    </w:p>
    <w:p w14:paraId="108CA59E" w14:textId="77777777" w:rsidR="000F1D5C" w:rsidRDefault="000F1D5C" w:rsidP="007614E7">
      <w:pPr>
        <w:pStyle w:val="ListParagraph"/>
        <w:numPr>
          <w:ilvl w:val="0"/>
          <w:numId w:val="19"/>
        </w:numPr>
        <w:spacing w:before="120" w:after="160"/>
      </w:pPr>
      <w:r>
        <w:t xml:space="preserve">Call the IMHA rights line on </w:t>
      </w:r>
      <w:r w:rsidRPr="007614E7">
        <w:rPr>
          <w:b/>
        </w:rPr>
        <w:t>1800 959 353</w:t>
      </w:r>
      <w:r>
        <w:t xml:space="preserve"> to hear a recording about your rights</w:t>
      </w:r>
    </w:p>
    <w:p w14:paraId="7EBA4ECC" w14:textId="77777777" w:rsidR="000F1D5C" w:rsidRDefault="000F1D5C" w:rsidP="007614E7">
      <w:pPr>
        <w:pStyle w:val="ListParagraph"/>
        <w:numPr>
          <w:ilvl w:val="0"/>
          <w:numId w:val="19"/>
        </w:numPr>
        <w:spacing w:before="120" w:after="160"/>
      </w:pPr>
      <w:r>
        <w:t>Ask a mental health service provider, carer or other support person to assist contacting IMHA.</w:t>
      </w:r>
    </w:p>
    <w:p w14:paraId="008DFBB1" w14:textId="77777777" w:rsidR="000F1D5C" w:rsidRPr="000F1D5C" w:rsidRDefault="000F1D5C" w:rsidP="000F1D5C"/>
    <w:p w14:paraId="5B2ED30D" w14:textId="663712F4" w:rsidR="00D3705E" w:rsidRPr="000F1D5C" w:rsidRDefault="00D3705E" w:rsidP="000F1D5C"/>
    <w:sectPr w:rsidR="00D3705E" w:rsidRPr="000F1D5C" w:rsidSect="002F310D">
      <w:headerReference w:type="even" r:id="rId13"/>
      <w:headerReference w:type="default" r:id="rId14"/>
      <w:footerReference w:type="even" r:id="rId15"/>
      <w:footerReference w:type="default" r:id="rId16"/>
      <w:headerReference w:type="first" r:id="rId17"/>
      <w:footerReference w:type="first" r:id="rId18"/>
      <w:pgSz w:w="11900" w:h="16840" w:code="9"/>
      <w:pgMar w:top="1033" w:right="907" w:bottom="964" w:left="907" w:header="257" w:footer="490"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A6C5" w14:textId="77777777" w:rsidR="0038265B" w:rsidRDefault="0038265B"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157E1D0E" w14:textId="77777777" w:rsidR="0038265B" w:rsidRDefault="0038265B"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5A9F"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6637F" w14:textId="77777777" w:rsidR="00BB122F" w:rsidRDefault="00BB122F" w:rsidP="008074B3">
    <w:pPr>
      <w:pStyle w:val="Footer"/>
      <w:ind w:right="360" w:firstLine="360"/>
    </w:pPr>
  </w:p>
  <w:p w14:paraId="5A23E1E4"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C2D2" w14:textId="22559F55" w:rsidR="002A5C02" w:rsidRDefault="00B84ACD" w:rsidP="002A5C02">
    <w:pPr>
      <w:pStyle w:val="Footer"/>
      <w:ind w:right="20"/>
      <w:jc w:val="center"/>
      <w:rPr>
        <w:rStyle w:val="PageNumber"/>
      </w:rPr>
    </w:pPr>
    <w:r>
      <w:rPr>
        <w:noProof/>
      </w:rPr>
      <w:drawing>
        <wp:anchor distT="0" distB="0" distL="114300" distR="114300" simplePos="0" relativeHeight="251680768" behindDoc="0" locked="0" layoutInCell="1" allowOverlap="1" wp14:anchorId="02081A38" wp14:editId="456F341F">
          <wp:simplePos x="0" y="0"/>
          <wp:positionH relativeFrom="column">
            <wp:posOffset>2181225</wp:posOffset>
          </wp:positionH>
          <wp:positionV relativeFrom="paragraph">
            <wp:posOffset>234950</wp:posOffset>
          </wp:positionV>
          <wp:extent cx="426720" cy="2895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940" w:rsidRPr="00E3363C">
      <w:rPr>
        <w:rFonts w:cs="Arial"/>
        <w:b/>
        <w:i/>
        <w:noProof/>
        <w:lang w:eastAsia="en-AU"/>
      </w:rPr>
      <w:drawing>
        <wp:anchor distT="0" distB="0" distL="114300" distR="114300" simplePos="0" relativeHeight="251674624" behindDoc="0" locked="0" layoutInCell="1" allowOverlap="1" wp14:anchorId="5FAEF283" wp14:editId="540F0859">
          <wp:simplePos x="0" y="0"/>
          <wp:positionH relativeFrom="column">
            <wp:posOffset>5801042</wp:posOffset>
          </wp:positionH>
          <wp:positionV relativeFrom="paragraph">
            <wp:posOffset>260350</wp:posOffset>
          </wp:positionV>
          <wp:extent cx="842963" cy="34766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r="34249" b="-3302"/>
                  <a:stretch/>
                </pic:blipFill>
                <pic:spPr bwMode="auto">
                  <a:xfrm>
                    <a:off x="0" y="0"/>
                    <a:ext cx="842963" cy="3476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sidRPr="00E3363C">
      <w:rPr>
        <w:rFonts w:cs="Arial"/>
        <w:b/>
        <w:i/>
        <w:noProof/>
        <w:lang w:eastAsia="en-AU"/>
      </w:rPr>
      <w:drawing>
        <wp:anchor distT="0" distB="0" distL="114300" distR="114300" simplePos="0" relativeHeight="251676672" behindDoc="0" locked="0" layoutInCell="1" allowOverlap="1" wp14:anchorId="1FE4369E" wp14:editId="35666789">
          <wp:simplePos x="0" y="0"/>
          <wp:positionH relativeFrom="column">
            <wp:posOffset>-356235</wp:posOffset>
          </wp:positionH>
          <wp:positionV relativeFrom="paragraph">
            <wp:posOffset>172085</wp:posOffset>
          </wp:positionV>
          <wp:extent cx="537210" cy="488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Pr>
        <w:rFonts w:cs="Arial"/>
        <w:b/>
        <w:i/>
        <w:noProof/>
        <w:lang w:eastAsia="en-AU"/>
      </w:rPr>
      <mc:AlternateContent>
        <mc:Choice Requires="wps">
          <w:drawing>
            <wp:anchor distT="0" distB="0" distL="114300" distR="114300" simplePos="0" relativeHeight="251677696" behindDoc="0" locked="0" layoutInCell="1" allowOverlap="1" wp14:anchorId="1979A9CF" wp14:editId="5D9C2482">
              <wp:simplePos x="0" y="0"/>
              <wp:positionH relativeFrom="column">
                <wp:posOffset>235585</wp:posOffset>
              </wp:positionH>
              <wp:positionV relativeFrom="paragraph">
                <wp:posOffset>270369</wp:posOffset>
              </wp:positionV>
              <wp:extent cx="2622550" cy="325755"/>
              <wp:effectExtent l="0" t="0" r="6350" b="4445"/>
              <wp:wrapNone/>
              <wp:docPr id="13" name="Text Box 13"/>
              <wp:cNvGraphicFramePr/>
              <a:graphic xmlns:a="http://schemas.openxmlformats.org/drawingml/2006/main">
                <a:graphicData uri="http://schemas.microsoft.com/office/word/2010/wordprocessingShape">
                  <wps:wsp>
                    <wps:cNvSpPr txBox="1"/>
                    <wps:spPr>
                      <a:xfrm>
                        <a:off x="0" y="0"/>
                        <a:ext cx="2622550" cy="325755"/>
                      </a:xfrm>
                      <a:prstGeom prst="rect">
                        <a:avLst/>
                      </a:prstGeom>
                      <a:solidFill>
                        <a:schemeClr val="lt1">
                          <a:alpha val="12000"/>
                        </a:schemeClr>
                      </a:solidFill>
                      <a:ln w="6350">
                        <a:noFill/>
                      </a:ln>
                    </wps:spPr>
                    <wps:txbx>
                      <w:txbxContent>
                        <w:p w14:paraId="107DA107" w14:textId="77777777" w:rsidR="002A5C02"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9A9CF" id="_x0000_t202" coordsize="21600,21600" o:spt="202" path="m,l,21600r21600,l21600,xe">
              <v:stroke joinstyle="miter"/>
              <v:path gradientshapeok="t" o:connecttype="rect"/>
            </v:shapetype>
            <v:shape id="Text Box 13" o:spid="_x0000_s1026" type="#_x0000_t202" style="position:absolute;left:0;text-align:left;margin-left:18.55pt;margin-top:21.3pt;width:206.5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" fillcolor="white [3201]" stroked="f" strokeweight=".5pt">
              <v:fill opacity="7967f"/>
              <v:textbox inset="1mm,1mm,1mm,1mm">
                <w:txbxContent>
                  <w:p w14:paraId="107DA107" w14:textId="77777777" w:rsidR="002A5C02"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p>
  <w:p w14:paraId="16B0D8CB" w14:textId="4F62F4C9" w:rsidR="002A5C02" w:rsidRPr="008636E1" w:rsidRDefault="002A5C02" w:rsidP="002A5C0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614E7">
      <w:rPr>
        <w:rStyle w:val="PageNumber"/>
        <w:noProof/>
      </w:rPr>
      <w:t>3</w:t>
    </w:r>
    <w:r>
      <w:rPr>
        <w:rStyle w:val="PageNumber"/>
      </w:rPr>
      <w:fldChar w:fldCharType="end"/>
    </w:r>
    <w:bookmarkStart w:id="0" w:name="_GoBack"/>
    <w:bookmarkEnd w:id="0"/>
    <w:r>
      <w:rPr>
        <w:noProof/>
        <w:lang w:eastAsia="en-AU"/>
      </w:rPr>
      <mc:AlternateContent>
        <mc:Choice Requires="wps">
          <w:drawing>
            <wp:anchor distT="0" distB="0" distL="114300" distR="114300" simplePos="0" relativeHeight="251675648" behindDoc="0" locked="1" layoutInCell="1" allowOverlap="1" wp14:anchorId="2F949352" wp14:editId="0D532F63">
              <wp:simplePos x="0" y="0"/>
              <wp:positionH relativeFrom="page">
                <wp:posOffset>192405</wp:posOffset>
              </wp:positionH>
              <wp:positionV relativeFrom="page">
                <wp:posOffset>9947910</wp:posOffset>
              </wp:positionV>
              <wp:extent cx="7200265" cy="0"/>
              <wp:effectExtent l="0" t="0" r="13335" b="12700"/>
              <wp:wrapNone/>
              <wp:docPr id="14"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C63C1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C0169" id="Line 3" o:spid="_x0000_s1026" alt=" "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5pt,783.3pt" to="582.1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" strokecolor="#c63c1b"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A497" w14:textId="5945668A" w:rsidR="00D63E0B" w:rsidRDefault="00F879A3" w:rsidP="008636E1">
    <w:pPr>
      <w:pStyle w:val="Footer"/>
      <w:ind w:right="20"/>
      <w:jc w:val="center"/>
      <w:rPr>
        <w:rStyle w:val="PageNumber"/>
      </w:rPr>
    </w:pPr>
    <w:r w:rsidRPr="00E3363C">
      <w:rPr>
        <w:rFonts w:cs="Arial"/>
        <w:b/>
        <w:i/>
        <w:noProof/>
        <w:lang w:eastAsia="en-AU"/>
      </w:rPr>
      <w:drawing>
        <wp:anchor distT="0" distB="0" distL="114300" distR="114300" simplePos="0" relativeHeight="251667456" behindDoc="0" locked="0" layoutInCell="1" allowOverlap="1" wp14:anchorId="0B7B0D48" wp14:editId="5EB3BD70">
          <wp:simplePos x="0" y="0"/>
          <wp:positionH relativeFrom="column">
            <wp:posOffset>5734367</wp:posOffset>
          </wp:positionH>
          <wp:positionV relativeFrom="paragraph">
            <wp:posOffset>184785</wp:posOffset>
          </wp:positionV>
          <wp:extent cx="842645" cy="33655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34249"/>
                  <a:stretch/>
                </pic:blipFill>
                <pic:spPr bwMode="auto">
                  <a:xfrm>
                    <a:off x="0" y="0"/>
                    <a:ext cx="842645"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sidRPr="00E3363C">
      <w:rPr>
        <w:rFonts w:cs="Arial"/>
        <w:b/>
        <w:i/>
        <w:noProof/>
        <w:lang w:eastAsia="en-AU"/>
      </w:rPr>
      <w:drawing>
        <wp:anchor distT="0" distB="0" distL="114300" distR="114300" simplePos="0" relativeHeight="251671552" behindDoc="0" locked="0" layoutInCell="1" allowOverlap="1" wp14:anchorId="02CA75FE" wp14:editId="40BA0CCB">
          <wp:simplePos x="0" y="0"/>
          <wp:positionH relativeFrom="column">
            <wp:posOffset>-356235</wp:posOffset>
          </wp:positionH>
          <wp:positionV relativeFrom="paragraph">
            <wp:posOffset>150495</wp:posOffset>
          </wp:positionV>
          <wp:extent cx="537210" cy="4883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Pr>
        <w:rFonts w:cs="Arial"/>
        <w:b/>
        <w:i/>
        <w:noProof/>
        <w:lang w:eastAsia="en-AU"/>
      </w:rPr>
      <mc:AlternateContent>
        <mc:Choice Requires="wps">
          <w:drawing>
            <wp:anchor distT="0" distB="0" distL="114300" distR="114300" simplePos="0" relativeHeight="251672576" behindDoc="0" locked="0" layoutInCell="1" allowOverlap="1" wp14:anchorId="0AF04BEF" wp14:editId="48D330BA">
              <wp:simplePos x="0" y="0"/>
              <wp:positionH relativeFrom="column">
                <wp:posOffset>235585</wp:posOffset>
              </wp:positionH>
              <wp:positionV relativeFrom="paragraph">
                <wp:posOffset>248779</wp:posOffset>
              </wp:positionV>
              <wp:extent cx="2622550" cy="325755"/>
              <wp:effectExtent l="0" t="0" r="6350" b="4445"/>
              <wp:wrapNone/>
              <wp:docPr id="7" name="Text Box 7"/>
              <wp:cNvGraphicFramePr/>
              <a:graphic xmlns:a="http://schemas.openxmlformats.org/drawingml/2006/main">
                <a:graphicData uri="http://schemas.microsoft.com/office/word/2010/wordprocessingShape">
                  <wps:wsp>
                    <wps:cNvSpPr txBox="1"/>
                    <wps:spPr>
                      <a:xfrm>
                        <a:off x="0" y="0"/>
                        <a:ext cx="2622550" cy="325755"/>
                      </a:xfrm>
                      <a:prstGeom prst="rect">
                        <a:avLst/>
                      </a:prstGeom>
                      <a:solidFill>
                        <a:schemeClr val="lt1">
                          <a:alpha val="12000"/>
                        </a:schemeClr>
                      </a:solidFill>
                      <a:ln w="6350">
                        <a:noFill/>
                      </a:ln>
                    </wps:spPr>
                    <wps:txbx>
                      <w:txbxContent>
                        <w:p w14:paraId="09A81E3A" w14:textId="08C5C681"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04BEF" id="_x0000_t202" coordsize="21600,21600" o:spt="202" path="m,l,21600r21600,l21600,xe">
              <v:stroke joinstyle="miter"/>
              <v:path gradientshapeok="t" o:connecttype="rect"/>
            </v:shapetype>
            <v:shape id="Text Box 7" o:spid="_x0000_s1027" type="#_x0000_t202" style="position:absolute;left:0;text-align:left;margin-left:18.55pt;margin-top:19.6pt;width:206.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" fillcolor="white [3201]" stroked="f" strokeweight=".5pt">
              <v:fill opacity="7967f"/>
              <v:textbox inset="1mm,1mm,1mm,1mm">
                <w:txbxContent>
                  <w:p w14:paraId="09A81E3A" w14:textId="08C5C681"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p>
  <w:p w14:paraId="3A1F81C3" w14:textId="3D7ECF5F" w:rsidR="00BB122F" w:rsidRPr="008636E1" w:rsidRDefault="00B84ACD" w:rsidP="008636E1">
    <w:pPr>
      <w:pStyle w:val="Footer"/>
      <w:ind w:right="20"/>
      <w:jc w:val="center"/>
    </w:pPr>
    <w:r>
      <w:rPr>
        <w:noProof/>
      </w:rPr>
      <w:drawing>
        <wp:anchor distT="0" distB="0" distL="114300" distR="114300" simplePos="0" relativeHeight="251678720" behindDoc="0" locked="0" layoutInCell="1" allowOverlap="1" wp14:anchorId="2CE85B51" wp14:editId="2CDA514F">
          <wp:simplePos x="0" y="0"/>
          <wp:positionH relativeFrom="column">
            <wp:posOffset>2205355</wp:posOffset>
          </wp:positionH>
          <wp:positionV relativeFrom="paragraph">
            <wp:posOffset>13970</wp:posOffset>
          </wp:positionV>
          <wp:extent cx="426720" cy="28956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72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22F">
      <w:rPr>
        <w:rStyle w:val="PageNumber"/>
      </w:rPr>
      <w:fldChar w:fldCharType="begin"/>
    </w:r>
    <w:r w:rsidR="00BB122F">
      <w:rPr>
        <w:rStyle w:val="PageNumber"/>
      </w:rPr>
      <w:instrText xml:space="preserve"> PAGE </w:instrText>
    </w:r>
    <w:r w:rsidR="00BB122F">
      <w:rPr>
        <w:rStyle w:val="PageNumber"/>
      </w:rPr>
      <w:fldChar w:fldCharType="separate"/>
    </w:r>
    <w:r w:rsidR="007614E7">
      <w:rPr>
        <w:rStyle w:val="PageNumber"/>
        <w:noProof/>
      </w:rPr>
      <w:t>1</w:t>
    </w:r>
    <w:r w:rsidR="00BB122F">
      <w:rPr>
        <w:rStyle w:val="PageNumber"/>
      </w:rPr>
      <w:fldChar w:fldCharType="end"/>
    </w:r>
    <w:r w:rsidR="00D63E0B">
      <w:rPr>
        <w:noProof/>
        <w:lang w:eastAsia="en-AU"/>
      </w:rPr>
      <mc:AlternateContent>
        <mc:Choice Requires="wps">
          <w:drawing>
            <wp:anchor distT="0" distB="0" distL="114300" distR="114300" simplePos="0" relativeHeight="251669504" behindDoc="0" locked="1" layoutInCell="1" allowOverlap="1" wp14:anchorId="729A365E" wp14:editId="25354C23">
              <wp:simplePos x="0" y="0"/>
              <wp:positionH relativeFrom="page">
                <wp:posOffset>318135</wp:posOffset>
              </wp:positionH>
              <wp:positionV relativeFrom="page">
                <wp:posOffset>9946005</wp:posOffset>
              </wp:positionV>
              <wp:extent cx="6863080" cy="0"/>
              <wp:effectExtent l="0" t="0" r="7620"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C63C1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A1F8B" id="Line 3" o:spid="_x0000_s1026" alt=" "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783.15pt" to="565.45pt,7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" strokecolor="#c63c1b" strokeweight=".2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1B16" w14:textId="77777777" w:rsidR="0038265B" w:rsidRDefault="0038265B"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0BB9CBAD" w14:textId="77777777" w:rsidR="0038265B" w:rsidRDefault="0038265B"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06D8"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A590C" w14:textId="77777777" w:rsidR="00BB122F" w:rsidRDefault="00BB122F" w:rsidP="00091AFC">
    <w:pPr>
      <w:pStyle w:val="Header"/>
      <w:ind w:right="360"/>
    </w:pPr>
  </w:p>
  <w:p w14:paraId="6906ED42"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BFB8" w14:textId="77777777" w:rsidR="00F879A3" w:rsidRDefault="00F87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25B6" w14:textId="77777777" w:rsidR="00BB122F" w:rsidRPr="00833658" w:rsidRDefault="000C1E25" w:rsidP="000C1E25">
    <w:pPr>
      <w:rPr>
        <w:color w:val="FFFFFF" w:themeColor="background1"/>
      </w:rPr>
    </w:pPr>
    <w:r w:rsidRPr="000C1E25">
      <w:rPr>
        <w:noProof/>
        <w:lang w:eastAsia="en-AU"/>
      </w:rPr>
      <w:drawing>
        <wp:anchor distT="0" distB="0" distL="114300" distR="114300" simplePos="0" relativeHeight="251665408" behindDoc="1" locked="0" layoutInCell="1" allowOverlap="1" wp14:anchorId="4DCA28DF" wp14:editId="5F8ECF52">
          <wp:simplePos x="0" y="0"/>
          <wp:positionH relativeFrom="column">
            <wp:posOffset>-385445</wp:posOffset>
          </wp:positionH>
          <wp:positionV relativeFrom="paragraph">
            <wp:posOffset>-8255</wp:posOffset>
          </wp:positionV>
          <wp:extent cx="7200000" cy="107864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ha_header_300.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0786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588651" w14:textId="05B2F141" w:rsidR="00BB122F" w:rsidRPr="00E7299F" w:rsidRDefault="000F1D5C" w:rsidP="00A812DE">
    <w:pPr>
      <w:pStyle w:val="IMHAPublicationdate"/>
      <w:spacing w:before="240" w:after="1200"/>
      <w:ind w:left="0"/>
      <w:rPr>
        <w:b/>
      </w:rPr>
    </w:pPr>
    <w:r>
      <w:rPr>
        <w:b/>
      </w:rPr>
      <w:t>Guide to Nominated Persons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7408B9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82079F"/>
    <w:multiLevelType w:val="hybridMultilevel"/>
    <w:tmpl w:val="0968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63760"/>
    <w:multiLevelType w:val="hybridMultilevel"/>
    <w:tmpl w:val="48540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IMH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IMHA1"/>
      <w:lvlText w:val="%2."/>
      <w:lvlJc w:val="left"/>
      <w:pPr>
        <w:tabs>
          <w:tab w:val="num" w:pos="714"/>
        </w:tabs>
        <w:ind w:left="714" w:hanging="357"/>
      </w:pPr>
      <w:rPr>
        <w:rFonts w:ascii="Arial" w:hAnsi="Arial" w:cs="Arial" w:hint="default"/>
        <w:b w:val="0"/>
        <w:i w:val="0"/>
        <w:sz w:val="21"/>
        <w:u w:val="none"/>
      </w:rPr>
    </w:lvl>
    <w:lvl w:ilvl="2">
      <w:start w:val="1"/>
      <w:numFmt w:val="lowerRoman"/>
      <w:pStyle w:val="IMH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59A47EB"/>
    <w:multiLevelType w:val="hybridMultilevel"/>
    <w:tmpl w:val="7044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4C370C"/>
    <w:multiLevelType w:val="hybridMultilevel"/>
    <w:tmpl w:val="F66E9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3702A1"/>
    <w:multiLevelType w:val="hybridMultilevel"/>
    <w:tmpl w:val="0868D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B72807"/>
    <w:multiLevelType w:val="hybridMultilevel"/>
    <w:tmpl w:val="7C7E6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C34A4B"/>
    <w:multiLevelType w:val="hybridMultilevel"/>
    <w:tmpl w:val="A254F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6F5510"/>
    <w:multiLevelType w:val="hybridMultilevel"/>
    <w:tmpl w:val="09A41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1"/>
  </w:num>
  <w:num w:numId="5">
    <w:abstractNumId w:val="5"/>
  </w:num>
  <w:num w:numId="6">
    <w:abstractNumId w:val="3"/>
  </w:num>
  <w:num w:numId="7">
    <w:abstractNumId w:val="2"/>
  </w:num>
  <w:num w:numId="8">
    <w:abstractNumId w:val="1"/>
  </w:num>
  <w:num w:numId="9">
    <w:abstractNumId w:val="0"/>
  </w:num>
  <w:num w:numId="10">
    <w:abstractNumId w:val="4"/>
  </w:num>
  <w:num w:numId="11">
    <w:abstractNumId w:val="15"/>
  </w:num>
  <w:num w:numId="12">
    <w:abstractNumId w:val="6"/>
  </w:num>
  <w:num w:numId="13">
    <w:abstractNumId w:val="7"/>
  </w:num>
  <w:num w:numId="14">
    <w:abstractNumId w:val="13"/>
  </w:num>
  <w:num w:numId="15">
    <w:abstractNumId w:val="18"/>
  </w:num>
  <w:num w:numId="16">
    <w:abstractNumId w:val="8"/>
  </w:num>
  <w:num w:numId="17">
    <w:abstractNumId w:val="16"/>
  </w:num>
  <w:num w:numId="18">
    <w:abstractNumId w:val="17"/>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DB50E8"/>
    <w:rsid w:val="000078CE"/>
    <w:rsid w:val="00013370"/>
    <w:rsid w:val="000360EC"/>
    <w:rsid w:val="00040F0B"/>
    <w:rsid w:val="00057FDC"/>
    <w:rsid w:val="000725C9"/>
    <w:rsid w:val="000759A6"/>
    <w:rsid w:val="0008001E"/>
    <w:rsid w:val="00091432"/>
    <w:rsid w:val="00091AFC"/>
    <w:rsid w:val="00094FE1"/>
    <w:rsid w:val="000A1C94"/>
    <w:rsid w:val="000C1E25"/>
    <w:rsid w:val="000C6955"/>
    <w:rsid w:val="000E1BEB"/>
    <w:rsid w:val="000F1D5C"/>
    <w:rsid w:val="00151B7E"/>
    <w:rsid w:val="0015359B"/>
    <w:rsid w:val="00160C7E"/>
    <w:rsid w:val="00166002"/>
    <w:rsid w:val="00181303"/>
    <w:rsid w:val="001A2999"/>
    <w:rsid w:val="0021722B"/>
    <w:rsid w:val="0028414B"/>
    <w:rsid w:val="00295287"/>
    <w:rsid w:val="002A5C02"/>
    <w:rsid w:val="002B73A4"/>
    <w:rsid w:val="002F310D"/>
    <w:rsid w:val="002F7860"/>
    <w:rsid w:val="00306C10"/>
    <w:rsid w:val="00310DD1"/>
    <w:rsid w:val="00315C03"/>
    <w:rsid w:val="003224F8"/>
    <w:rsid w:val="003315F4"/>
    <w:rsid w:val="00360994"/>
    <w:rsid w:val="003655D7"/>
    <w:rsid w:val="0037081E"/>
    <w:rsid w:val="0038265B"/>
    <w:rsid w:val="00395B4D"/>
    <w:rsid w:val="00402557"/>
    <w:rsid w:val="00412B0B"/>
    <w:rsid w:val="004158B6"/>
    <w:rsid w:val="00424BBC"/>
    <w:rsid w:val="00427C16"/>
    <w:rsid w:val="004421BD"/>
    <w:rsid w:val="00443649"/>
    <w:rsid w:val="004523AB"/>
    <w:rsid w:val="004707EF"/>
    <w:rsid w:val="004813F7"/>
    <w:rsid w:val="004B29AE"/>
    <w:rsid w:val="004C75B1"/>
    <w:rsid w:val="004D7100"/>
    <w:rsid w:val="00504F13"/>
    <w:rsid w:val="00515AD0"/>
    <w:rsid w:val="005317C2"/>
    <w:rsid w:val="00546C0D"/>
    <w:rsid w:val="0056603B"/>
    <w:rsid w:val="005A26BC"/>
    <w:rsid w:val="005B1640"/>
    <w:rsid w:val="005B3D02"/>
    <w:rsid w:val="005C1DFD"/>
    <w:rsid w:val="005C2630"/>
    <w:rsid w:val="005C2940"/>
    <w:rsid w:val="005D19C7"/>
    <w:rsid w:val="005D4A19"/>
    <w:rsid w:val="005D5C9C"/>
    <w:rsid w:val="005E68D4"/>
    <w:rsid w:val="0066019E"/>
    <w:rsid w:val="006764E3"/>
    <w:rsid w:val="00680746"/>
    <w:rsid w:val="006A00A7"/>
    <w:rsid w:val="006A6FC6"/>
    <w:rsid w:val="006B316D"/>
    <w:rsid w:val="006B35B8"/>
    <w:rsid w:val="006B3F5E"/>
    <w:rsid w:val="006B612D"/>
    <w:rsid w:val="006B6E7E"/>
    <w:rsid w:val="006F181A"/>
    <w:rsid w:val="006F2D6F"/>
    <w:rsid w:val="00714549"/>
    <w:rsid w:val="00724661"/>
    <w:rsid w:val="007614E7"/>
    <w:rsid w:val="00781FFA"/>
    <w:rsid w:val="0078739B"/>
    <w:rsid w:val="007B0612"/>
    <w:rsid w:val="007D5BA7"/>
    <w:rsid w:val="007E54AA"/>
    <w:rsid w:val="008074B3"/>
    <w:rsid w:val="0082595B"/>
    <w:rsid w:val="00833658"/>
    <w:rsid w:val="00847377"/>
    <w:rsid w:val="00856DA8"/>
    <w:rsid w:val="008636E1"/>
    <w:rsid w:val="00886DB3"/>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812DE"/>
    <w:rsid w:val="00A93509"/>
    <w:rsid w:val="00AB45AF"/>
    <w:rsid w:val="00AB5376"/>
    <w:rsid w:val="00AC3D95"/>
    <w:rsid w:val="00B044A6"/>
    <w:rsid w:val="00B10B1C"/>
    <w:rsid w:val="00B11E29"/>
    <w:rsid w:val="00B462CC"/>
    <w:rsid w:val="00B84ACD"/>
    <w:rsid w:val="00B85795"/>
    <w:rsid w:val="00BB122F"/>
    <w:rsid w:val="00BC2B7C"/>
    <w:rsid w:val="00BD3873"/>
    <w:rsid w:val="00BD6D3B"/>
    <w:rsid w:val="00BE36EB"/>
    <w:rsid w:val="00C16B80"/>
    <w:rsid w:val="00C33AEF"/>
    <w:rsid w:val="00C415B1"/>
    <w:rsid w:val="00C61CB5"/>
    <w:rsid w:val="00C64A61"/>
    <w:rsid w:val="00C81372"/>
    <w:rsid w:val="00C84D28"/>
    <w:rsid w:val="00CB48F9"/>
    <w:rsid w:val="00CC0626"/>
    <w:rsid w:val="00CC216F"/>
    <w:rsid w:val="00CC35E8"/>
    <w:rsid w:val="00CF2D05"/>
    <w:rsid w:val="00D30B8E"/>
    <w:rsid w:val="00D3705E"/>
    <w:rsid w:val="00D542B4"/>
    <w:rsid w:val="00D63E0B"/>
    <w:rsid w:val="00D75C29"/>
    <w:rsid w:val="00D82005"/>
    <w:rsid w:val="00D901CC"/>
    <w:rsid w:val="00DB07C5"/>
    <w:rsid w:val="00DB50E8"/>
    <w:rsid w:val="00DC01DC"/>
    <w:rsid w:val="00DD5EE1"/>
    <w:rsid w:val="00DE037E"/>
    <w:rsid w:val="00DE3C33"/>
    <w:rsid w:val="00E7299F"/>
    <w:rsid w:val="00E865F8"/>
    <w:rsid w:val="00E92D5D"/>
    <w:rsid w:val="00EF1D89"/>
    <w:rsid w:val="00EF4FC5"/>
    <w:rsid w:val="00EF7C5C"/>
    <w:rsid w:val="00F0005B"/>
    <w:rsid w:val="00F14EC8"/>
    <w:rsid w:val="00F63972"/>
    <w:rsid w:val="00F77E0F"/>
    <w:rsid w:val="00F825B6"/>
    <w:rsid w:val="00F879A3"/>
    <w:rsid w:val="00FB3760"/>
    <w:rsid w:val="00FD64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C85AC"/>
  <w15:docId w15:val="{2A30CF8B-C1D3-4AC7-9D63-EEB412A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99F"/>
    <w:pPr>
      <w:spacing w:after="120" w:line="360" w:lineRule="auto"/>
    </w:pPr>
    <w:rPr>
      <w:rFonts w:ascii="Arial" w:eastAsia="Times New Roman" w:hAnsi="Arial"/>
      <w:sz w:val="22"/>
      <w:szCs w:val="24"/>
    </w:rPr>
  </w:style>
  <w:style w:type="paragraph" w:styleId="Heading1">
    <w:name w:val="heading 1"/>
    <w:next w:val="Normal"/>
    <w:qFormat/>
    <w:rsid w:val="00B462CC"/>
    <w:pPr>
      <w:keepNext/>
      <w:spacing w:before="240" w:after="120" w:line="300" w:lineRule="atLeast"/>
      <w:outlineLvl w:val="0"/>
    </w:pPr>
    <w:rPr>
      <w:rFonts w:ascii="Arial" w:eastAsia="Times New Roman" w:hAnsi="Arial" w:cs="Arial"/>
      <w:b/>
      <w:bCs/>
      <w:color w:val="C63C1B"/>
      <w:kern w:val="32"/>
      <w:sz w:val="32"/>
      <w:szCs w:val="32"/>
      <w:lang w:eastAsia="en-AU"/>
    </w:rPr>
  </w:style>
  <w:style w:type="paragraph" w:styleId="Heading2">
    <w:name w:val="heading 2"/>
    <w:next w:val="Normal"/>
    <w:qFormat/>
    <w:rsid w:val="00013370"/>
    <w:pPr>
      <w:keepNext/>
      <w:spacing w:before="240" w:after="120" w:line="300" w:lineRule="atLeast"/>
      <w:outlineLvl w:val="1"/>
    </w:pPr>
    <w:rPr>
      <w:rFonts w:ascii="Arial" w:eastAsia="Times New Roman" w:hAnsi="Arial" w:cs="Arial"/>
      <w:b/>
      <w:bCs/>
      <w:iCs/>
      <w:color w:val="C63C1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013370"/>
    <w:pPr>
      <w:pBdr>
        <w:bottom w:val="single" w:sz="4" w:space="1" w:color="C63C1B"/>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013370"/>
    <w:pPr>
      <w:spacing w:before="240" w:after="240" w:line="300" w:lineRule="atLeast"/>
    </w:pPr>
    <w:rPr>
      <w:rFonts w:ascii="Arial" w:eastAsia="Times New Roman" w:hAnsi="Arial" w:cs="Arial"/>
      <w:b/>
      <w:bCs/>
      <w:color w:val="C63C1B"/>
      <w:kern w:val="32"/>
      <w:sz w:val="28"/>
      <w:szCs w:val="26"/>
      <w:lang w:eastAsia="en-AU"/>
    </w:rPr>
  </w:style>
  <w:style w:type="paragraph" w:customStyle="1" w:styleId="IMHAi">
    <w:name w:val="IMHA i."/>
    <w:aliases w:val="ii.,iii."/>
    <w:rsid w:val="00DB07C5"/>
    <w:pPr>
      <w:numPr>
        <w:ilvl w:val="2"/>
        <w:numId w:val="4"/>
      </w:numPr>
      <w:spacing w:after="120" w:line="300" w:lineRule="atLeast"/>
    </w:pPr>
    <w:rPr>
      <w:rFonts w:ascii="Arial" w:eastAsia="Times New Roman" w:hAnsi="Arial"/>
      <w:sz w:val="22"/>
      <w:szCs w:val="24"/>
    </w:rPr>
  </w:style>
  <w:style w:type="paragraph" w:customStyle="1" w:styleId="IMHApicture">
    <w:name w:val="IMHA picture"/>
    <w:next w:val="Normal"/>
    <w:rsid w:val="00DB07C5"/>
    <w:pPr>
      <w:spacing w:after="120" w:line="300" w:lineRule="atLeast"/>
    </w:pPr>
    <w:rPr>
      <w:rFonts w:ascii="Arial" w:eastAsia="Times New Roman" w:hAnsi="Arial"/>
      <w:sz w:val="22"/>
      <w:szCs w:val="24"/>
    </w:rPr>
  </w:style>
  <w:style w:type="paragraph" w:customStyle="1" w:styleId="IMHAcaption">
    <w:name w:val="IMHA caption"/>
    <w:basedOn w:val="Normal"/>
    <w:next w:val="Normal"/>
    <w:rsid w:val="00DB07C5"/>
    <w:rPr>
      <w:i/>
      <w:sz w:val="20"/>
    </w:rPr>
  </w:style>
  <w:style w:type="paragraph" w:customStyle="1" w:styleId="IMHAquotation">
    <w:name w:val="IMHA quotation"/>
    <w:basedOn w:val="IMHApicture"/>
    <w:rsid w:val="00DB07C5"/>
    <w:pPr>
      <w:ind w:left="720"/>
    </w:pPr>
    <w:rPr>
      <w:i/>
    </w:rPr>
  </w:style>
  <w:style w:type="paragraph" w:customStyle="1" w:styleId="IMHA1">
    <w:name w:val="IMHA 1."/>
    <w:aliases w:val="2.,3."/>
    <w:rsid w:val="00DB07C5"/>
    <w:pPr>
      <w:numPr>
        <w:numId w:val="4"/>
      </w:numPr>
      <w:spacing w:after="120" w:line="300" w:lineRule="atLeast"/>
    </w:pPr>
    <w:rPr>
      <w:rFonts w:ascii="Arial" w:eastAsia="Times New Roman" w:hAnsi="Arial"/>
      <w:sz w:val="22"/>
      <w:szCs w:val="24"/>
    </w:rPr>
  </w:style>
  <w:style w:type="paragraph" w:customStyle="1" w:styleId="IMHAa">
    <w:name w:val="IMH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uiPriority w:val="39"/>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IMHAdefinition">
    <w:name w:val="IMHA definition"/>
    <w:basedOn w:val="Normal"/>
    <w:rsid w:val="00DB07C5"/>
    <w:pPr>
      <w:tabs>
        <w:tab w:val="left" w:pos="2268"/>
      </w:tabs>
      <w:spacing w:before="60"/>
      <w:ind w:left="2268" w:hanging="2268"/>
    </w:pPr>
    <w:rPr>
      <w:szCs w:val="22"/>
    </w:rPr>
  </w:style>
  <w:style w:type="paragraph" w:customStyle="1" w:styleId="IMHADocumentText">
    <w:name w:val="IMHA Document Text"/>
    <w:rsid w:val="000759A6"/>
    <w:pPr>
      <w:spacing w:after="120" w:line="300" w:lineRule="atLeast"/>
    </w:pPr>
    <w:rPr>
      <w:rFonts w:ascii="Arial" w:eastAsia="Times New Roman" w:hAnsi="Arial"/>
      <w:sz w:val="22"/>
      <w:szCs w:val="24"/>
    </w:rPr>
  </w:style>
  <w:style w:type="character" w:customStyle="1" w:styleId="IMHAHiddenText">
    <w:name w:val="IMHA Hidden Text"/>
    <w:rsid w:val="000759A6"/>
    <w:rPr>
      <w:rFonts w:ascii="Arial" w:hAnsi="Arial"/>
      <w:vanish/>
      <w:color w:val="3366FF"/>
    </w:rPr>
  </w:style>
  <w:style w:type="paragraph" w:customStyle="1" w:styleId="IMHALetterHeading">
    <w:name w:val="IMHA Letter Heading"/>
    <w:next w:val="Normal"/>
    <w:rsid w:val="000759A6"/>
    <w:pPr>
      <w:keepNext/>
      <w:spacing w:after="200" w:line="300" w:lineRule="atLeast"/>
    </w:pPr>
    <w:rPr>
      <w:rFonts w:ascii="Arial" w:eastAsia="Times New Roman" w:hAnsi="Arial"/>
      <w:b/>
      <w:sz w:val="22"/>
      <w:szCs w:val="24"/>
    </w:rPr>
  </w:style>
  <w:style w:type="paragraph" w:customStyle="1" w:styleId="IMHALetterText">
    <w:name w:val="IMHA Letter Text"/>
    <w:rsid w:val="000759A6"/>
    <w:pPr>
      <w:spacing w:after="120" w:line="300" w:lineRule="atLeast"/>
    </w:pPr>
    <w:rPr>
      <w:rFonts w:ascii="Arial" w:eastAsia="Times New Roman" w:hAnsi="Arial"/>
      <w:sz w:val="22"/>
      <w:szCs w:val="24"/>
    </w:rPr>
  </w:style>
  <w:style w:type="paragraph" w:customStyle="1" w:styleId="IMHAProgram">
    <w:name w:val="IMHA Program"/>
    <w:basedOn w:val="Header"/>
    <w:next w:val="Normal"/>
    <w:rsid w:val="00013370"/>
    <w:pPr>
      <w:tabs>
        <w:tab w:val="clear" w:pos="4604"/>
        <w:tab w:val="clear" w:pos="9214"/>
      </w:tabs>
      <w:spacing w:before="120" w:after="120"/>
      <w:ind w:left="-329" w:right="-816"/>
    </w:pPr>
    <w:rPr>
      <w:b/>
      <w:color w:val="FFFFFF"/>
      <w:sz w:val="18"/>
      <w:szCs w:val="18"/>
    </w:rPr>
  </w:style>
  <w:style w:type="paragraph" w:customStyle="1" w:styleId="IMHAPublicationdate">
    <w:name w:val="IMH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013370"/>
    <w:pPr>
      <w:spacing w:before="160" w:after="40" w:line="300" w:lineRule="atLeast"/>
    </w:pPr>
    <w:rPr>
      <w:rFonts w:ascii="Arial" w:eastAsia="Times New Roman" w:hAnsi="Arial" w:cs="Arial"/>
      <w:b/>
      <w:bCs/>
      <w:iCs/>
      <w:color w:val="C63C1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013370"/>
    <w:pPr>
      <w:numPr>
        <w:numId w:val="1"/>
      </w:numPr>
      <w:spacing w:before="240" w:after="240" w:line="280" w:lineRule="exact"/>
    </w:pPr>
    <w:rPr>
      <w:rFonts w:ascii="Arial" w:eastAsia="Times New Roman" w:hAnsi="Arial" w:cs="Arial"/>
      <w:b/>
      <w:bCs/>
      <w:color w:val="C63C1B"/>
      <w:kern w:val="32"/>
      <w:sz w:val="28"/>
      <w:szCs w:val="28"/>
      <w:lang w:eastAsia="en-AU"/>
    </w:rPr>
  </w:style>
  <w:style w:type="paragraph" w:customStyle="1" w:styleId="IMHAdivision">
    <w:name w:val="IMHA division"/>
    <w:basedOn w:val="Normal"/>
    <w:next w:val="IMHAauthor"/>
    <w:rsid w:val="00013370"/>
    <w:pPr>
      <w:spacing w:before="60" w:after="240"/>
    </w:pPr>
    <w:rPr>
      <w:b/>
      <w:color w:val="C63C1B"/>
      <w:sz w:val="28"/>
      <w:szCs w:val="28"/>
      <w:lang w:eastAsia="en-AU"/>
    </w:rPr>
  </w:style>
  <w:style w:type="paragraph" w:customStyle="1" w:styleId="IMHAauthor">
    <w:name w:val="IMHA author"/>
    <w:basedOn w:val="Normal"/>
    <w:next w:val="IMHAdivision"/>
    <w:rsid w:val="00013370"/>
    <w:pPr>
      <w:spacing w:before="240" w:after="60"/>
    </w:pPr>
    <w:rPr>
      <w:b/>
      <w:color w:val="C63C1B"/>
      <w:sz w:val="28"/>
      <w:szCs w:val="28"/>
      <w:lang w:eastAsia="en-AU"/>
    </w:rPr>
  </w:style>
  <w:style w:type="paragraph" w:customStyle="1" w:styleId="Contents">
    <w:name w:val="Contents"/>
    <w:basedOn w:val="IMHAdivision"/>
    <w:next w:val="Normal"/>
    <w:rsid w:val="00013370"/>
  </w:style>
  <w:style w:type="paragraph" w:customStyle="1" w:styleId="Filename">
    <w:name w:val="Filename"/>
    <w:basedOn w:val="Normal"/>
    <w:rsid w:val="00013370"/>
    <w:pPr>
      <w:pBdr>
        <w:top w:val="single" w:sz="4" w:space="1" w:color="C63C1B"/>
      </w:pBdr>
      <w:tabs>
        <w:tab w:val="right" w:pos="9240"/>
      </w:tabs>
    </w:pPr>
    <w:rPr>
      <w:sz w:val="18"/>
    </w:rPr>
  </w:style>
  <w:style w:type="paragraph" w:styleId="Title">
    <w:name w:val="Title"/>
    <w:link w:val="TitleChar"/>
    <w:uiPriority w:val="10"/>
    <w:qFormat/>
    <w:locked/>
    <w:rsid w:val="00013370"/>
    <w:pPr>
      <w:spacing w:before="2000" w:after="240" w:line="400" w:lineRule="exact"/>
      <w:outlineLvl w:val="0"/>
    </w:pPr>
    <w:rPr>
      <w:rFonts w:ascii="Arial Bold" w:eastAsia="Times New Roman" w:hAnsi="Arial Bold" w:cs="Arial"/>
      <w:b/>
      <w:bCs/>
      <w:color w:val="C63C1B"/>
      <w:kern w:val="28"/>
      <w:sz w:val="36"/>
      <w:szCs w:val="32"/>
    </w:rPr>
  </w:style>
  <w:style w:type="character" w:customStyle="1" w:styleId="TitleChar">
    <w:name w:val="Title Char"/>
    <w:link w:val="Title"/>
    <w:uiPriority w:val="10"/>
    <w:rsid w:val="00013370"/>
    <w:rPr>
      <w:rFonts w:ascii="Arial Bold" w:eastAsia="Times New Roman" w:hAnsi="Arial Bold" w:cs="Arial"/>
      <w:b/>
      <w:bCs/>
      <w:color w:val="C63C1B"/>
      <w:kern w:val="28"/>
      <w:sz w:val="36"/>
      <w:szCs w:val="32"/>
    </w:rPr>
  </w:style>
  <w:style w:type="paragraph" w:customStyle="1" w:styleId="IMHAdate">
    <w:name w:val="IMHA date"/>
    <w:basedOn w:val="Normal"/>
    <w:qFormat/>
    <w:rsid w:val="00A52F29"/>
    <w:pPr>
      <w:spacing w:before="240" w:after="240" w:line="240" w:lineRule="atLeast"/>
    </w:pPr>
    <w:rPr>
      <w:bCs/>
      <w:sz w:val="24"/>
      <w:szCs w:val="28"/>
    </w:rPr>
  </w:style>
  <w:style w:type="paragraph" w:customStyle="1" w:styleId="IMHApublicationdate0">
    <w:name w:val="IMH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paragraph" w:styleId="ListParagraph">
    <w:name w:val="List Paragraph"/>
    <w:basedOn w:val="Normal"/>
    <w:uiPriority w:val="34"/>
    <w:unhideWhenUsed/>
    <w:qFormat/>
    <w:rsid w:val="004813F7"/>
    <w:pPr>
      <w:ind w:left="720"/>
      <w:contextualSpacing/>
    </w:pPr>
  </w:style>
  <w:style w:type="paragraph" w:styleId="BalloonText">
    <w:name w:val="Balloon Text"/>
    <w:basedOn w:val="Normal"/>
    <w:link w:val="BalloonTextChar"/>
    <w:semiHidden/>
    <w:unhideWhenUsed/>
    <w:rsid w:val="00FD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D6455"/>
    <w:rPr>
      <w:rFonts w:ascii="Segoe UI" w:eastAsia="Times New Roman" w:hAnsi="Segoe UI" w:cs="Segoe UI"/>
      <w:sz w:val="18"/>
      <w:szCs w:val="18"/>
    </w:rPr>
  </w:style>
  <w:style w:type="paragraph" w:styleId="NormalWeb">
    <w:name w:val="Normal (Web)"/>
    <w:basedOn w:val="Normal"/>
    <w:uiPriority w:val="99"/>
    <w:semiHidden/>
    <w:unhideWhenUsed/>
    <w:rsid w:val="00BC2B7C"/>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semiHidden/>
    <w:unhideWhenUsed/>
    <w:rsid w:val="006B316D"/>
    <w:rPr>
      <w:sz w:val="16"/>
      <w:szCs w:val="16"/>
    </w:rPr>
  </w:style>
  <w:style w:type="paragraph" w:styleId="CommentText">
    <w:name w:val="annotation text"/>
    <w:basedOn w:val="Normal"/>
    <w:link w:val="CommentTextChar"/>
    <w:semiHidden/>
    <w:unhideWhenUsed/>
    <w:rsid w:val="006B316D"/>
    <w:pPr>
      <w:spacing w:line="240" w:lineRule="auto"/>
    </w:pPr>
    <w:rPr>
      <w:sz w:val="20"/>
      <w:szCs w:val="20"/>
    </w:rPr>
  </w:style>
  <w:style w:type="character" w:customStyle="1" w:styleId="CommentTextChar">
    <w:name w:val="Comment Text Char"/>
    <w:basedOn w:val="DefaultParagraphFont"/>
    <w:link w:val="CommentText"/>
    <w:semiHidden/>
    <w:rsid w:val="006B316D"/>
    <w:rPr>
      <w:rFonts w:ascii="Arial" w:eastAsia="Times New Roman" w:hAnsi="Arial"/>
    </w:rPr>
  </w:style>
  <w:style w:type="paragraph" w:styleId="CommentSubject">
    <w:name w:val="annotation subject"/>
    <w:basedOn w:val="CommentText"/>
    <w:next w:val="CommentText"/>
    <w:link w:val="CommentSubjectChar"/>
    <w:semiHidden/>
    <w:unhideWhenUsed/>
    <w:rsid w:val="006B316D"/>
    <w:rPr>
      <w:b/>
      <w:bCs/>
    </w:rPr>
  </w:style>
  <w:style w:type="character" w:customStyle="1" w:styleId="CommentSubjectChar">
    <w:name w:val="Comment Subject Char"/>
    <w:basedOn w:val="CommentTextChar"/>
    <w:link w:val="CommentSubject"/>
    <w:semiHidden/>
    <w:rsid w:val="006B316D"/>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77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imha.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ha.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lank Document" ma:contentTypeID="0x0101000CE563F8111D9B40AD48BC31ABC2E20D00A5B8577A5F418147B51706CD4565A819" ma:contentTypeVersion="12" ma:contentTypeDescription="" ma:contentTypeScope="" ma:versionID="a0a731c14f21b72bfc2e3b90b4599e27">
  <xsd:schema xmlns:xsd="http://www.w3.org/2001/XMLSchema" xmlns:xs="http://www.w3.org/2001/XMLSchema" xmlns:p="http://schemas.microsoft.com/office/2006/metadata/properties" xmlns:ns2="51b6e2eb-ecd6-448c-a4e4-4d85f568c96a" targetNamespace="http://schemas.microsoft.com/office/2006/metadata/properties" ma:root="true" ma:fieldsID="9530a2dde4e36358c14ea17a0e420f57" ns2:_="">
    <xsd:import namespace="51b6e2eb-ecd6-448c-a4e4-4d85f568c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6e2eb-ecd6-448c-a4e4-4d85f568c9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C747-F2F9-4B1B-9E90-59D71ADCE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C8AE50-6357-4334-8190-53A6F1F7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6e2eb-ecd6-448c-a4e4-4d85f568c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B61EC-2A87-4AB7-9A4B-9894CDAAFAFE}">
  <ds:schemaRefs>
    <ds:schemaRef ds:uri="http://schemas.microsoft.com/sharepoint/v3/contenttype/forms"/>
  </ds:schemaRefs>
</ds:datastoreItem>
</file>

<file path=customXml/itemProps4.xml><?xml version="1.0" encoding="utf-8"?>
<ds:datastoreItem xmlns:ds="http://schemas.openxmlformats.org/officeDocument/2006/customXml" ds:itemID="{B144A217-E9F1-479C-85C1-EB23B625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Factsheet</vt:lpstr>
    </vt:vector>
  </TitlesOfParts>
  <Manager/>
  <Company>IMHA</Company>
  <LinksUpToDate>false</LinksUpToDate>
  <CharactersWithSpaces>5677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Simon Katterl</dc:creator>
  <cp:keywords/>
  <dc:description/>
  <cp:lastModifiedBy/>
  <cp:revision>1</cp:revision>
  <dcterms:created xsi:type="dcterms:W3CDTF">2021-04-27T23:58:00Z</dcterms:created>
  <dcterms:modified xsi:type="dcterms:W3CDTF">2021-04-27T23:58:00Z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Activity">
    <vt:lpwstr>688;#Publication|1205aaa9-9353-4b65-87e6-8a3fda2a619b</vt:lpwstr>
  </op:property>
  <op:property fmtid="{D5CDD505-2E9C-101B-9397-08002B2CF9AE}" pid="4" name="k85b50b034274bb086b1881f82103455">
    <vt:lpwstr>Publication|1205aaa9-9353-4b65-87e6-8a3fda2a619b</vt:lpwstr>
  </op:property>
  <op:property fmtid="{D5CDD505-2E9C-101B-9397-08002B2CF9AE}" pid="5" name="ContentTypeId">
    <vt:lpwstr>0x0101000CE563F8111D9B40AD48BC31ABC2E20D00A5B8577A5F418147B51706CD4565A819</vt:lpwstr>
  </op:property>
  <op:property fmtid="{D5CDD505-2E9C-101B-9397-08002B2CF9AE}" pid="6" name="TaxCatchAll">
    <vt:lpwstr>688;#Publication|1205aaa9-9353-4b65-87e6-8a3fda2a619b;#58;#Mental Health Advocacy|ce43bc44-1767-4402-a516-235ef5372288</vt:lpwstr>
  </op:property>
  <op:property fmtid="{D5CDD505-2E9C-101B-9397-08002B2CF9AE}" pid="7" name="g0e08bd3800f4789a2eb49265723c930">
    <vt:lpwstr>Mental Health Advocacy|ce43bc44-1767-4402-a516-235ef5372288</vt:lpwstr>
  </op:property>
  <op:property fmtid="{D5CDD505-2E9C-101B-9397-08002B2CF9AE}" pid="8" name="Function">
    <vt:lpwstr>58;#Mental Health Advocacy|ce43bc44-1767-4402-a516-235ef5372288</vt:lpwstr>
  </op:property>
  <op:property fmtid="{D5CDD505-2E9C-101B-9397-08002B2CF9AE}" pid="9" name="_MarkAsFinal">
    <vt:bool>true</vt:bool>
  </op:property>
</op:Properties>
</file>