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CCEFF" w14:textId="5BE97B19" w:rsidR="00B378A2" w:rsidRDefault="00E5019A" w:rsidP="00E40F4A">
      <w:pPr>
        <w:pStyle w:val="VLAtitle"/>
      </w:pPr>
      <w:r>
        <w:softHyphen/>
      </w:r>
      <w:r w:rsidR="00900302">
        <w:t>Self-advocacy for the NDIS (mental health)</w:t>
      </w:r>
    </w:p>
    <w:p w14:paraId="54DDEFB1" w14:textId="5E5A14C9" w:rsidR="00B378A2" w:rsidRDefault="00E40F4A" w:rsidP="00B378A2">
      <w:pPr>
        <w:pStyle w:val="VLAsubtitle"/>
      </w:pPr>
      <w:r>
        <w:t>Resource booklet</w:t>
      </w:r>
    </w:p>
    <w:p w14:paraId="73CBE599" w14:textId="2EEAEF01" w:rsidR="00017A32" w:rsidRDefault="00B50CF9" w:rsidP="00880AC4">
      <w:r>
        <w:t>March 2025</w:t>
      </w:r>
      <w:r w:rsidR="00017A32">
        <w:br w:type="page"/>
      </w:r>
      <w:r w:rsidR="000B3B23">
        <w:lastRenderedPageBreak/>
        <w:softHyphen/>
      </w:r>
    </w:p>
    <w:p w14:paraId="605DCF9F" w14:textId="77777777" w:rsidR="00880AC4" w:rsidRDefault="00880AC4" w:rsidP="00880AC4"/>
    <w:p w14:paraId="55493766" w14:textId="58723495" w:rsidR="00160DEF" w:rsidRDefault="00160DEF" w:rsidP="00160DEF">
      <w:pPr>
        <w:rPr>
          <w:rFonts w:ascii="Calibri" w:hAnsi="Calibri" w:cs="Calibri"/>
          <w:i/>
          <w:iCs/>
        </w:rPr>
      </w:pPr>
      <w:r>
        <w:rPr>
          <w:i/>
          <w:iCs/>
          <w:color w:val="000000"/>
        </w:rPr>
        <w:t>© 202</w:t>
      </w:r>
      <w:r w:rsidR="00B50CF9">
        <w:rPr>
          <w:i/>
          <w:iCs/>
          <w:color w:val="000000"/>
        </w:rPr>
        <w:t>5</w:t>
      </w:r>
      <w:r>
        <w:rPr>
          <w:i/>
          <w:iCs/>
          <w:color w:val="000000"/>
        </w:rPr>
        <w:t xml:space="preserve"> Victoria Legal Aid. Reproduction without express written permission is prohibited.</w:t>
      </w:r>
    </w:p>
    <w:p w14:paraId="74DF2708" w14:textId="77777777" w:rsidR="00160DEF" w:rsidRDefault="00160DEF" w:rsidP="00160DEF">
      <w:pPr>
        <w:pStyle w:val="Confidentialityclause"/>
        <w:rPr>
          <w:i/>
          <w:iCs/>
        </w:rPr>
      </w:pPr>
      <w:r>
        <w:rPr>
          <w:i/>
          <w:iCs/>
        </w:rPr>
        <w:t>Written requests should be directed to Victoria Legal Aid, Level 9, 570 Bourke Street, Melbourne Vic 3000.</w:t>
      </w:r>
    </w:p>
    <w:p w14:paraId="2FE95C16" w14:textId="77777777" w:rsidR="00160DEF" w:rsidRDefault="00160DEF" w:rsidP="00160DEF">
      <w:pPr>
        <w:rPr>
          <w:i/>
          <w:iCs/>
        </w:rPr>
      </w:pPr>
      <w:r>
        <w:rPr>
          <w:i/>
          <w:iCs/>
          <w:color w:val="971A4B"/>
        </w:rPr>
        <w:t xml:space="preserve">Disclaimer. </w:t>
      </w:r>
      <w:r>
        <w:rPr>
          <w:i/>
          <w:iCs/>
        </w:rPr>
        <w:t>The material in this publication has been prepared for Victoria Legal Aid staff and community legal centre staff and volunteers for study purposes only. 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p>
    <w:p w14:paraId="591BFD28" w14:textId="630909BB" w:rsidR="00160DEF" w:rsidRPr="00160DEF" w:rsidRDefault="00160DEF" w:rsidP="00160DEF">
      <w:pPr>
        <w:tabs>
          <w:tab w:val="left" w:pos="2220"/>
        </w:tabs>
        <w:sectPr w:rsidR="00160DEF" w:rsidRPr="00160DEF" w:rsidSect="00E416EC">
          <w:type w:val="evenPage"/>
          <w:pgSz w:w="11906" w:h="16838" w:code="9"/>
          <w:pgMar w:top="1418" w:right="992" w:bottom="1134" w:left="1134" w:header="851" w:footer="284" w:gutter="0"/>
          <w:paperSrc w:first="7" w:other="7"/>
          <w:pgNumType w:start="1"/>
          <w:cols w:space="720"/>
          <w:docGrid w:linePitch="299"/>
        </w:sectPr>
      </w:pPr>
    </w:p>
    <w:p w14:paraId="2DF469FF" w14:textId="77777777" w:rsidR="00501B58" w:rsidRDefault="00501B58" w:rsidP="00A63D14">
      <w:pPr>
        <w:rPr>
          <w:b/>
          <w:bCs/>
          <w:color w:val="971A4B" w:themeColor="text2"/>
          <w:sz w:val="28"/>
        </w:rPr>
      </w:pPr>
      <w:r>
        <w:rPr>
          <w:b/>
          <w:bCs/>
          <w:color w:val="971A4B" w:themeColor="text2"/>
          <w:sz w:val="28"/>
        </w:rPr>
        <w:lastRenderedPageBreak/>
        <w:t xml:space="preserve">The changing NDIS landscape </w:t>
      </w:r>
    </w:p>
    <w:p w14:paraId="2054E74A" w14:textId="54A51EE6" w:rsidR="00501B58" w:rsidRPr="00FB3A75" w:rsidRDefault="00626541" w:rsidP="0054072A">
      <w:pPr>
        <w:pStyle w:val="Normalwithborder"/>
        <w:rPr>
          <w:b w:val="0"/>
          <w:bCs/>
        </w:rPr>
      </w:pPr>
      <w:r w:rsidRPr="00FB3A75">
        <w:rPr>
          <w:b w:val="0"/>
          <w:bCs/>
        </w:rPr>
        <w:t>The NDIS was first legislated in 2013</w:t>
      </w:r>
      <w:r w:rsidR="00335182" w:rsidRPr="00FB3A75">
        <w:rPr>
          <w:b w:val="0"/>
          <w:bCs/>
        </w:rPr>
        <w:t xml:space="preserve">, and was eventually rolled out nationwide by July 2020. </w:t>
      </w:r>
      <w:r w:rsidR="00B22D3D" w:rsidRPr="00FB3A75">
        <w:rPr>
          <w:rFonts w:ascii="Calibri" w:hAnsi="Calibri" w:cs="Calibri"/>
          <w:b w:val="0"/>
          <w:bCs/>
        </w:rPr>
        <w:t>More changes are taking place</w:t>
      </w:r>
      <w:r w:rsidR="0052103E" w:rsidRPr="00FB3A75">
        <w:rPr>
          <w:rFonts w:ascii="Calibri" w:hAnsi="Calibri" w:cs="Calibri"/>
          <w:b w:val="0"/>
          <w:bCs/>
        </w:rPr>
        <w:t xml:space="preserve"> </w:t>
      </w:r>
      <w:r w:rsidR="00B22D3D" w:rsidRPr="00FB3A75">
        <w:rPr>
          <w:rFonts w:ascii="Calibri" w:hAnsi="Calibri" w:cs="Calibri"/>
          <w:b w:val="0"/>
          <w:bCs/>
        </w:rPr>
        <w:t xml:space="preserve">since updates to the NDIS Act were passed in 2024. You can </w:t>
      </w:r>
      <w:hyperlink r:id="rId11" w:history="1">
        <w:r w:rsidR="00B22D3D" w:rsidRPr="00FB3A75">
          <w:rPr>
            <w:rStyle w:val="Hyperlink"/>
            <w:rFonts w:ascii="Calibri" w:hAnsi="Calibri" w:cs="Calibri"/>
            <w:b/>
            <w:bCs/>
            <w:color w:val="auto"/>
          </w:rPr>
          <w:t>read a summary of the changes on the NDI</w:t>
        </w:r>
        <w:r w:rsidR="00E225B0" w:rsidRPr="00FB3A75">
          <w:rPr>
            <w:rStyle w:val="Hyperlink"/>
            <w:rFonts w:ascii="Calibri" w:hAnsi="Calibri" w:cs="Calibri"/>
            <w:b/>
            <w:bCs/>
            <w:color w:val="auto"/>
          </w:rPr>
          <w:t>A</w:t>
        </w:r>
        <w:r w:rsidR="00B22D3D" w:rsidRPr="00FB3A75">
          <w:rPr>
            <w:rStyle w:val="Hyperlink"/>
            <w:rFonts w:ascii="Calibri" w:hAnsi="Calibri" w:cs="Calibri"/>
            <w:b/>
            <w:bCs/>
            <w:color w:val="auto"/>
          </w:rPr>
          <w:t xml:space="preserve"> website</w:t>
        </w:r>
      </w:hyperlink>
      <w:r w:rsidR="00B22D3D" w:rsidRPr="00FB3A75">
        <w:rPr>
          <w:rFonts w:ascii="Calibri" w:hAnsi="Calibri" w:cs="Calibri"/>
          <w:b w:val="0"/>
          <w:bCs/>
        </w:rPr>
        <w:t xml:space="preserve">, </w:t>
      </w:r>
      <w:r w:rsidR="00E57C15" w:rsidRPr="00FB3A75">
        <w:rPr>
          <w:rFonts w:ascii="Calibri" w:hAnsi="Calibri" w:cs="Calibri"/>
          <w:b w:val="0"/>
          <w:bCs/>
        </w:rPr>
        <w:t xml:space="preserve">or an </w:t>
      </w:r>
      <w:hyperlink r:id="rId12" w:history="1">
        <w:r w:rsidR="00E57C15" w:rsidRPr="00FB3A75">
          <w:rPr>
            <w:rStyle w:val="Hyperlink"/>
            <w:rFonts w:ascii="Calibri" w:hAnsi="Calibri" w:cs="Calibri"/>
            <w:b/>
            <w:color w:val="auto"/>
          </w:rPr>
          <w:t>Easy Read version here</w:t>
        </w:r>
      </w:hyperlink>
      <w:r w:rsidR="00E57C15" w:rsidRPr="00FB3A75">
        <w:rPr>
          <w:rFonts w:ascii="Calibri" w:hAnsi="Calibri" w:cs="Calibri"/>
          <w:b w:val="0"/>
          <w:bCs/>
        </w:rPr>
        <w:t xml:space="preserve">, </w:t>
      </w:r>
      <w:r w:rsidR="00B22D3D" w:rsidRPr="00FB3A75">
        <w:rPr>
          <w:rFonts w:ascii="Calibri" w:hAnsi="Calibri" w:cs="Calibri"/>
          <w:b w:val="0"/>
          <w:bCs/>
        </w:rPr>
        <w:t xml:space="preserve">and this workbook will discuss them further in the relevant sections. It will take time for some of these changes to take effect. As a result of the law changing, there will also be changes to the NDIS Rules, which set out how the NDIS operates in detail. </w:t>
      </w:r>
      <w:r w:rsidR="00E225B0" w:rsidRPr="00FB3A75">
        <w:rPr>
          <w:rFonts w:ascii="Calibri" w:hAnsi="Calibri" w:cs="Calibri"/>
          <w:b w:val="0"/>
          <w:bCs/>
        </w:rPr>
        <w:t xml:space="preserve">This workbook has been updated between October 2024-March 2025 to reflect the new legislation, but some changes to processes are still yet to occur. </w:t>
      </w:r>
      <w:r w:rsidR="00CB0A68" w:rsidRPr="00FB3A75">
        <w:rPr>
          <w:rFonts w:ascii="Calibri" w:hAnsi="Calibri" w:cs="Calibri"/>
          <w:b w:val="0"/>
          <w:bCs/>
        </w:rPr>
        <w:t>You</w:t>
      </w:r>
      <w:r w:rsidR="00E225B0" w:rsidRPr="00FB3A75">
        <w:rPr>
          <w:rFonts w:ascii="Calibri" w:hAnsi="Calibri" w:cs="Calibri"/>
          <w:b w:val="0"/>
          <w:bCs/>
        </w:rPr>
        <w:t xml:space="preserve"> may need to refer directly to the NDIA website to confirm </w:t>
      </w:r>
      <w:r w:rsidR="00CB0A68" w:rsidRPr="00FB3A75">
        <w:rPr>
          <w:rFonts w:ascii="Calibri" w:hAnsi="Calibri" w:cs="Calibri"/>
          <w:b w:val="0"/>
          <w:bCs/>
        </w:rPr>
        <w:t>the accuracy of information following March 2025.</w:t>
      </w:r>
    </w:p>
    <w:p w14:paraId="7ADDE62C" w14:textId="46BBBA3E" w:rsidR="00303C02" w:rsidRDefault="00303C02" w:rsidP="00303C02">
      <w:pPr>
        <w:rPr>
          <w:b/>
          <w:bCs/>
          <w:color w:val="971A4B" w:themeColor="text2"/>
          <w:sz w:val="28"/>
        </w:rPr>
      </w:pPr>
      <w:r>
        <w:rPr>
          <w:b/>
          <w:bCs/>
          <w:color w:val="971A4B" w:themeColor="text2"/>
          <w:sz w:val="28"/>
        </w:rPr>
        <w:t xml:space="preserve">Language used in this booklet </w:t>
      </w:r>
    </w:p>
    <w:p w14:paraId="011C05B5" w14:textId="1EB0B45E" w:rsidR="00B577C6" w:rsidRDefault="001B2DF0" w:rsidP="0054072A">
      <w:pPr>
        <w:pStyle w:val="Normalwithborder"/>
        <w:rPr>
          <w:b w:val="0"/>
          <w:bCs/>
        </w:rPr>
      </w:pPr>
      <w:r w:rsidRPr="00FB3A75">
        <w:rPr>
          <w:b w:val="0"/>
          <w:bCs/>
        </w:rPr>
        <w:t>Each person identifies differently and will use different language and terminology to describe their experiences. Your identity is personal to you</w:t>
      </w:r>
      <w:r>
        <w:rPr>
          <w:b w:val="0"/>
          <w:bCs/>
        </w:rPr>
        <w:t>. Throughout this booklet, the term ‘mental health issues’ is used</w:t>
      </w:r>
      <w:r w:rsidR="00324EA1">
        <w:rPr>
          <w:b w:val="0"/>
          <w:bCs/>
        </w:rPr>
        <w:t xml:space="preserve"> for consistency</w:t>
      </w:r>
      <w:r w:rsidR="00DB60FC">
        <w:rPr>
          <w:b w:val="0"/>
          <w:bCs/>
        </w:rPr>
        <w:t xml:space="preserve"> to refer to lived experience</w:t>
      </w:r>
      <w:r>
        <w:rPr>
          <w:b w:val="0"/>
          <w:bCs/>
        </w:rPr>
        <w:t xml:space="preserve">. </w:t>
      </w:r>
      <w:r w:rsidR="00324EA1">
        <w:rPr>
          <w:b w:val="0"/>
          <w:bCs/>
        </w:rPr>
        <w:t xml:space="preserve">Some people prefer to use terms </w:t>
      </w:r>
      <w:r w:rsidR="00DB60FC">
        <w:rPr>
          <w:b w:val="0"/>
          <w:bCs/>
        </w:rPr>
        <w:t xml:space="preserve">like ‘mental health challenges’, ‘mental illness’, or ‘mental/emotional/psychological distress’. </w:t>
      </w:r>
      <w:r w:rsidR="00B577C6">
        <w:rPr>
          <w:b w:val="0"/>
          <w:bCs/>
        </w:rPr>
        <w:t xml:space="preserve">The term ‘consumer’ is used to refer to users of mental health services, and the term ‘participant’ is used to refer to people who have an NDIS plan. </w:t>
      </w:r>
    </w:p>
    <w:p w14:paraId="7AA8F26D" w14:textId="45695AFA" w:rsidR="00B577C6" w:rsidRDefault="00B577C6" w:rsidP="0054072A">
      <w:pPr>
        <w:pStyle w:val="Normalwithborder"/>
        <w:rPr>
          <w:b w:val="0"/>
          <w:bCs/>
        </w:rPr>
      </w:pPr>
      <w:r>
        <w:rPr>
          <w:b w:val="0"/>
          <w:bCs/>
        </w:rPr>
        <w:t>This language was chosen through a co-design process with people with lived experience.</w:t>
      </w:r>
    </w:p>
    <w:p w14:paraId="788421A7" w14:textId="4849DBD6" w:rsidR="00303C02" w:rsidRDefault="00DB60FC" w:rsidP="0054072A">
      <w:pPr>
        <w:pStyle w:val="Normalwithborder"/>
        <w:rPr>
          <w:b w:val="0"/>
          <w:bCs/>
        </w:rPr>
      </w:pPr>
      <w:r>
        <w:rPr>
          <w:b w:val="0"/>
          <w:bCs/>
        </w:rPr>
        <w:t xml:space="preserve">The information in this booklet should be applicable </w:t>
      </w:r>
      <w:r w:rsidR="00C33643">
        <w:rPr>
          <w:b w:val="0"/>
          <w:bCs/>
        </w:rPr>
        <w:t xml:space="preserve">no matter which </w:t>
      </w:r>
      <w:r>
        <w:rPr>
          <w:b w:val="0"/>
          <w:bCs/>
        </w:rPr>
        <w:t xml:space="preserve">terms you use. </w:t>
      </w:r>
      <w:r w:rsidR="00B577C6">
        <w:rPr>
          <w:b w:val="0"/>
          <w:bCs/>
        </w:rPr>
        <w:t>You are encouraged to use your preferred terms in your self-advocacy.</w:t>
      </w:r>
    </w:p>
    <w:p w14:paraId="6231DAD3" w14:textId="77777777" w:rsidR="00501B58" w:rsidRDefault="00501B58" w:rsidP="00A63D14">
      <w:pPr>
        <w:rPr>
          <w:b/>
          <w:bCs/>
          <w:color w:val="971A4B" w:themeColor="text2"/>
          <w:sz w:val="28"/>
        </w:rPr>
      </w:pPr>
    </w:p>
    <w:p w14:paraId="736D19DF" w14:textId="77777777" w:rsidR="00501B58" w:rsidRDefault="00501B58" w:rsidP="00A63D14">
      <w:pPr>
        <w:rPr>
          <w:b/>
          <w:bCs/>
          <w:color w:val="971A4B" w:themeColor="text2"/>
          <w:sz w:val="28"/>
        </w:rPr>
      </w:pPr>
    </w:p>
    <w:p w14:paraId="1C49C314" w14:textId="77777777" w:rsidR="00501B58" w:rsidRDefault="00501B58" w:rsidP="00A63D14">
      <w:pPr>
        <w:rPr>
          <w:b/>
          <w:bCs/>
          <w:color w:val="971A4B" w:themeColor="text2"/>
          <w:sz w:val="28"/>
        </w:rPr>
      </w:pPr>
    </w:p>
    <w:p w14:paraId="1609E4AB" w14:textId="77777777" w:rsidR="00501B58" w:rsidRDefault="00501B58" w:rsidP="00A63D14">
      <w:pPr>
        <w:rPr>
          <w:b/>
          <w:bCs/>
          <w:color w:val="971A4B" w:themeColor="text2"/>
          <w:sz w:val="28"/>
        </w:rPr>
      </w:pPr>
    </w:p>
    <w:p w14:paraId="5A1DBE4E" w14:textId="77777777" w:rsidR="00501B58" w:rsidRDefault="00501B58" w:rsidP="00A63D14">
      <w:pPr>
        <w:rPr>
          <w:b/>
          <w:bCs/>
          <w:color w:val="971A4B" w:themeColor="text2"/>
          <w:sz w:val="28"/>
        </w:rPr>
      </w:pPr>
    </w:p>
    <w:p w14:paraId="62363F41" w14:textId="77777777" w:rsidR="00501B58" w:rsidRDefault="00501B58" w:rsidP="00A63D14">
      <w:pPr>
        <w:rPr>
          <w:b/>
          <w:bCs/>
          <w:color w:val="971A4B" w:themeColor="text2"/>
          <w:sz w:val="28"/>
        </w:rPr>
      </w:pPr>
    </w:p>
    <w:p w14:paraId="79E84281" w14:textId="77777777" w:rsidR="00501B58" w:rsidRDefault="00501B58" w:rsidP="00A63D14">
      <w:pPr>
        <w:rPr>
          <w:b/>
          <w:bCs/>
          <w:color w:val="971A4B" w:themeColor="text2"/>
          <w:sz w:val="28"/>
        </w:rPr>
      </w:pPr>
    </w:p>
    <w:p w14:paraId="124EAD8B" w14:textId="77777777" w:rsidR="00501B58" w:rsidRDefault="00501B58" w:rsidP="00A63D14">
      <w:pPr>
        <w:rPr>
          <w:b/>
          <w:bCs/>
          <w:color w:val="971A4B" w:themeColor="text2"/>
          <w:sz w:val="28"/>
        </w:rPr>
      </w:pPr>
    </w:p>
    <w:p w14:paraId="7E0E24AC" w14:textId="77777777" w:rsidR="00501B58" w:rsidRDefault="00501B58" w:rsidP="00A63D14">
      <w:pPr>
        <w:rPr>
          <w:b/>
          <w:bCs/>
          <w:color w:val="971A4B" w:themeColor="text2"/>
          <w:sz w:val="28"/>
        </w:rPr>
      </w:pPr>
    </w:p>
    <w:p w14:paraId="38FB1386" w14:textId="77777777" w:rsidR="00501B58" w:rsidRDefault="00501B58" w:rsidP="00A63D14">
      <w:pPr>
        <w:rPr>
          <w:b/>
          <w:bCs/>
          <w:color w:val="971A4B" w:themeColor="text2"/>
          <w:sz w:val="28"/>
        </w:rPr>
      </w:pPr>
    </w:p>
    <w:p w14:paraId="02901744" w14:textId="77777777" w:rsidR="00501B58" w:rsidRDefault="00501B58" w:rsidP="00A63D14">
      <w:pPr>
        <w:rPr>
          <w:b/>
          <w:bCs/>
          <w:color w:val="971A4B" w:themeColor="text2"/>
          <w:sz w:val="28"/>
        </w:rPr>
      </w:pPr>
    </w:p>
    <w:p w14:paraId="05EB1E6A" w14:textId="77777777" w:rsidR="00501B58" w:rsidRDefault="00501B58" w:rsidP="00A63D14">
      <w:pPr>
        <w:rPr>
          <w:b/>
          <w:bCs/>
          <w:color w:val="971A4B" w:themeColor="text2"/>
          <w:sz w:val="28"/>
        </w:rPr>
      </w:pPr>
    </w:p>
    <w:p w14:paraId="22265088" w14:textId="77777777" w:rsidR="00501B58" w:rsidRDefault="00501B58" w:rsidP="00A63D14">
      <w:pPr>
        <w:rPr>
          <w:b/>
          <w:bCs/>
          <w:color w:val="971A4B" w:themeColor="text2"/>
          <w:sz w:val="28"/>
        </w:rPr>
      </w:pPr>
    </w:p>
    <w:p w14:paraId="3154BC0B" w14:textId="77777777" w:rsidR="00501B58" w:rsidRDefault="00501B58" w:rsidP="00A63D14">
      <w:pPr>
        <w:rPr>
          <w:b/>
          <w:bCs/>
          <w:color w:val="971A4B" w:themeColor="text2"/>
          <w:sz w:val="28"/>
        </w:rPr>
      </w:pPr>
    </w:p>
    <w:p w14:paraId="228A5096" w14:textId="6D54B3C0" w:rsidR="00296431" w:rsidRPr="00A63D14" w:rsidRDefault="006F08E2" w:rsidP="00A63D14">
      <w:pPr>
        <w:rPr>
          <w:b/>
          <w:bCs/>
          <w:color w:val="971A4B" w:themeColor="text2"/>
          <w:sz w:val="28"/>
        </w:rPr>
      </w:pPr>
      <w:r w:rsidRPr="00A63D14">
        <w:rPr>
          <w:b/>
          <w:bCs/>
          <w:color w:val="971A4B" w:themeColor="text2"/>
          <w:sz w:val="28"/>
        </w:rPr>
        <w:lastRenderedPageBreak/>
        <w:t>Acknowledgements</w:t>
      </w:r>
    </w:p>
    <w:p w14:paraId="2F42580B" w14:textId="77777777" w:rsidR="00296431" w:rsidRDefault="00296431" w:rsidP="00296431">
      <w:r>
        <w:t>The Independent Mental Health Advocacy (IMHA) acknowledges the traditional Aboriginal owners of country, recognises their continuing connection to land, water and community and pays respect to Elders past, present and emerging.</w:t>
      </w:r>
    </w:p>
    <w:p w14:paraId="1F3877C3" w14:textId="77777777" w:rsidR="00296431" w:rsidRDefault="00296431" w:rsidP="00296431">
      <w:r>
        <w:t>IMHA would like to acknowledge and thank all the people who contributed to the co-design of the modules. Your generosity in sharing your experiences, expertise and time through the numerous co-design workshops, Operations working group and Steering Committee have provided an extensive Self-advocacy for the NDIS resource book for people experiencing mental health issues.</w:t>
      </w:r>
    </w:p>
    <w:p w14:paraId="54573E8B" w14:textId="77777777" w:rsidR="00296431" w:rsidRDefault="00296431" w:rsidP="00296431">
      <w:r>
        <w:t>A special mention needs to be given to the following people who have gone above and beyond in their commitment to this project:</w:t>
      </w:r>
    </w:p>
    <w:p w14:paraId="32073802" w14:textId="77777777" w:rsidR="00296431" w:rsidRDefault="00296431" w:rsidP="00296431">
      <w:pPr>
        <w:pStyle w:val="Bullet1"/>
      </w:pPr>
      <w:r>
        <w:t>Katherine Crook</w:t>
      </w:r>
    </w:p>
    <w:p w14:paraId="59FC7293" w14:textId="77777777" w:rsidR="00296431" w:rsidRDefault="00296431" w:rsidP="00296431">
      <w:pPr>
        <w:pStyle w:val="Bullet1"/>
      </w:pPr>
      <w:r>
        <w:t>Andrea Arnaud</w:t>
      </w:r>
    </w:p>
    <w:p w14:paraId="44C4670A" w14:textId="77777777" w:rsidR="00296431" w:rsidRDefault="00296431" w:rsidP="00296431">
      <w:pPr>
        <w:pStyle w:val="Bullet1"/>
      </w:pPr>
      <w:r>
        <w:t>Jeremy LeRoux</w:t>
      </w:r>
    </w:p>
    <w:p w14:paraId="3DB1CB37" w14:textId="77777777" w:rsidR="00296431" w:rsidRDefault="00296431" w:rsidP="00296431">
      <w:pPr>
        <w:pStyle w:val="Bullet1"/>
      </w:pPr>
      <w:r>
        <w:t>Sue Robertson</w:t>
      </w:r>
    </w:p>
    <w:p w14:paraId="68CDDBFD" w14:textId="77777777" w:rsidR="00296431" w:rsidRDefault="00296431" w:rsidP="00296431">
      <w:pPr>
        <w:pStyle w:val="Bullet1"/>
      </w:pPr>
      <w:r>
        <w:t>Helen Gerrard</w:t>
      </w:r>
    </w:p>
    <w:p w14:paraId="3C7D5F0A" w14:textId="77777777" w:rsidR="00296431" w:rsidRDefault="00296431" w:rsidP="00296431">
      <w:pPr>
        <w:pStyle w:val="Bullet1"/>
      </w:pPr>
      <w:r>
        <w:t>Amaya Alvarez</w:t>
      </w:r>
    </w:p>
    <w:p w14:paraId="30B3CC37" w14:textId="77777777" w:rsidR="00296431" w:rsidRDefault="00296431" w:rsidP="00296431">
      <w:pPr>
        <w:pStyle w:val="Bullet1"/>
      </w:pPr>
      <w:r>
        <w:t>Charles Manila</w:t>
      </w:r>
    </w:p>
    <w:p w14:paraId="7CAE1BB0" w14:textId="18B3070D" w:rsidR="00296431" w:rsidRDefault="00296431" w:rsidP="00296431">
      <w:pPr>
        <w:pStyle w:val="Bullet1"/>
      </w:pPr>
      <w:r>
        <w:t>Jamie Collins</w:t>
      </w:r>
    </w:p>
    <w:p w14:paraId="27223C11" w14:textId="60E205B4" w:rsidR="00E90342" w:rsidRDefault="00E90342" w:rsidP="00296431">
      <w:pPr>
        <w:pStyle w:val="Bullet1"/>
      </w:pPr>
      <w:r>
        <w:t>Fiona Nguyen</w:t>
      </w:r>
    </w:p>
    <w:p w14:paraId="5A01BA2F" w14:textId="12FB6A75" w:rsidR="00E90342" w:rsidRDefault="00E90342" w:rsidP="00296431">
      <w:pPr>
        <w:pStyle w:val="Bullet1"/>
      </w:pPr>
      <w:r>
        <w:t>Cat Van Remmen</w:t>
      </w:r>
    </w:p>
    <w:p w14:paraId="3E693A9B" w14:textId="45CCC520" w:rsidR="00296431" w:rsidRDefault="00296431" w:rsidP="00296431">
      <w:r>
        <w:t>The Department Health and Human Services (DHHS) was funded by the Commonwealth Government to deliver this resource as part of Information</w:t>
      </w:r>
      <w:r w:rsidR="0065680C">
        <w:t>,</w:t>
      </w:r>
      <w:r>
        <w:t xml:space="preserve"> Linkages and Capacity Building (ILC), which is an integral component of the NDIS. IMHA worked in partnership with DHHS, the Victorian Mental Illness Awareness Council (VMIAC) and Tandem Carers who supported the development and delivery of the Peer Facilitated Self-Advocacy Project from where this resource emerged. Thank you to Julia Colcott (DHHS), Neil Turton-Lane (VMIAC) and Tania Curlis (Tandem) for your support.</w:t>
      </w:r>
    </w:p>
    <w:p w14:paraId="65FA15F6" w14:textId="77777777" w:rsidR="00296431" w:rsidRDefault="00296431" w:rsidP="00296431">
      <w:r>
        <w:t>Thank you to Helen Makregiorgos (IMHA Manager) for your unwavering support, Steph Headon for all your practical support and Simon Katterl who worked in collaboration with the author to produce the Self</w:t>
      </w:r>
      <w:r>
        <w:rPr>
          <w:rFonts w:ascii="Cambria Math" w:hAnsi="Cambria Math" w:cs="Cambria Math"/>
        </w:rPr>
        <w:t>‑</w:t>
      </w:r>
      <w:r>
        <w:t>advocacy module.</w:t>
      </w:r>
    </w:p>
    <w:p w14:paraId="3771C473" w14:textId="46296D69" w:rsidR="00296431" w:rsidRDefault="00296431" w:rsidP="00296431">
      <w:r>
        <w:t>Jenny Bretnall</w:t>
      </w:r>
      <w:r>
        <w:br/>
        <w:t>Peer Facilitated Self-Advocacy Project Coordinator, Author</w:t>
      </w:r>
    </w:p>
    <w:p w14:paraId="79BFE216" w14:textId="51514FDD" w:rsidR="00296431" w:rsidRDefault="00296431" w:rsidP="00296431">
      <w:pPr>
        <w:rPr>
          <w:lang w:eastAsia="en-AU"/>
        </w:rPr>
      </w:pPr>
      <w:r>
        <w:br w:type="page"/>
      </w:r>
    </w:p>
    <w:p w14:paraId="21CBD0F5" w14:textId="39BF44D1" w:rsidR="002B4970" w:rsidRPr="00B673FA" w:rsidRDefault="002B4970" w:rsidP="00B378A2">
      <w:pPr>
        <w:pStyle w:val="Contents"/>
      </w:pPr>
      <w:r>
        <w:lastRenderedPageBreak/>
        <w:t>Contents</w:t>
      </w:r>
    </w:p>
    <w:p w14:paraId="5E694EDF" w14:textId="22B3C432" w:rsidR="002943BB" w:rsidRDefault="004E0688">
      <w:pPr>
        <w:pStyle w:val="TOC1"/>
        <w:rPr>
          <w:rFonts w:asciiTheme="minorHAnsi" w:eastAsiaTheme="minorEastAsia" w:hAnsiTheme="minorHAnsi" w:cstheme="minorBidi"/>
          <w:b w:val="0"/>
          <w:noProof/>
          <w:kern w:val="2"/>
          <w:sz w:val="24"/>
          <w:lang w:eastAsia="en-AU"/>
          <w14:ligatures w14:val="standardContextual"/>
        </w:rPr>
      </w:pPr>
      <w:r w:rsidRPr="00037357">
        <w:fldChar w:fldCharType="begin"/>
      </w:r>
      <w:r w:rsidRPr="00037357">
        <w:instrText xml:space="preserve"> TOC \h \z \t "Heading 1,1,Heading 2,2,Appendix,1" </w:instrText>
      </w:r>
      <w:r w:rsidRPr="00037357">
        <w:fldChar w:fldCharType="separate"/>
      </w:r>
      <w:hyperlink w:anchor="_Toc199771433" w:history="1">
        <w:r w:rsidR="002943BB" w:rsidRPr="001877E8">
          <w:rPr>
            <w:rStyle w:val="Hyperlink"/>
            <w:noProof/>
          </w:rPr>
          <w:t>Module 1: Learning how to Self</w:t>
        </w:r>
        <w:r w:rsidR="002943BB" w:rsidRPr="001877E8">
          <w:rPr>
            <w:rStyle w:val="Hyperlink"/>
            <w:rFonts w:ascii="Cambria Math" w:hAnsi="Cambria Math" w:cs="Cambria Math"/>
            <w:noProof/>
          </w:rPr>
          <w:t>‑</w:t>
        </w:r>
        <w:r w:rsidR="002943BB" w:rsidRPr="001877E8">
          <w:rPr>
            <w:rStyle w:val="Hyperlink"/>
            <w:noProof/>
          </w:rPr>
          <w:t>Advocate</w:t>
        </w:r>
        <w:r w:rsidR="002943BB">
          <w:rPr>
            <w:noProof/>
            <w:webHidden/>
          </w:rPr>
          <w:tab/>
        </w:r>
        <w:r w:rsidR="002943BB">
          <w:rPr>
            <w:noProof/>
            <w:webHidden/>
          </w:rPr>
          <w:fldChar w:fldCharType="begin"/>
        </w:r>
        <w:r w:rsidR="002943BB">
          <w:rPr>
            <w:noProof/>
            <w:webHidden/>
          </w:rPr>
          <w:instrText xml:space="preserve"> PAGEREF _Toc199771433 \h </w:instrText>
        </w:r>
        <w:r w:rsidR="002943BB">
          <w:rPr>
            <w:noProof/>
            <w:webHidden/>
          </w:rPr>
        </w:r>
        <w:r w:rsidR="002943BB">
          <w:rPr>
            <w:noProof/>
            <w:webHidden/>
          </w:rPr>
          <w:fldChar w:fldCharType="separate"/>
        </w:r>
        <w:r w:rsidR="002943BB">
          <w:rPr>
            <w:noProof/>
            <w:webHidden/>
          </w:rPr>
          <w:t>1</w:t>
        </w:r>
        <w:r w:rsidR="002943BB">
          <w:rPr>
            <w:noProof/>
            <w:webHidden/>
          </w:rPr>
          <w:fldChar w:fldCharType="end"/>
        </w:r>
      </w:hyperlink>
    </w:p>
    <w:p w14:paraId="0903B3E1" w14:textId="2803A54A" w:rsidR="002943BB" w:rsidRDefault="002943BB">
      <w:pPr>
        <w:pStyle w:val="TOC2"/>
        <w:rPr>
          <w:rFonts w:eastAsiaTheme="minorEastAsia"/>
          <w:kern w:val="2"/>
          <w:sz w:val="24"/>
          <w:szCs w:val="24"/>
          <w:lang w:eastAsia="en-AU"/>
          <w14:ligatures w14:val="standardContextual"/>
        </w:rPr>
      </w:pPr>
      <w:hyperlink w:anchor="_Toc199771434" w:history="1">
        <w:r w:rsidRPr="001877E8">
          <w:rPr>
            <w:rStyle w:val="Hyperlink"/>
          </w:rPr>
          <w:t>When do we need to advocate for ourselves?</w:t>
        </w:r>
        <w:r>
          <w:rPr>
            <w:webHidden/>
          </w:rPr>
          <w:tab/>
        </w:r>
        <w:r>
          <w:rPr>
            <w:webHidden/>
          </w:rPr>
          <w:fldChar w:fldCharType="begin"/>
        </w:r>
        <w:r>
          <w:rPr>
            <w:webHidden/>
          </w:rPr>
          <w:instrText xml:space="preserve"> PAGEREF _Toc199771434 \h </w:instrText>
        </w:r>
        <w:r>
          <w:rPr>
            <w:webHidden/>
          </w:rPr>
        </w:r>
        <w:r>
          <w:rPr>
            <w:webHidden/>
          </w:rPr>
          <w:fldChar w:fldCharType="separate"/>
        </w:r>
        <w:r>
          <w:rPr>
            <w:webHidden/>
          </w:rPr>
          <w:t>1</w:t>
        </w:r>
        <w:r>
          <w:rPr>
            <w:webHidden/>
          </w:rPr>
          <w:fldChar w:fldCharType="end"/>
        </w:r>
      </w:hyperlink>
    </w:p>
    <w:p w14:paraId="6E1883AB" w14:textId="7A7CC045" w:rsidR="002943BB" w:rsidRDefault="002943BB">
      <w:pPr>
        <w:pStyle w:val="TOC2"/>
        <w:rPr>
          <w:rFonts w:eastAsiaTheme="minorEastAsia"/>
          <w:kern w:val="2"/>
          <w:sz w:val="24"/>
          <w:szCs w:val="24"/>
          <w:lang w:eastAsia="en-AU"/>
          <w14:ligatures w14:val="standardContextual"/>
        </w:rPr>
      </w:pPr>
      <w:hyperlink w:anchor="_Toc199771435" w:history="1">
        <w:r w:rsidRPr="001877E8">
          <w:rPr>
            <w:rStyle w:val="Hyperlink"/>
          </w:rPr>
          <w:t>What are the steps I take to advocate for myself?</w:t>
        </w:r>
        <w:r>
          <w:rPr>
            <w:webHidden/>
          </w:rPr>
          <w:tab/>
        </w:r>
        <w:r>
          <w:rPr>
            <w:webHidden/>
          </w:rPr>
          <w:fldChar w:fldCharType="begin"/>
        </w:r>
        <w:r>
          <w:rPr>
            <w:webHidden/>
          </w:rPr>
          <w:instrText xml:space="preserve"> PAGEREF _Toc199771435 \h </w:instrText>
        </w:r>
        <w:r>
          <w:rPr>
            <w:webHidden/>
          </w:rPr>
        </w:r>
        <w:r>
          <w:rPr>
            <w:webHidden/>
          </w:rPr>
          <w:fldChar w:fldCharType="separate"/>
        </w:r>
        <w:r>
          <w:rPr>
            <w:webHidden/>
          </w:rPr>
          <w:t>1</w:t>
        </w:r>
        <w:r>
          <w:rPr>
            <w:webHidden/>
          </w:rPr>
          <w:fldChar w:fldCharType="end"/>
        </w:r>
      </w:hyperlink>
    </w:p>
    <w:p w14:paraId="3D803B85" w14:textId="100BB286" w:rsidR="002943BB" w:rsidRDefault="002943BB">
      <w:pPr>
        <w:pStyle w:val="TOC2"/>
        <w:rPr>
          <w:rFonts w:eastAsiaTheme="minorEastAsia"/>
          <w:kern w:val="2"/>
          <w:sz w:val="24"/>
          <w:szCs w:val="24"/>
          <w:lang w:eastAsia="en-AU"/>
          <w14:ligatures w14:val="standardContextual"/>
        </w:rPr>
      </w:pPr>
      <w:hyperlink w:anchor="_Toc199771436" w:history="1">
        <w:r w:rsidRPr="001877E8">
          <w:rPr>
            <w:rStyle w:val="Hyperlink"/>
          </w:rPr>
          <w:t>Step 1: Identifying the issue</w:t>
        </w:r>
        <w:r>
          <w:rPr>
            <w:webHidden/>
          </w:rPr>
          <w:tab/>
        </w:r>
        <w:r>
          <w:rPr>
            <w:webHidden/>
          </w:rPr>
          <w:fldChar w:fldCharType="begin"/>
        </w:r>
        <w:r>
          <w:rPr>
            <w:webHidden/>
          </w:rPr>
          <w:instrText xml:space="preserve"> PAGEREF _Toc199771436 \h </w:instrText>
        </w:r>
        <w:r>
          <w:rPr>
            <w:webHidden/>
          </w:rPr>
        </w:r>
        <w:r>
          <w:rPr>
            <w:webHidden/>
          </w:rPr>
          <w:fldChar w:fldCharType="separate"/>
        </w:r>
        <w:r>
          <w:rPr>
            <w:webHidden/>
          </w:rPr>
          <w:t>1</w:t>
        </w:r>
        <w:r>
          <w:rPr>
            <w:webHidden/>
          </w:rPr>
          <w:fldChar w:fldCharType="end"/>
        </w:r>
      </w:hyperlink>
    </w:p>
    <w:p w14:paraId="7B7835A7" w14:textId="3C646BBB" w:rsidR="002943BB" w:rsidRDefault="002943BB">
      <w:pPr>
        <w:pStyle w:val="TOC2"/>
        <w:rPr>
          <w:rFonts w:eastAsiaTheme="minorEastAsia"/>
          <w:kern w:val="2"/>
          <w:sz w:val="24"/>
          <w:szCs w:val="24"/>
          <w:lang w:eastAsia="en-AU"/>
          <w14:ligatures w14:val="standardContextual"/>
        </w:rPr>
      </w:pPr>
      <w:hyperlink w:anchor="_Toc199771437" w:history="1">
        <w:r w:rsidRPr="001877E8">
          <w:rPr>
            <w:rStyle w:val="Hyperlink"/>
          </w:rPr>
          <w:t>Step 2: Knowing your rights</w:t>
        </w:r>
        <w:r>
          <w:rPr>
            <w:webHidden/>
          </w:rPr>
          <w:tab/>
        </w:r>
        <w:r>
          <w:rPr>
            <w:webHidden/>
          </w:rPr>
          <w:fldChar w:fldCharType="begin"/>
        </w:r>
        <w:r>
          <w:rPr>
            <w:webHidden/>
          </w:rPr>
          <w:instrText xml:space="preserve"> PAGEREF _Toc199771437 \h </w:instrText>
        </w:r>
        <w:r>
          <w:rPr>
            <w:webHidden/>
          </w:rPr>
        </w:r>
        <w:r>
          <w:rPr>
            <w:webHidden/>
          </w:rPr>
          <w:fldChar w:fldCharType="separate"/>
        </w:r>
        <w:r>
          <w:rPr>
            <w:webHidden/>
          </w:rPr>
          <w:t>2</w:t>
        </w:r>
        <w:r>
          <w:rPr>
            <w:webHidden/>
          </w:rPr>
          <w:fldChar w:fldCharType="end"/>
        </w:r>
      </w:hyperlink>
    </w:p>
    <w:p w14:paraId="4DAF4DCA" w14:textId="2AE19A8C" w:rsidR="002943BB" w:rsidRDefault="002943BB">
      <w:pPr>
        <w:pStyle w:val="TOC2"/>
        <w:rPr>
          <w:rFonts w:eastAsiaTheme="minorEastAsia"/>
          <w:kern w:val="2"/>
          <w:sz w:val="24"/>
          <w:szCs w:val="24"/>
          <w:lang w:eastAsia="en-AU"/>
          <w14:ligatures w14:val="standardContextual"/>
        </w:rPr>
      </w:pPr>
      <w:hyperlink w:anchor="_Toc199771438" w:history="1">
        <w:r w:rsidRPr="001877E8">
          <w:rPr>
            <w:rStyle w:val="Hyperlink"/>
          </w:rPr>
          <w:t>Step 3: Identifying solutions</w:t>
        </w:r>
        <w:r>
          <w:rPr>
            <w:webHidden/>
          </w:rPr>
          <w:tab/>
        </w:r>
        <w:r>
          <w:rPr>
            <w:webHidden/>
          </w:rPr>
          <w:fldChar w:fldCharType="begin"/>
        </w:r>
        <w:r>
          <w:rPr>
            <w:webHidden/>
          </w:rPr>
          <w:instrText xml:space="preserve"> PAGEREF _Toc199771438 \h </w:instrText>
        </w:r>
        <w:r>
          <w:rPr>
            <w:webHidden/>
          </w:rPr>
        </w:r>
        <w:r>
          <w:rPr>
            <w:webHidden/>
          </w:rPr>
          <w:fldChar w:fldCharType="separate"/>
        </w:r>
        <w:r>
          <w:rPr>
            <w:webHidden/>
          </w:rPr>
          <w:t>5</w:t>
        </w:r>
        <w:r>
          <w:rPr>
            <w:webHidden/>
          </w:rPr>
          <w:fldChar w:fldCharType="end"/>
        </w:r>
      </w:hyperlink>
    </w:p>
    <w:p w14:paraId="59481D9E" w14:textId="0616B1CB" w:rsidR="002943BB" w:rsidRDefault="002943BB">
      <w:pPr>
        <w:pStyle w:val="TOC2"/>
        <w:rPr>
          <w:rFonts w:eastAsiaTheme="minorEastAsia"/>
          <w:kern w:val="2"/>
          <w:sz w:val="24"/>
          <w:szCs w:val="24"/>
          <w:lang w:eastAsia="en-AU"/>
          <w14:ligatures w14:val="standardContextual"/>
        </w:rPr>
      </w:pPr>
      <w:hyperlink w:anchor="_Toc199771439" w:history="1">
        <w:r w:rsidRPr="001877E8">
          <w:rPr>
            <w:rStyle w:val="Hyperlink"/>
          </w:rPr>
          <w:t>Step 4: Develop a plan</w:t>
        </w:r>
        <w:r>
          <w:rPr>
            <w:webHidden/>
          </w:rPr>
          <w:tab/>
        </w:r>
        <w:r>
          <w:rPr>
            <w:webHidden/>
          </w:rPr>
          <w:fldChar w:fldCharType="begin"/>
        </w:r>
        <w:r>
          <w:rPr>
            <w:webHidden/>
          </w:rPr>
          <w:instrText xml:space="preserve"> PAGEREF _Toc199771439 \h </w:instrText>
        </w:r>
        <w:r>
          <w:rPr>
            <w:webHidden/>
          </w:rPr>
        </w:r>
        <w:r>
          <w:rPr>
            <w:webHidden/>
          </w:rPr>
          <w:fldChar w:fldCharType="separate"/>
        </w:r>
        <w:r>
          <w:rPr>
            <w:webHidden/>
          </w:rPr>
          <w:t>5</w:t>
        </w:r>
        <w:r>
          <w:rPr>
            <w:webHidden/>
          </w:rPr>
          <w:fldChar w:fldCharType="end"/>
        </w:r>
      </w:hyperlink>
    </w:p>
    <w:p w14:paraId="3EA50B11" w14:textId="6E282E72" w:rsidR="002943BB" w:rsidRDefault="002943BB">
      <w:pPr>
        <w:pStyle w:val="TOC2"/>
        <w:rPr>
          <w:rFonts w:eastAsiaTheme="minorEastAsia"/>
          <w:kern w:val="2"/>
          <w:sz w:val="24"/>
          <w:szCs w:val="24"/>
          <w:lang w:eastAsia="en-AU"/>
          <w14:ligatures w14:val="standardContextual"/>
        </w:rPr>
      </w:pPr>
      <w:hyperlink w:anchor="_Toc199771440" w:history="1">
        <w:r w:rsidRPr="001877E8">
          <w:rPr>
            <w:rStyle w:val="Hyperlink"/>
          </w:rPr>
          <w:t>Step 5: Enact the plan</w:t>
        </w:r>
        <w:r>
          <w:rPr>
            <w:webHidden/>
          </w:rPr>
          <w:tab/>
        </w:r>
        <w:r>
          <w:rPr>
            <w:webHidden/>
          </w:rPr>
          <w:fldChar w:fldCharType="begin"/>
        </w:r>
        <w:r>
          <w:rPr>
            <w:webHidden/>
          </w:rPr>
          <w:instrText xml:space="preserve"> PAGEREF _Toc199771440 \h </w:instrText>
        </w:r>
        <w:r>
          <w:rPr>
            <w:webHidden/>
          </w:rPr>
        </w:r>
        <w:r>
          <w:rPr>
            <w:webHidden/>
          </w:rPr>
          <w:fldChar w:fldCharType="separate"/>
        </w:r>
        <w:r>
          <w:rPr>
            <w:webHidden/>
          </w:rPr>
          <w:t>6</w:t>
        </w:r>
        <w:r>
          <w:rPr>
            <w:webHidden/>
          </w:rPr>
          <w:fldChar w:fldCharType="end"/>
        </w:r>
      </w:hyperlink>
    </w:p>
    <w:p w14:paraId="5CA66EC1" w14:textId="216E1BAE" w:rsidR="002943BB" w:rsidRDefault="002943BB">
      <w:pPr>
        <w:pStyle w:val="TOC2"/>
        <w:rPr>
          <w:rFonts w:eastAsiaTheme="minorEastAsia"/>
          <w:kern w:val="2"/>
          <w:sz w:val="24"/>
          <w:szCs w:val="24"/>
          <w:lang w:eastAsia="en-AU"/>
          <w14:ligatures w14:val="standardContextual"/>
        </w:rPr>
      </w:pPr>
      <w:hyperlink w:anchor="_Toc199771441" w:history="1">
        <w:r w:rsidRPr="001877E8">
          <w:rPr>
            <w:rStyle w:val="Hyperlink"/>
          </w:rPr>
          <w:t>Step 6: Review</w:t>
        </w:r>
        <w:r>
          <w:rPr>
            <w:webHidden/>
          </w:rPr>
          <w:tab/>
        </w:r>
        <w:r>
          <w:rPr>
            <w:webHidden/>
          </w:rPr>
          <w:fldChar w:fldCharType="begin"/>
        </w:r>
        <w:r>
          <w:rPr>
            <w:webHidden/>
          </w:rPr>
          <w:instrText xml:space="preserve"> PAGEREF _Toc199771441 \h </w:instrText>
        </w:r>
        <w:r>
          <w:rPr>
            <w:webHidden/>
          </w:rPr>
        </w:r>
        <w:r>
          <w:rPr>
            <w:webHidden/>
          </w:rPr>
          <w:fldChar w:fldCharType="separate"/>
        </w:r>
        <w:r>
          <w:rPr>
            <w:webHidden/>
          </w:rPr>
          <w:t>6</w:t>
        </w:r>
        <w:r>
          <w:rPr>
            <w:webHidden/>
          </w:rPr>
          <w:fldChar w:fldCharType="end"/>
        </w:r>
      </w:hyperlink>
    </w:p>
    <w:p w14:paraId="77F3CB4F" w14:textId="09C5F869" w:rsidR="002943BB" w:rsidRDefault="002943BB">
      <w:pPr>
        <w:pStyle w:val="TOC2"/>
        <w:rPr>
          <w:rFonts w:eastAsiaTheme="minorEastAsia"/>
          <w:kern w:val="2"/>
          <w:sz w:val="24"/>
          <w:szCs w:val="24"/>
          <w:lang w:eastAsia="en-AU"/>
          <w14:ligatures w14:val="standardContextual"/>
        </w:rPr>
      </w:pPr>
      <w:hyperlink w:anchor="_Toc199771442" w:history="1">
        <w:r w:rsidRPr="001877E8">
          <w:rPr>
            <w:rStyle w:val="Hyperlink"/>
          </w:rPr>
          <w:t>Module 1: Resources</w:t>
        </w:r>
        <w:r>
          <w:rPr>
            <w:webHidden/>
          </w:rPr>
          <w:tab/>
        </w:r>
        <w:r>
          <w:rPr>
            <w:webHidden/>
          </w:rPr>
          <w:fldChar w:fldCharType="begin"/>
        </w:r>
        <w:r>
          <w:rPr>
            <w:webHidden/>
          </w:rPr>
          <w:instrText xml:space="preserve"> PAGEREF _Toc199771442 \h </w:instrText>
        </w:r>
        <w:r>
          <w:rPr>
            <w:webHidden/>
          </w:rPr>
        </w:r>
        <w:r>
          <w:rPr>
            <w:webHidden/>
          </w:rPr>
          <w:fldChar w:fldCharType="separate"/>
        </w:r>
        <w:r>
          <w:rPr>
            <w:webHidden/>
          </w:rPr>
          <w:t>8</w:t>
        </w:r>
        <w:r>
          <w:rPr>
            <w:webHidden/>
          </w:rPr>
          <w:fldChar w:fldCharType="end"/>
        </w:r>
      </w:hyperlink>
    </w:p>
    <w:p w14:paraId="5ECB96CD" w14:textId="42721465" w:rsidR="002943BB" w:rsidRDefault="002943BB">
      <w:pPr>
        <w:pStyle w:val="TOC2"/>
        <w:rPr>
          <w:rFonts w:eastAsiaTheme="minorEastAsia"/>
          <w:kern w:val="2"/>
          <w:sz w:val="24"/>
          <w:szCs w:val="24"/>
          <w:lang w:eastAsia="en-AU"/>
          <w14:ligatures w14:val="standardContextual"/>
        </w:rPr>
      </w:pPr>
      <w:hyperlink w:anchor="_Toc199771443" w:history="1">
        <w:r w:rsidRPr="001877E8">
          <w:rPr>
            <w:rStyle w:val="Hyperlink"/>
          </w:rPr>
          <w:t>Know your rights: Self-advocacy plan</w:t>
        </w:r>
        <w:r>
          <w:rPr>
            <w:webHidden/>
          </w:rPr>
          <w:tab/>
        </w:r>
        <w:r>
          <w:rPr>
            <w:webHidden/>
          </w:rPr>
          <w:fldChar w:fldCharType="begin"/>
        </w:r>
        <w:r>
          <w:rPr>
            <w:webHidden/>
          </w:rPr>
          <w:instrText xml:space="preserve"> PAGEREF _Toc199771443 \h </w:instrText>
        </w:r>
        <w:r>
          <w:rPr>
            <w:webHidden/>
          </w:rPr>
        </w:r>
        <w:r>
          <w:rPr>
            <w:webHidden/>
          </w:rPr>
          <w:fldChar w:fldCharType="separate"/>
        </w:r>
        <w:r>
          <w:rPr>
            <w:webHidden/>
          </w:rPr>
          <w:t>9</w:t>
        </w:r>
        <w:r>
          <w:rPr>
            <w:webHidden/>
          </w:rPr>
          <w:fldChar w:fldCharType="end"/>
        </w:r>
      </w:hyperlink>
    </w:p>
    <w:p w14:paraId="43650F1D" w14:textId="61743DF5" w:rsidR="002943BB" w:rsidRDefault="002943BB">
      <w:pPr>
        <w:pStyle w:val="TOC2"/>
        <w:rPr>
          <w:rFonts w:eastAsiaTheme="minorEastAsia"/>
          <w:kern w:val="2"/>
          <w:sz w:val="24"/>
          <w:szCs w:val="24"/>
          <w:lang w:eastAsia="en-AU"/>
          <w14:ligatures w14:val="standardContextual"/>
        </w:rPr>
      </w:pPr>
      <w:hyperlink w:anchor="_Toc199771444" w:history="1">
        <w:r w:rsidRPr="001877E8">
          <w:rPr>
            <w:rStyle w:val="Hyperlink"/>
          </w:rPr>
          <w:t>Decision-making forms to nominate a support person</w:t>
        </w:r>
        <w:r>
          <w:rPr>
            <w:webHidden/>
          </w:rPr>
          <w:tab/>
        </w:r>
        <w:r>
          <w:rPr>
            <w:webHidden/>
          </w:rPr>
          <w:fldChar w:fldCharType="begin"/>
        </w:r>
        <w:r>
          <w:rPr>
            <w:webHidden/>
          </w:rPr>
          <w:instrText xml:space="preserve"> PAGEREF _Toc199771444 \h </w:instrText>
        </w:r>
        <w:r>
          <w:rPr>
            <w:webHidden/>
          </w:rPr>
        </w:r>
        <w:r>
          <w:rPr>
            <w:webHidden/>
          </w:rPr>
          <w:fldChar w:fldCharType="separate"/>
        </w:r>
        <w:r>
          <w:rPr>
            <w:webHidden/>
          </w:rPr>
          <w:t>14</w:t>
        </w:r>
        <w:r>
          <w:rPr>
            <w:webHidden/>
          </w:rPr>
          <w:fldChar w:fldCharType="end"/>
        </w:r>
      </w:hyperlink>
    </w:p>
    <w:p w14:paraId="1701A0CE" w14:textId="100F4200" w:rsidR="002943BB" w:rsidRDefault="002943BB">
      <w:pPr>
        <w:pStyle w:val="TOC2"/>
        <w:rPr>
          <w:rFonts w:eastAsiaTheme="minorEastAsia"/>
          <w:kern w:val="2"/>
          <w:sz w:val="24"/>
          <w:szCs w:val="24"/>
          <w:lang w:eastAsia="en-AU"/>
          <w14:ligatures w14:val="standardContextual"/>
        </w:rPr>
      </w:pPr>
      <w:hyperlink w:anchor="_Toc199771445" w:history="1">
        <w:r w:rsidRPr="001877E8">
          <w:rPr>
            <w:rStyle w:val="Hyperlink"/>
          </w:rPr>
          <w:t>Advocacy organisations</w:t>
        </w:r>
        <w:r>
          <w:rPr>
            <w:webHidden/>
          </w:rPr>
          <w:tab/>
        </w:r>
        <w:r>
          <w:rPr>
            <w:webHidden/>
          </w:rPr>
          <w:fldChar w:fldCharType="begin"/>
        </w:r>
        <w:r>
          <w:rPr>
            <w:webHidden/>
          </w:rPr>
          <w:instrText xml:space="preserve"> PAGEREF _Toc199771445 \h </w:instrText>
        </w:r>
        <w:r>
          <w:rPr>
            <w:webHidden/>
          </w:rPr>
        </w:r>
        <w:r>
          <w:rPr>
            <w:webHidden/>
          </w:rPr>
          <w:fldChar w:fldCharType="separate"/>
        </w:r>
        <w:r>
          <w:rPr>
            <w:webHidden/>
          </w:rPr>
          <w:t>16</w:t>
        </w:r>
        <w:r>
          <w:rPr>
            <w:webHidden/>
          </w:rPr>
          <w:fldChar w:fldCharType="end"/>
        </w:r>
      </w:hyperlink>
    </w:p>
    <w:p w14:paraId="3482CD70" w14:textId="7A8BFB32" w:rsidR="002943BB" w:rsidRDefault="002943BB">
      <w:pPr>
        <w:pStyle w:val="TOC2"/>
        <w:rPr>
          <w:rFonts w:eastAsiaTheme="minorEastAsia"/>
          <w:kern w:val="2"/>
          <w:sz w:val="24"/>
          <w:szCs w:val="24"/>
          <w:lang w:eastAsia="en-AU"/>
          <w14:ligatures w14:val="standardContextual"/>
        </w:rPr>
      </w:pPr>
      <w:hyperlink w:anchor="_Toc199771446" w:history="1">
        <w:r w:rsidRPr="001877E8">
          <w:rPr>
            <w:rStyle w:val="Hyperlink"/>
          </w:rPr>
          <w:t>Organisations that handle complaints</w:t>
        </w:r>
        <w:r>
          <w:rPr>
            <w:webHidden/>
          </w:rPr>
          <w:tab/>
        </w:r>
        <w:r>
          <w:rPr>
            <w:webHidden/>
          </w:rPr>
          <w:fldChar w:fldCharType="begin"/>
        </w:r>
        <w:r>
          <w:rPr>
            <w:webHidden/>
          </w:rPr>
          <w:instrText xml:space="preserve"> PAGEREF _Toc199771446 \h </w:instrText>
        </w:r>
        <w:r>
          <w:rPr>
            <w:webHidden/>
          </w:rPr>
        </w:r>
        <w:r>
          <w:rPr>
            <w:webHidden/>
          </w:rPr>
          <w:fldChar w:fldCharType="separate"/>
        </w:r>
        <w:r>
          <w:rPr>
            <w:webHidden/>
          </w:rPr>
          <w:t>17</w:t>
        </w:r>
        <w:r>
          <w:rPr>
            <w:webHidden/>
          </w:rPr>
          <w:fldChar w:fldCharType="end"/>
        </w:r>
      </w:hyperlink>
    </w:p>
    <w:p w14:paraId="191009EC" w14:textId="1FC83C0C" w:rsidR="002943BB" w:rsidRDefault="002943BB">
      <w:pPr>
        <w:pStyle w:val="TOC2"/>
        <w:rPr>
          <w:rFonts w:eastAsiaTheme="minorEastAsia"/>
          <w:kern w:val="2"/>
          <w:sz w:val="24"/>
          <w:szCs w:val="24"/>
          <w:lang w:eastAsia="en-AU"/>
          <w14:ligatures w14:val="standardContextual"/>
        </w:rPr>
      </w:pPr>
      <w:hyperlink w:anchor="_Toc199771447" w:history="1">
        <w:r w:rsidRPr="001877E8">
          <w:rPr>
            <w:rStyle w:val="Hyperlink"/>
          </w:rPr>
          <w:t>Complaint letter outline – Writing a complaint for the first time</w:t>
        </w:r>
        <w:r>
          <w:rPr>
            <w:webHidden/>
          </w:rPr>
          <w:tab/>
        </w:r>
        <w:r>
          <w:rPr>
            <w:webHidden/>
          </w:rPr>
          <w:fldChar w:fldCharType="begin"/>
        </w:r>
        <w:r>
          <w:rPr>
            <w:webHidden/>
          </w:rPr>
          <w:instrText xml:space="preserve"> PAGEREF _Toc199771447 \h </w:instrText>
        </w:r>
        <w:r>
          <w:rPr>
            <w:webHidden/>
          </w:rPr>
        </w:r>
        <w:r>
          <w:rPr>
            <w:webHidden/>
          </w:rPr>
          <w:fldChar w:fldCharType="separate"/>
        </w:r>
        <w:r>
          <w:rPr>
            <w:webHidden/>
          </w:rPr>
          <w:t>18</w:t>
        </w:r>
        <w:r>
          <w:rPr>
            <w:webHidden/>
          </w:rPr>
          <w:fldChar w:fldCharType="end"/>
        </w:r>
      </w:hyperlink>
    </w:p>
    <w:p w14:paraId="17595A1C" w14:textId="38E93D61" w:rsidR="002943BB" w:rsidRDefault="002943BB">
      <w:pPr>
        <w:pStyle w:val="TOC2"/>
        <w:rPr>
          <w:rFonts w:eastAsiaTheme="minorEastAsia"/>
          <w:kern w:val="2"/>
          <w:sz w:val="24"/>
          <w:szCs w:val="24"/>
          <w:lang w:eastAsia="en-AU"/>
          <w14:ligatures w14:val="standardContextual"/>
        </w:rPr>
      </w:pPr>
      <w:hyperlink w:anchor="_Toc199771448" w:history="1">
        <w:r w:rsidRPr="001877E8">
          <w:rPr>
            <w:rStyle w:val="Hyperlink"/>
          </w:rPr>
          <w:t>Self-advocacy skills</w:t>
        </w:r>
        <w:r>
          <w:rPr>
            <w:webHidden/>
          </w:rPr>
          <w:tab/>
        </w:r>
        <w:r>
          <w:rPr>
            <w:webHidden/>
          </w:rPr>
          <w:fldChar w:fldCharType="begin"/>
        </w:r>
        <w:r>
          <w:rPr>
            <w:webHidden/>
          </w:rPr>
          <w:instrText xml:space="preserve"> PAGEREF _Toc199771448 \h </w:instrText>
        </w:r>
        <w:r>
          <w:rPr>
            <w:webHidden/>
          </w:rPr>
        </w:r>
        <w:r>
          <w:rPr>
            <w:webHidden/>
          </w:rPr>
          <w:fldChar w:fldCharType="separate"/>
        </w:r>
        <w:r>
          <w:rPr>
            <w:webHidden/>
          </w:rPr>
          <w:t>19</w:t>
        </w:r>
        <w:r>
          <w:rPr>
            <w:webHidden/>
          </w:rPr>
          <w:fldChar w:fldCharType="end"/>
        </w:r>
      </w:hyperlink>
    </w:p>
    <w:p w14:paraId="59E2A090" w14:textId="35D69CE0" w:rsidR="002943BB" w:rsidRDefault="002943BB">
      <w:pPr>
        <w:pStyle w:val="TOC2"/>
        <w:rPr>
          <w:rFonts w:eastAsiaTheme="minorEastAsia"/>
          <w:kern w:val="2"/>
          <w:sz w:val="24"/>
          <w:szCs w:val="24"/>
          <w:lang w:eastAsia="en-AU"/>
          <w14:ligatures w14:val="standardContextual"/>
        </w:rPr>
      </w:pPr>
      <w:hyperlink w:anchor="_Toc199771449" w:history="1">
        <w:r w:rsidRPr="001877E8">
          <w:rPr>
            <w:rStyle w:val="Hyperlink"/>
          </w:rPr>
          <w:t>Barrier breakthrough: Worksheet</w:t>
        </w:r>
        <w:r>
          <w:rPr>
            <w:webHidden/>
          </w:rPr>
          <w:tab/>
        </w:r>
        <w:r>
          <w:rPr>
            <w:webHidden/>
          </w:rPr>
          <w:fldChar w:fldCharType="begin"/>
        </w:r>
        <w:r>
          <w:rPr>
            <w:webHidden/>
          </w:rPr>
          <w:instrText xml:space="preserve"> PAGEREF _Toc199771449 \h </w:instrText>
        </w:r>
        <w:r>
          <w:rPr>
            <w:webHidden/>
          </w:rPr>
        </w:r>
        <w:r>
          <w:rPr>
            <w:webHidden/>
          </w:rPr>
          <w:fldChar w:fldCharType="separate"/>
        </w:r>
        <w:r>
          <w:rPr>
            <w:webHidden/>
          </w:rPr>
          <w:t>5</w:t>
        </w:r>
        <w:r>
          <w:rPr>
            <w:webHidden/>
          </w:rPr>
          <w:fldChar w:fldCharType="end"/>
        </w:r>
      </w:hyperlink>
    </w:p>
    <w:p w14:paraId="66369D96" w14:textId="4F04D67C"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450" w:history="1">
        <w:r w:rsidRPr="001877E8">
          <w:rPr>
            <w:rStyle w:val="Hyperlink"/>
            <w:noProof/>
          </w:rPr>
          <w:t>Module 2: Mental Health Services, the National Disability Insurance Scheme (NDIS) and Me</w:t>
        </w:r>
        <w:r>
          <w:rPr>
            <w:noProof/>
            <w:webHidden/>
          </w:rPr>
          <w:tab/>
        </w:r>
        <w:r>
          <w:rPr>
            <w:noProof/>
            <w:webHidden/>
          </w:rPr>
          <w:fldChar w:fldCharType="begin"/>
        </w:r>
        <w:r>
          <w:rPr>
            <w:noProof/>
            <w:webHidden/>
          </w:rPr>
          <w:instrText xml:space="preserve"> PAGEREF _Toc199771450 \h </w:instrText>
        </w:r>
        <w:r>
          <w:rPr>
            <w:noProof/>
            <w:webHidden/>
          </w:rPr>
        </w:r>
        <w:r>
          <w:rPr>
            <w:noProof/>
            <w:webHidden/>
          </w:rPr>
          <w:fldChar w:fldCharType="separate"/>
        </w:r>
        <w:r>
          <w:rPr>
            <w:noProof/>
            <w:webHidden/>
          </w:rPr>
          <w:t>6</w:t>
        </w:r>
        <w:r>
          <w:rPr>
            <w:noProof/>
            <w:webHidden/>
          </w:rPr>
          <w:fldChar w:fldCharType="end"/>
        </w:r>
      </w:hyperlink>
    </w:p>
    <w:p w14:paraId="58486533" w14:textId="07934D24" w:rsidR="002943BB" w:rsidRDefault="002943BB">
      <w:pPr>
        <w:pStyle w:val="TOC2"/>
        <w:rPr>
          <w:rFonts w:eastAsiaTheme="minorEastAsia"/>
          <w:kern w:val="2"/>
          <w:sz w:val="24"/>
          <w:szCs w:val="24"/>
          <w:lang w:eastAsia="en-AU"/>
          <w14:ligatures w14:val="standardContextual"/>
        </w:rPr>
      </w:pPr>
      <w:hyperlink w:anchor="_Toc199771451" w:history="1">
        <w:r w:rsidRPr="001877E8">
          <w:rPr>
            <w:rStyle w:val="Hyperlink"/>
          </w:rPr>
          <w:t>How did mental health services change with the introduction of the NDIS?</w:t>
        </w:r>
        <w:r>
          <w:rPr>
            <w:webHidden/>
          </w:rPr>
          <w:tab/>
        </w:r>
        <w:r>
          <w:rPr>
            <w:webHidden/>
          </w:rPr>
          <w:fldChar w:fldCharType="begin"/>
        </w:r>
        <w:r>
          <w:rPr>
            <w:webHidden/>
          </w:rPr>
          <w:instrText xml:space="preserve"> PAGEREF _Toc199771451 \h </w:instrText>
        </w:r>
        <w:r>
          <w:rPr>
            <w:webHidden/>
          </w:rPr>
        </w:r>
        <w:r>
          <w:rPr>
            <w:webHidden/>
          </w:rPr>
          <w:fldChar w:fldCharType="separate"/>
        </w:r>
        <w:r>
          <w:rPr>
            <w:webHidden/>
          </w:rPr>
          <w:t>6</w:t>
        </w:r>
        <w:r>
          <w:rPr>
            <w:webHidden/>
          </w:rPr>
          <w:fldChar w:fldCharType="end"/>
        </w:r>
      </w:hyperlink>
    </w:p>
    <w:p w14:paraId="6C5F29F8" w14:textId="1448A57D" w:rsidR="002943BB" w:rsidRDefault="002943BB">
      <w:pPr>
        <w:pStyle w:val="TOC2"/>
        <w:rPr>
          <w:rFonts w:eastAsiaTheme="minorEastAsia"/>
          <w:kern w:val="2"/>
          <w:sz w:val="24"/>
          <w:szCs w:val="24"/>
          <w:lang w:eastAsia="en-AU"/>
          <w14:ligatures w14:val="standardContextual"/>
        </w:rPr>
      </w:pPr>
      <w:hyperlink w:anchor="_Toc199771452" w:history="1">
        <w:r w:rsidRPr="001877E8">
          <w:rPr>
            <w:rStyle w:val="Hyperlink"/>
          </w:rPr>
          <w:t>Why is this important for me?</w:t>
        </w:r>
        <w:r>
          <w:rPr>
            <w:webHidden/>
          </w:rPr>
          <w:tab/>
        </w:r>
        <w:r>
          <w:rPr>
            <w:webHidden/>
          </w:rPr>
          <w:fldChar w:fldCharType="begin"/>
        </w:r>
        <w:r>
          <w:rPr>
            <w:webHidden/>
          </w:rPr>
          <w:instrText xml:space="preserve"> PAGEREF _Toc199771452 \h </w:instrText>
        </w:r>
        <w:r>
          <w:rPr>
            <w:webHidden/>
          </w:rPr>
        </w:r>
        <w:r>
          <w:rPr>
            <w:webHidden/>
          </w:rPr>
          <w:fldChar w:fldCharType="separate"/>
        </w:r>
        <w:r>
          <w:rPr>
            <w:webHidden/>
          </w:rPr>
          <w:t>7</w:t>
        </w:r>
        <w:r>
          <w:rPr>
            <w:webHidden/>
          </w:rPr>
          <w:fldChar w:fldCharType="end"/>
        </w:r>
      </w:hyperlink>
    </w:p>
    <w:p w14:paraId="19DA0422" w14:textId="0078229D" w:rsidR="002943BB" w:rsidRDefault="002943BB">
      <w:pPr>
        <w:pStyle w:val="TOC2"/>
        <w:rPr>
          <w:rFonts w:eastAsiaTheme="minorEastAsia"/>
          <w:kern w:val="2"/>
          <w:sz w:val="24"/>
          <w:szCs w:val="24"/>
          <w:lang w:eastAsia="en-AU"/>
          <w14:ligatures w14:val="standardContextual"/>
        </w:rPr>
      </w:pPr>
      <w:hyperlink w:anchor="_Toc199771453" w:history="1">
        <w:r w:rsidRPr="001877E8">
          <w:rPr>
            <w:rStyle w:val="Hyperlink"/>
          </w:rPr>
          <w:t>How does the NDIS fit in with my recovery journey?</w:t>
        </w:r>
        <w:r>
          <w:rPr>
            <w:webHidden/>
          </w:rPr>
          <w:tab/>
        </w:r>
        <w:r>
          <w:rPr>
            <w:webHidden/>
          </w:rPr>
          <w:fldChar w:fldCharType="begin"/>
        </w:r>
        <w:r>
          <w:rPr>
            <w:webHidden/>
          </w:rPr>
          <w:instrText xml:space="preserve"> PAGEREF _Toc199771453 \h </w:instrText>
        </w:r>
        <w:r>
          <w:rPr>
            <w:webHidden/>
          </w:rPr>
        </w:r>
        <w:r>
          <w:rPr>
            <w:webHidden/>
          </w:rPr>
          <w:fldChar w:fldCharType="separate"/>
        </w:r>
        <w:r>
          <w:rPr>
            <w:webHidden/>
          </w:rPr>
          <w:t>7</w:t>
        </w:r>
        <w:r>
          <w:rPr>
            <w:webHidden/>
          </w:rPr>
          <w:fldChar w:fldCharType="end"/>
        </w:r>
      </w:hyperlink>
    </w:p>
    <w:p w14:paraId="5BDD5BB3" w14:textId="70AF90AD" w:rsidR="002943BB" w:rsidRDefault="002943BB">
      <w:pPr>
        <w:pStyle w:val="TOC2"/>
        <w:rPr>
          <w:rFonts w:eastAsiaTheme="minorEastAsia"/>
          <w:kern w:val="2"/>
          <w:sz w:val="24"/>
          <w:szCs w:val="24"/>
          <w:lang w:eastAsia="en-AU"/>
          <w14:ligatures w14:val="standardContextual"/>
        </w:rPr>
      </w:pPr>
      <w:hyperlink w:anchor="_Toc199771454" w:history="1">
        <w:r w:rsidRPr="001877E8">
          <w:rPr>
            <w:rStyle w:val="Hyperlink"/>
          </w:rPr>
          <w:t>My recovery and the NDIS</w:t>
        </w:r>
        <w:r>
          <w:rPr>
            <w:webHidden/>
          </w:rPr>
          <w:tab/>
        </w:r>
        <w:r>
          <w:rPr>
            <w:webHidden/>
          </w:rPr>
          <w:fldChar w:fldCharType="begin"/>
        </w:r>
        <w:r>
          <w:rPr>
            <w:webHidden/>
          </w:rPr>
          <w:instrText xml:space="preserve"> PAGEREF _Toc199771454 \h </w:instrText>
        </w:r>
        <w:r>
          <w:rPr>
            <w:webHidden/>
          </w:rPr>
        </w:r>
        <w:r>
          <w:rPr>
            <w:webHidden/>
          </w:rPr>
          <w:fldChar w:fldCharType="separate"/>
        </w:r>
        <w:r>
          <w:rPr>
            <w:webHidden/>
          </w:rPr>
          <w:t>8</w:t>
        </w:r>
        <w:r>
          <w:rPr>
            <w:webHidden/>
          </w:rPr>
          <w:fldChar w:fldCharType="end"/>
        </w:r>
      </w:hyperlink>
    </w:p>
    <w:p w14:paraId="5613C994" w14:textId="12AFA8F6" w:rsidR="002943BB" w:rsidRDefault="002943BB">
      <w:pPr>
        <w:pStyle w:val="TOC2"/>
        <w:rPr>
          <w:rFonts w:eastAsiaTheme="minorEastAsia"/>
          <w:kern w:val="2"/>
          <w:sz w:val="24"/>
          <w:szCs w:val="24"/>
          <w:lang w:eastAsia="en-AU"/>
          <w14:ligatures w14:val="standardContextual"/>
        </w:rPr>
      </w:pPr>
      <w:hyperlink w:anchor="_Toc199771455" w:history="1">
        <w:r w:rsidRPr="001877E8">
          <w:rPr>
            <w:rStyle w:val="Hyperlink"/>
          </w:rPr>
          <w:t>Working with change and uncertainty</w:t>
        </w:r>
        <w:r>
          <w:rPr>
            <w:webHidden/>
          </w:rPr>
          <w:tab/>
        </w:r>
        <w:r>
          <w:rPr>
            <w:webHidden/>
          </w:rPr>
          <w:fldChar w:fldCharType="begin"/>
        </w:r>
        <w:r>
          <w:rPr>
            <w:webHidden/>
          </w:rPr>
          <w:instrText xml:space="preserve"> PAGEREF _Toc199771455 \h </w:instrText>
        </w:r>
        <w:r>
          <w:rPr>
            <w:webHidden/>
          </w:rPr>
        </w:r>
        <w:r>
          <w:rPr>
            <w:webHidden/>
          </w:rPr>
          <w:fldChar w:fldCharType="separate"/>
        </w:r>
        <w:r>
          <w:rPr>
            <w:webHidden/>
          </w:rPr>
          <w:t>8</w:t>
        </w:r>
        <w:r>
          <w:rPr>
            <w:webHidden/>
          </w:rPr>
          <w:fldChar w:fldCharType="end"/>
        </w:r>
      </w:hyperlink>
    </w:p>
    <w:p w14:paraId="50290DA7" w14:textId="2777ECE0"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456" w:history="1">
        <w:r w:rsidRPr="001877E8">
          <w:rPr>
            <w:rStyle w:val="Hyperlink"/>
            <w:noProof/>
          </w:rPr>
          <w:t>Module 3: Beginning with the National Disability Insurance Scheme (NDIS)</w:t>
        </w:r>
        <w:r>
          <w:rPr>
            <w:noProof/>
            <w:webHidden/>
          </w:rPr>
          <w:tab/>
        </w:r>
        <w:r>
          <w:rPr>
            <w:noProof/>
            <w:webHidden/>
          </w:rPr>
          <w:fldChar w:fldCharType="begin"/>
        </w:r>
        <w:r>
          <w:rPr>
            <w:noProof/>
            <w:webHidden/>
          </w:rPr>
          <w:instrText xml:space="preserve"> PAGEREF _Toc199771456 \h </w:instrText>
        </w:r>
        <w:r>
          <w:rPr>
            <w:noProof/>
            <w:webHidden/>
          </w:rPr>
        </w:r>
        <w:r>
          <w:rPr>
            <w:noProof/>
            <w:webHidden/>
          </w:rPr>
          <w:fldChar w:fldCharType="separate"/>
        </w:r>
        <w:r>
          <w:rPr>
            <w:noProof/>
            <w:webHidden/>
          </w:rPr>
          <w:t>10</w:t>
        </w:r>
        <w:r>
          <w:rPr>
            <w:noProof/>
            <w:webHidden/>
          </w:rPr>
          <w:fldChar w:fldCharType="end"/>
        </w:r>
      </w:hyperlink>
    </w:p>
    <w:p w14:paraId="51FDA62B" w14:textId="564B5508" w:rsidR="002943BB" w:rsidRDefault="002943BB">
      <w:pPr>
        <w:pStyle w:val="TOC2"/>
        <w:rPr>
          <w:rFonts w:eastAsiaTheme="minorEastAsia"/>
          <w:kern w:val="2"/>
          <w:sz w:val="24"/>
          <w:szCs w:val="24"/>
          <w:lang w:eastAsia="en-AU"/>
          <w14:ligatures w14:val="standardContextual"/>
        </w:rPr>
      </w:pPr>
      <w:hyperlink w:anchor="_Toc199771457" w:history="1">
        <w:r w:rsidRPr="001877E8">
          <w:rPr>
            <w:rStyle w:val="Hyperlink"/>
          </w:rPr>
          <w:t>What is the NDIS?</w:t>
        </w:r>
        <w:r>
          <w:rPr>
            <w:webHidden/>
          </w:rPr>
          <w:tab/>
        </w:r>
        <w:r>
          <w:rPr>
            <w:webHidden/>
          </w:rPr>
          <w:fldChar w:fldCharType="begin"/>
        </w:r>
        <w:r>
          <w:rPr>
            <w:webHidden/>
          </w:rPr>
          <w:instrText xml:space="preserve"> PAGEREF _Toc199771457 \h </w:instrText>
        </w:r>
        <w:r>
          <w:rPr>
            <w:webHidden/>
          </w:rPr>
        </w:r>
        <w:r>
          <w:rPr>
            <w:webHidden/>
          </w:rPr>
          <w:fldChar w:fldCharType="separate"/>
        </w:r>
        <w:r>
          <w:rPr>
            <w:webHidden/>
          </w:rPr>
          <w:t>10</w:t>
        </w:r>
        <w:r>
          <w:rPr>
            <w:webHidden/>
          </w:rPr>
          <w:fldChar w:fldCharType="end"/>
        </w:r>
      </w:hyperlink>
    </w:p>
    <w:p w14:paraId="0ADCAC0C" w14:textId="690E64B7" w:rsidR="002943BB" w:rsidRDefault="002943BB">
      <w:pPr>
        <w:pStyle w:val="TOC2"/>
        <w:rPr>
          <w:rFonts w:eastAsiaTheme="minorEastAsia"/>
          <w:kern w:val="2"/>
          <w:sz w:val="24"/>
          <w:szCs w:val="24"/>
          <w:lang w:eastAsia="en-AU"/>
          <w14:ligatures w14:val="standardContextual"/>
        </w:rPr>
      </w:pPr>
      <w:hyperlink w:anchor="_Toc199771458" w:history="1">
        <w:r w:rsidRPr="001877E8">
          <w:rPr>
            <w:rStyle w:val="Hyperlink"/>
          </w:rPr>
          <w:t>The NDIS process overview</w:t>
        </w:r>
        <w:r>
          <w:rPr>
            <w:webHidden/>
          </w:rPr>
          <w:tab/>
        </w:r>
        <w:r>
          <w:rPr>
            <w:webHidden/>
          </w:rPr>
          <w:fldChar w:fldCharType="begin"/>
        </w:r>
        <w:r>
          <w:rPr>
            <w:webHidden/>
          </w:rPr>
          <w:instrText xml:space="preserve"> PAGEREF _Toc199771458 \h </w:instrText>
        </w:r>
        <w:r>
          <w:rPr>
            <w:webHidden/>
          </w:rPr>
        </w:r>
        <w:r>
          <w:rPr>
            <w:webHidden/>
          </w:rPr>
          <w:fldChar w:fldCharType="separate"/>
        </w:r>
        <w:r>
          <w:rPr>
            <w:webHidden/>
          </w:rPr>
          <w:t>11</w:t>
        </w:r>
        <w:r>
          <w:rPr>
            <w:webHidden/>
          </w:rPr>
          <w:fldChar w:fldCharType="end"/>
        </w:r>
      </w:hyperlink>
    </w:p>
    <w:p w14:paraId="4EC0F577" w14:textId="0555F598" w:rsidR="002943BB" w:rsidRDefault="002943BB">
      <w:pPr>
        <w:pStyle w:val="TOC2"/>
        <w:rPr>
          <w:rFonts w:eastAsiaTheme="minorEastAsia"/>
          <w:kern w:val="2"/>
          <w:sz w:val="24"/>
          <w:szCs w:val="24"/>
          <w:lang w:eastAsia="en-AU"/>
          <w14:ligatures w14:val="standardContextual"/>
        </w:rPr>
      </w:pPr>
      <w:hyperlink w:anchor="_Toc199771459" w:history="1">
        <w:r w:rsidRPr="001877E8">
          <w:rPr>
            <w:rStyle w:val="Hyperlink"/>
          </w:rPr>
          <w:t>My NDIS Contact</w:t>
        </w:r>
        <w:r>
          <w:rPr>
            <w:webHidden/>
          </w:rPr>
          <w:tab/>
        </w:r>
        <w:r>
          <w:rPr>
            <w:webHidden/>
          </w:rPr>
          <w:fldChar w:fldCharType="begin"/>
        </w:r>
        <w:r>
          <w:rPr>
            <w:webHidden/>
          </w:rPr>
          <w:instrText xml:space="preserve"> PAGEREF _Toc199771459 \h </w:instrText>
        </w:r>
        <w:r>
          <w:rPr>
            <w:webHidden/>
          </w:rPr>
        </w:r>
        <w:r>
          <w:rPr>
            <w:webHidden/>
          </w:rPr>
          <w:fldChar w:fldCharType="separate"/>
        </w:r>
        <w:r>
          <w:rPr>
            <w:webHidden/>
          </w:rPr>
          <w:t>12</w:t>
        </w:r>
        <w:r>
          <w:rPr>
            <w:webHidden/>
          </w:rPr>
          <w:fldChar w:fldCharType="end"/>
        </w:r>
      </w:hyperlink>
    </w:p>
    <w:p w14:paraId="5B95BD68" w14:textId="749BB639" w:rsidR="002943BB" w:rsidRDefault="002943BB">
      <w:pPr>
        <w:pStyle w:val="TOC2"/>
        <w:rPr>
          <w:rFonts w:eastAsiaTheme="minorEastAsia"/>
          <w:kern w:val="2"/>
          <w:sz w:val="24"/>
          <w:szCs w:val="24"/>
          <w:lang w:eastAsia="en-AU"/>
          <w14:ligatures w14:val="standardContextual"/>
        </w:rPr>
      </w:pPr>
      <w:hyperlink w:anchor="_Toc199771460" w:history="1">
        <w:r w:rsidRPr="001877E8">
          <w:rPr>
            <w:rStyle w:val="Hyperlink"/>
          </w:rPr>
          <w:t>Am I eligible?</w:t>
        </w:r>
        <w:r>
          <w:rPr>
            <w:webHidden/>
          </w:rPr>
          <w:tab/>
        </w:r>
        <w:r>
          <w:rPr>
            <w:webHidden/>
          </w:rPr>
          <w:fldChar w:fldCharType="begin"/>
        </w:r>
        <w:r>
          <w:rPr>
            <w:webHidden/>
          </w:rPr>
          <w:instrText xml:space="preserve"> PAGEREF _Toc199771460 \h </w:instrText>
        </w:r>
        <w:r>
          <w:rPr>
            <w:webHidden/>
          </w:rPr>
        </w:r>
        <w:r>
          <w:rPr>
            <w:webHidden/>
          </w:rPr>
          <w:fldChar w:fldCharType="separate"/>
        </w:r>
        <w:r>
          <w:rPr>
            <w:webHidden/>
          </w:rPr>
          <w:t>12</w:t>
        </w:r>
        <w:r>
          <w:rPr>
            <w:webHidden/>
          </w:rPr>
          <w:fldChar w:fldCharType="end"/>
        </w:r>
      </w:hyperlink>
    </w:p>
    <w:p w14:paraId="1A901D32" w14:textId="66FEF676" w:rsidR="002943BB" w:rsidRDefault="002943BB">
      <w:pPr>
        <w:pStyle w:val="TOC2"/>
        <w:rPr>
          <w:rFonts w:eastAsiaTheme="minorEastAsia"/>
          <w:kern w:val="2"/>
          <w:sz w:val="24"/>
          <w:szCs w:val="24"/>
          <w:lang w:eastAsia="en-AU"/>
          <w14:ligatures w14:val="standardContextual"/>
        </w:rPr>
      </w:pPr>
      <w:hyperlink w:anchor="_Toc199771461" w:history="1">
        <w:r w:rsidRPr="001877E8">
          <w:rPr>
            <w:rStyle w:val="Hyperlink"/>
          </w:rPr>
          <w:t>NDIS Disability Requirements</w:t>
        </w:r>
        <w:r>
          <w:rPr>
            <w:webHidden/>
          </w:rPr>
          <w:tab/>
        </w:r>
        <w:r>
          <w:rPr>
            <w:webHidden/>
          </w:rPr>
          <w:fldChar w:fldCharType="begin"/>
        </w:r>
        <w:r>
          <w:rPr>
            <w:webHidden/>
          </w:rPr>
          <w:instrText xml:space="preserve"> PAGEREF _Toc199771461 \h </w:instrText>
        </w:r>
        <w:r>
          <w:rPr>
            <w:webHidden/>
          </w:rPr>
        </w:r>
        <w:r>
          <w:rPr>
            <w:webHidden/>
          </w:rPr>
          <w:fldChar w:fldCharType="separate"/>
        </w:r>
        <w:r>
          <w:rPr>
            <w:webHidden/>
          </w:rPr>
          <w:t>13</w:t>
        </w:r>
        <w:r>
          <w:rPr>
            <w:webHidden/>
          </w:rPr>
          <w:fldChar w:fldCharType="end"/>
        </w:r>
      </w:hyperlink>
    </w:p>
    <w:p w14:paraId="25BCB58C" w14:textId="7AC48E60" w:rsidR="002943BB" w:rsidRDefault="002943BB">
      <w:pPr>
        <w:pStyle w:val="TOC2"/>
        <w:rPr>
          <w:rFonts w:eastAsiaTheme="minorEastAsia"/>
          <w:kern w:val="2"/>
          <w:sz w:val="24"/>
          <w:szCs w:val="24"/>
          <w:lang w:eastAsia="en-AU"/>
          <w14:ligatures w14:val="standardContextual"/>
        </w:rPr>
      </w:pPr>
      <w:hyperlink w:anchor="_Toc199771462" w:history="1">
        <w:r w:rsidRPr="001877E8">
          <w:rPr>
            <w:rStyle w:val="Hyperlink"/>
          </w:rPr>
          <w:t>NDIS Early Intervention Requirements</w:t>
        </w:r>
        <w:r>
          <w:rPr>
            <w:webHidden/>
          </w:rPr>
          <w:tab/>
        </w:r>
        <w:r>
          <w:rPr>
            <w:webHidden/>
          </w:rPr>
          <w:fldChar w:fldCharType="begin"/>
        </w:r>
        <w:r>
          <w:rPr>
            <w:webHidden/>
          </w:rPr>
          <w:instrText xml:space="preserve"> PAGEREF _Toc199771462 \h </w:instrText>
        </w:r>
        <w:r>
          <w:rPr>
            <w:webHidden/>
          </w:rPr>
        </w:r>
        <w:r>
          <w:rPr>
            <w:webHidden/>
          </w:rPr>
          <w:fldChar w:fldCharType="separate"/>
        </w:r>
        <w:r>
          <w:rPr>
            <w:webHidden/>
          </w:rPr>
          <w:t>13</w:t>
        </w:r>
        <w:r>
          <w:rPr>
            <w:webHidden/>
          </w:rPr>
          <w:fldChar w:fldCharType="end"/>
        </w:r>
      </w:hyperlink>
    </w:p>
    <w:p w14:paraId="538D800B" w14:textId="465CD269" w:rsidR="002943BB" w:rsidRDefault="002943BB">
      <w:pPr>
        <w:pStyle w:val="TOC2"/>
        <w:rPr>
          <w:rFonts w:eastAsiaTheme="minorEastAsia"/>
          <w:kern w:val="2"/>
          <w:sz w:val="24"/>
          <w:szCs w:val="24"/>
          <w:lang w:eastAsia="en-AU"/>
          <w14:ligatures w14:val="standardContextual"/>
        </w:rPr>
      </w:pPr>
      <w:hyperlink w:anchor="_Toc199771463" w:history="1">
        <w:r w:rsidRPr="001877E8">
          <w:rPr>
            <w:rStyle w:val="Hyperlink"/>
          </w:rPr>
          <w:t>What does the NDIA mean by ‘permanent impairment’?</w:t>
        </w:r>
        <w:r>
          <w:rPr>
            <w:webHidden/>
          </w:rPr>
          <w:tab/>
        </w:r>
        <w:r>
          <w:rPr>
            <w:webHidden/>
          </w:rPr>
          <w:fldChar w:fldCharType="begin"/>
        </w:r>
        <w:r>
          <w:rPr>
            <w:webHidden/>
          </w:rPr>
          <w:instrText xml:space="preserve"> PAGEREF _Toc199771463 \h </w:instrText>
        </w:r>
        <w:r>
          <w:rPr>
            <w:webHidden/>
          </w:rPr>
        </w:r>
        <w:r>
          <w:rPr>
            <w:webHidden/>
          </w:rPr>
          <w:fldChar w:fldCharType="separate"/>
        </w:r>
        <w:r>
          <w:rPr>
            <w:webHidden/>
          </w:rPr>
          <w:t>14</w:t>
        </w:r>
        <w:r>
          <w:rPr>
            <w:webHidden/>
          </w:rPr>
          <w:fldChar w:fldCharType="end"/>
        </w:r>
      </w:hyperlink>
    </w:p>
    <w:p w14:paraId="76760B12" w14:textId="37E718C3" w:rsidR="002943BB" w:rsidRDefault="002943BB">
      <w:pPr>
        <w:pStyle w:val="TOC2"/>
        <w:rPr>
          <w:rFonts w:eastAsiaTheme="minorEastAsia"/>
          <w:kern w:val="2"/>
          <w:sz w:val="24"/>
          <w:szCs w:val="24"/>
          <w:lang w:eastAsia="en-AU"/>
          <w14:ligatures w14:val="standardContextual"/>
        </w:rPr>
      </w:pPr>
      <w:hyperlink w:anchor="_Toc199771464" w:history="1">
        <w:r w:rsidRPr="001877E8">
          <w:rPr>
            <w:rStyle w:val="Hyperlink"/>
          </w:rPr>
          <w:t>How do I apply for the NDIS?</w:t>
        </w:r>
        <w:r>
          <w:rPr>
            <w:webHidden/>
          </w:rPr>
          <w:tab/>
        </w:r>
        <w:r>
          <w:rPr>
            <w:webHidden/>
          </w:rPr>
          <w:fldChar w:fldCharType="begin"/>
        </w:r>
        <w:r>
          <w:rPr>
            <w:webHidden/>
          </w:rPr>
          <w:instrText xml:space="preserve"> PAGEREF _Toc199771464 \h </w:instrText>
        </w:r>
        <w:r>
          <w:rPr>
            <w:webHidden/>
          </w:rPr>
        </w:r>
        <w:r>
          <w:rPr>
            <w:webHidden/>
          </w:rPr>
          <w:fldChar w:fldCharType="separate"/>
        </w:r>
        <w:r>
          <w:rPr>
            <w:webHidden/>
          </w:rPr>
          <w:t>15</w:t>
        </w:r>
        <w:r>
          <w:rPr>
            <w:webHidden/>
          </w:rPr>
          <w:fldChar w:fldCharType="end"/>
        </w:r>
      </w:hyperlink>
    </w:p>
    <w:p w14:paraId="2993B304" w14:textId="3C785E7B" w:rsidR="002943BB" w:rsidRDefault="002943BB">
      <w:pPr>
        <w:pStyle w:val="TOC2"/>
        <w:rPr>
          <w:rFonts w:eastAsiaTheme="minorEastAsia"/>
          <w:kern w:val="2"/>
          <w:sz w:val="24"/>
          <w:szCs w:val="24"/>
          <w:lang w:eastAsia="en-AU"/>
          <w14:ligatures w14:val="standardContextual"/>
        </w:rPr>
      </w:pPr>
      <w:hyperlink w:anchor="_Toc199771465" w:history="1">
        <w:r w:rsidRPr="001877E8">
          <w:rPr>
            <w:rStyle w:val="Hyperlink"/>
          </w:rPr>
          <w:t>What is included in the Access Request Form?</w:t>
        </w:r>
        <w:r>
          <w:rPr>
            <w:webHidden/>
          </w:rPr>
          <w:tab/>
        </w:r>
        <w:r>
          <w:rPr>
            <w:webHidden/>
          </w:rPr>
          <w:fldChar w:fldCharType="begin"/>
        </w:r>
        <w:r>
          <w:rPr>
            <w:webHidden/>
          </w:rPr>
          <w:instrText xml:space="preserve"> PAGEREF _Toc199771465 \h </w:instrText>
        </w:r>
        <w:r>
          <w:rPr>
            <w:webHidden/>
          </w:rPr>
        </w:r>
        <w:r>
          <w:rPr>
            <w:webHidden/>
          </w:rPr>
          <w:fldChar w:fldCharType="separate"/>
        </w:r>
        <w:r>
          <w:rPr>
            <w:webHidden/>
          </w:rPr>
          <w:t>15</w:t>
        </w:r>
        <w:r>
          <w:rPr>
            <w:webHidden/>
          </w:rPr>
          <w:fldChar w:fldCharType="end"/>
        </w:r>
      </w:hyperlink>
    </w:p>
    <w:p w14:paraId="22477580" w14:textId="21E57A1C" w:rsidR="002943BB" w:rsidRDefault="002943BB">
      <w:pPr>
        <w:pStyle w:val="TOC2"/>
        <w:rPr>
          <w:rFonts w:eastAsiaTheme="minorEastAsia"/>
          <w:kern w:val="2"/>
          <w:sz w:val="24"/>
          <w:szCs w:val="24"/>
          <w:lang w:eastAsia="en-AU"/>
          <w14:ligatures w14:val="standardContextual"/>
        </w:rPr>
      </w:pPr>
      <w:hyperlink w:anchor="_Toc199771466" w:history="1">
        <w:r w:rsidRPr="001877E8">
          <w:rPr>
            <w:rStyle w:val="Hyperlink"/>
          </w:rPr>
          <w:t>Evidence (and supporting evidence) can include…</w:t>
        </w:r>
        <w:r>
          <w:rPr>
            <w:webHidden/>
          </w:rPr>
          <w:tab/>
        </w:r>
        <w:r>
          <w:rPr>
            <w:webHidden/>
          </w:rPr>
          <w:fldChar w:fldCharType="begin"/>
        </w:r>
        <w:r>
          <w:rPr>
            <w:webHidden/>
          </w:rPr>
          <w:instrText xml:space="preserve"> PAGEREF _Toc199771466 \h </w:instrText>
        </w:r>
        <w:r>
          <w:rPr>
            <w:webHidden/>
          </w:rPr>
        </w:r>
        <w:r>
          <w:rPr>
            <w:webHidden/>
          </w:rPr>
          <w:fldChar w:fldCharType="separate"/>
        </w:r>
        <w:r>
          <w:rPr>
            <w:webHidden/>
          </w:rPr>
          <w:t>16</w:t>
        </w:r>
        <w:r>
          <w:rPr>
            <w:webHidden/>
          </w:rPr>
          <w:fldChar w:fldCharType="end"/>
        </w:r>
      </w:hyperlink>
    </w:p>
    <w:p w14:paraId="2A736932" w14:textId="779F7E46" w:rsidR="002943BB" w:rsidRDefault="002943BB">
      <w:pPr>
        <w:pStyle w:val="TOC2"/>
        <w:rPr>
          <w:rFonts w:eastAsiaTheme="minorEastAsia"/>
          <w:kern w:val="2"/>
          <w:sz w:val="24"/>
          <w:szCs w:val="24"/>
          <w:lang w:eastAsia="en-AU"/>
          <w14:ligatures w14:val="standardContextual"/>
        </w:rPr>
      </w:pPr>
      <w:hyperlink w:anchor="_Toc199771467" w:history="1">
        <w:r w:rsidRPr="001877E8">
          <w:rPr>
            <w:rStyle w:val="Hyperlink"/>
          </w:rPr>
          <w:t>What is psychosocial disability and how does it affect me?</w:t>
        </w:r>
        <w:r>
          <w:rPr>
            <w:webHidden/>
          </w:rPr>
          <w:tab/>
        </w:r>
        <w:r>
          <w:rPr>
            <w:webHidden/>
          </w:rPr>
          <w:fldChar w:fldCharType="begin"/>
        </w:r>
        <w:r>
          <w:rPr>
            <w:webHidden/>
          </w:rPr>
          <w:instrText xml:space="preserve"> PAGEREF _Toc199771467 \h </w:instrText>
        </w:r>
        <w:r>
          <w:rPr>
            <w:webHidden/>
          </w:rPr>
        </w:r>
        <w:r>
          <w:rPr>
            <w:webHidden/>
          </w:rPr>
          <w:fldChar w:fldCharType="separate"/>
        </w:r>
        <w:r>
          <w:rPr>
            <w:webHidden/>
          </w:rPr>
          <w:t>20</w:t>
        </w:r>
        <w:r>
          <w:rPr>
            <w:webHidden/>
          </w:rPr>
          <w:fldChar w:fldCharType="end"/>
        </w:r>
      </w:hyperlink>
    </w:p>
    <w:p w14:paraId="289777C3" w14:textId="7DDEDDEE" w:rsidR="002943BB" w:rsidRDefault="002943BB">
      <w:pPr>
        <w:pStyle w:val="TOC2"/>
        <w:rPr>
          <w:rFonts w:eastAsiaTheme="minorEastAsia"/>
          <w:kern w:val="2"/>
          <w:sz w:val="24"/>
          <w:szCs w:val="24"/>
          <w:lang w:eastAsia="en-AU"/>
          <w14:ligatures w14:val="standardContextual"/>
        </w:rPr>
      </w:pPr>
      <w:hyperlink w:anchor="_Toc199771468" w:history="1">
        <w:r w:rsidRPr="001877E8">
          <w:rPr>
            <w:rStyle w:val="Hyperlink"/>
          </w:rPr>
          <w:t>Module 3: Resources</w:t>
        </w:r>
        <w:r>
          <w:rPr>
            <w:webHidden/>
          </w:rPr>
          <w:tab/>
        </w:r>
        <w:r>
          <w:rPr>
            <w:webHidden/>
          </w:rPr>
          <w:fldChar w:fldCharType="begin"/>
        </w:r>
        <w:r>
          <w:rPr>
            <w:webHidden/>
          </w:rPr>
          <w:instrText xml:space="preserve"> PAGEREF _Toc199771468 \h </w:instrText>
        </w:r>
        <w:r>
          <w:rPr>
            <w:webHidden/>
          </w:rPr>
        </w:r>
        <w:r>
          <w:rPr>
            <w:webHidden/>
          </w:rPr>
          <w:fldChar w:fldCharType="separate"/>
        </w:r>
        <w:r>
          <w:rPr>
            <w:webHidden/>
          </w:rPr>
          <w:t>24</w:t>
        </w:r>
        <w:r>
          <w:rPr>
            <w:webHidden/>
          </w:rPr>
          <w:fldChar w:fldCharType="end"/>
        </w:r>
      </w:hyperlink>
    </w:p>
    <w:p w14:paraId="55DA2A16" w14:textId="10A4D681" w:rsidR="002943BB" w:rsidRDefault="002943BB">
      <w:pPr>
        <w:pStyle w:val="TOC2"/>
        <w:rPr>
          <w:rFonts w:eastAsiaTheme="minorEastAsia"/>
          <w:kern w:val="2"/>
          <w:sz w:val="24"/>
          <w:szCs w:val="24"/>
          <w:lang w:eastAsia="en-AU"/>
          <w14:ligatures w14:val="standardContextual"/>
        </w:rPr>
      </w:pPr>
      <w:hyperlink w:anchor="_Toc199771469" w:history="1">
        <w:r w:rsidRPr="001877E8">
          <w:rPr>
            <w:rStyle w:val="Hyperlink"/>
          </w:rPr>
          <w:t>What is considered permanent and significant?</w:t>
        </w:r>
        <w:r>
          <w:rPr>
            <w:webHidden/>
          </w:rPr>
          <w:tab/>
        </w:r>
        <w:r>
          <w:rPr>
            <w:webHidden/>
          </w:rPr>
          <w:fldChar w:fldCharType="begin"/>
        </w:r>
        <w:r>
          <w:rPr>
            <w:webHidden/>
          </w:rPr>
          <w:instrText xml:space="preserve"> PAGEREF _Toc199771469 \h </w:instrText>
        </w:r>
        <w:r>
          <w:rPr>
            <w:webHidden/>
          </w:rPr>
        </w:r>
        <w:r>
          <w:rPr>
            <w:webHidden/>
          </w:rPr>
          <w:fldChar w:fldCharType="separate"/>
        </w:r>
        <w:r>
          <w:rPr>
            <w:webHidden/>
          </w:rPr>
          <w:t>25</w:t>
        </w:r>
        <w:r>
          <w:rPr>
            <w:webHidden/>
          </w:rPr>
          <w:fldChar w:fldCharType="end"/>
        </w:r>
      </w:hyperlink>
    </w:p>
    <w:p w14:paraId="2D8D7B50" w14:textId="2A436191" w:rsidR="002943BB" w:rsidRDefault="002943BB">
      <w:pPr>
        <w:pStyle w:val="TOC2"/>
        <w:rPr>
          <w:rFonts w:eastAsiaTheme="minorEastAsia"/>
          <w:kern w:val="2"/>
          <w:sz w:val="24"/>
          <w:szCs w:val="24"/>
          <w:lang w:eastAsia="en-AU"/>
          <w14:ligatures w14:val="standardContextual"/>
        </w:rPr>
      </w:pPr>
      <w:hyperlink w:anchor="_Toc199771470" w:history="1">
        <w:r w:rsidRPr="001877E8">
          <w:rPr>
            <w:rStyle w:val="Hyperlink"/>
          </w:rPr>
          <w:t>Module 3: Online resources</w:t>
        </w:r>
        <w:r>
          <w:rPr>
            <w:webHidden/>
          </w:rPr>
          <w:tab/>
        </w:r>
        <w:r>
          <w:rPr>
            <w:webHidden/>
          </w:rPr>
          <w:fldChar w:fldCharType="begin"/>
        </w:r>
        <w:r>
          <w:rPr>
            <w:webHidden/>
          </w:rPr>
          <w:instrText xml:space="preserve"> PAGEREF _Toc199771470 \h </w:instrText>
        </w:r>
        <w:r>
          <w:rPr>
            <w:webHidden/>
          </w:rPr>
        </w:r>
        <w:r>
          <w:rPr>
            <w:webHidden/>
          </w:rPr>
          <w:fldChar w:fldCharType="separate"/>
        </w:r>
        <w:r>
          <w:rPr>
            <w:webHidden/>
          </w:rPr>
          <w:t>27</w:t>
        </w:r>
        <w:r>
          <w:rPr>
            <w:webHidden/>
          </w:rPr>
          <w:fldChar w:fldCharType="end"/>
        </w:r>
      </w:hyperlink>
    </w:p>
    <w:p w14:paraId="27C0866E" w14:textId="7AF63166" w:rsidR="002943BB" w:rsidRDefault="002943BB">
      <w:pPr>
        <w:pStyle w:val="TOC2"/>
        <w:rPr>
          <w:rFonts w:eastAsiaTheme="minorEastAsia"/>
          <w:kern w:val="2"/>
          <w:sz w:val="24"/>
          <w:szCs w:val="24"/>
          <w:lang w:eastAsia="en-AU"/>
          <w14:ligatures w14:val="standardContextual"/>
        </w:rPr>
      </w:pPr>
      <w:hyperlink w:anchor="_Toc199771471" w:history="1">
        <w:r w:rsidRPr="001877E8">
          <w:rPr>
            <w:rStyle w:val="Hyperlink"/>
          </w:rPr>
          <w:t>Clinician report template</w:t>
        </w:r>
        <w:r>
          <w:rPr>
            <w:webHidden/>
          </w:rPr>
          <w:tab/>
        </w:r>
        <w:r>
          <w:rPr>
            <w:webHidden/>
          </w:rPr>
          <w:fldChar w:fldCharType="begin"/>
        </w:r>
        <w:r>
          <w:rPr>
            <w:webHidden/>
          </w:rPr>
          <w:instrText xml:space="preserve"> PAGEREF _Toc199771471 \h </w:instrText>
        </w:r>
        <w:r>
          <w:rPr>
            <w:webHidden/>
          </w:rPr>
        </w:r>
        <w:r>
          <w:rPr>
            <w:webHidden/>
          </w:rPr>
          <w:fldChar w:fldCharType="separate"/>
        </w:r>
        <w:r>
          <w:rPr>
            <w:webHidden/>
          </w:rPr>
          <w:t>28</w:t>
        </w:r>
        <w:r>
          <w:rPr>
            <w:webHidden/>
          </w:rPr>
          <w:fldChar w:fldCharType="end"/>
        </w:r>
      </w:hyperlink>
    </w:p>
    <w:p w14:paraId="1FF1DFB0" w14:textId="1F7F6A5B" w:rsidR="002943BB" w:rsidRDefault="002943BB">
      <w:pPr>
        <w:pStyle w:val="TOC2"/>
        <w:rPr>
          <w:rFonts w:eastAsiaTheme="minorEastAsia"/>
          <w:kern w:val="2"/>
          <w:sz w:val="24"/>
          <w:szCs w:val="24"/>
          <w:lang w:eastAsia="en-AU"/>
          <w14:ligatures w14:val="standardContextual"/>
        </w:rPr>
      </w:pPr>
      <w:hyperlink w:anchor="_Toc199771472" w:history="1">
        <w:r w:rsidRPr="001877E8">
          <w:rPr>
            <w:rStyle w:val="Hyperlink"/>
          </w:rPr>
          <w:t>Psychiatrist letter template</w:t>
        </w:r>
        <w:r>
          <w:rPr>
            <w:webHidden/>
          </w:rPr>
          <w:tab/>
        </w:r>
        <w:r>
          <w:rPr>
            <w:webHidden/>
          </w:rPr>
          <w:fldChar w:fldCharType="begin"/>
        </w:r>
        <w:r>
          <w:rPr>
            <w:webHidden/>
          </w:rPr>
          <w:instrText xml:space="preserve"> PAGEREF _Toc199771472 \h </w:instrText>
        </w:r>
        <w:r>
          <w:rPr>
            <w:webHidden/>
          </w:rPr>
        </w:r>
        <w:r>
          <w:rPr>
            <w:webHidden/>
          </w:rPr>
          <w:fldChar w:fldCharType="separate"/>
        </w:r>
        <w:r>
          <w:rPr>
            <w:webHidden/>
          </w:rPr>
          <w:t>34</w:t>
        </w:r>
        <w:r>
          <w:rPr>
            <w:webHidden/>
          </w:rPr>
          <w:fldChar w:fldCharType="end"/>
        </w:r>
      </w:hyperlink>
    </w:p>
    <w:p w14:paraId="1D1F1F7B" w14:textId="0538B26B"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473" w:history="1">
        <w:r w:rsidRPr="001877E8">
          <w:rPr>
            <w:rStyle w:val="Hyperlink"/>
            <w:noProof/>
          </w:rPr>
          <w:t>Module 4: NDIS Plan Preparation: What’s Important to Me?</w:t>
        </w:r>
        <w:r>
          <w:rPr>
            <w:noProof/>
            <w:webHidden/>
          </w:rPr>
          <w:tab/>
        </w:r>
        <w:r>
          <w:rPr>
            <w:noProof/>
            <w:webHidden/>
          </w:rPr>
          <w:fldChar w:fldCharType="begin"/>
        </w:r>
        <w:r>
          <w:rPr>
            <w:noProof/>
            <w:webHidden/>
          </w:rPr>
          <w:instrText xml:space="preserve"> PAGEREF _Toc199771473 \h </w:instrText>
        </w:r>
        <w:r>
          <w:rPr>
            <w:noProof/>
            <w:webHidden/>
          </w:rPr>
        </w:r>
        <w:r>
          <w:rPr>
            <w:noProof/>
            <w:webHidden/>
          </w:rPr>
          <w:fldChar w:fldCharType="separate"/>
        </w:r>
        <w:r>
          <w:rPr>
            <w:noProof/>
            <w:webHidden/>
          </w:rPr>
          <w:t>35</w:t>
        </w:r>
        <w:r>
          <w:rPr>
            <w:noProof/>
            <w:webHidden/>
          </w:rPr>
          <w:fldChar w:fldCharType="end"/>
        </w:r>
      </w:hyperlink>
    </w:p>
    <w:p w14:paraId="4E078288" w14:textId="0DA48C61" w:rsidR="002943BB" w:rsidRDefault="002943BB">
      <w:pPr>
        <w:pStyle w:val="TOC2"/>
        <w:rPr>
          <w:rFonts w:eastAsiaTheme="minorEastAsia"/>
          <w:kern w:val="2"/>
          <w:sz w:val="24"/>
          <w:szCs w:val="24"/>
          <w:lang w:eastAsia="en-AU"/>
          <w14:ligatures w14:val="standardContextual"/>
        </w:rPr>
      </w:pPr>
      <w:hyperlink w:anchor="_Toc199771474" w:history="1">
        <w:r w:rsidRPr="001877E8">
          <w:rPr>
            <w:rStyle w:val="Hyperlink"/>
          </w:rPr>
          <w:t>Overview of NDIS plan stages</w:t>
        </w:r>
        <w:r>
          <w:rPr>
            <w:webHidden/>
          </w:rPr>
          <w:tab/>
        </w:r>
        <w:r>
          <w:rPr>
            <w:webHidden/>
          </w:rPr>
          <w:fldChar w:fldCharType="begin"/>
        </w:r>
        <w:r>
          <w:rPr>
            <w:webHidden/>
          </w:rPr>
          <w:instrText xml:space="preserve"> PAGEREF _Toc199771474 \h </w:instrText>
        </w:r>
        <w:r>
          <w:rPr>
            <w:webHidden/>
          </w:rPr>
        </w:r>
        <w:r>
          <w:rPr>
            <w:webHidden/>
          </w:rPr>
          <w:fldChar w:fldCharType="separate"/>
        </w:r>
        <w:r>
          <w:rPr>
            <w:webHidden/>
          </w:rPr>
          <w:t>35</w:t>
        </w:r>
        <w:r>
          <w:rPr>
            <w:webHidden/>
          </w:rPr>
          <w:fldChar w:fldCharType="end"/>
        </w:r>
      </w:hyperlink>
    </w:p>
    <w:p w14:paraId="112774E0" w14:textId="43827CF6" w:rsidR="002943BB" w:rsidRDefault="002943BB">
      <w:pPr>
        <w:pStyle w:val="TOC2"/>
        <w:rPr>
          <w:rFonts w:eastAsiaTheme="minorEastAsia"/>
          <w:kern w:val="2"/>
          <w:sz w:val="24"/>
          <w:szCs w:val="24"/>
          <w:lang w:eastAsia="en-AU"/>
          <w14:ligatures w14:val="standardContextual"/>
        </w:rPr>
      </w:pPr>
      <w:hyperlink w:anchor="_Toc199771475" w:history="1">
        <w:r w:rsidRPr="001877E8">
          <w:rPr>
            <w:rStyle w:val="Hyperlink"/>
          </w:rPr>
          <w:t>What things do I need to do to prepare for a planning meeting?</w:t>
        </w:r>
        <w:r>
          <w:rPr>
            <w:webHidden/>
          </w:rPr>
          <w:tab/>
        </w:r>
        <w:r>
          <w:rPr>
            <w:webHidden/>
          </w:rPr>
          <w:fldChar w:fldCharType="begin"/>
        </w:r>
        <w:r>
          <w:rPr>
            <w:webHidden/>
          </w:rPr>
          <w:instrText xml:space="preserve"> PAGEREF _Toc199771475 \h </w:instrText>
        </w:r>
        <w:r>
          <w:rPr>
            <w:webHidden/>
          </w:rPr>
        </w:r>
        <w:r>
          <w:rPr>
            <w:webHidden/>
          </w:rPr>
          <w:fldChar w:fldCharType="separate"/>
        </w:r>
        <w:r>
          <w:rPr>
            <w:webHidden/>
          </w:rPr>
          <w:t>36</w:t>
        </w:r>
        <w:r>
          <w:rPr>
            <w:webHidden/>
          </w:rPr>
          <w:fldChar w:fldCharType="end"/>
        </w:r>
      </w:hyperlink>
    </w:p>
    <w:p w14:paraId="31BB6435" w14:textId="2202C079" w:rsidR="002943BB" w:rsidRDefault="002943BB">
      <w:pPr>
        <w:pStyle w:val="TOC2"/>
        <w:rPr>
          <w:rFonts w:eastAsiaTheme="minorEastAsia"/>
          <w:kern w:val="2"/>
          <w:sz w:val="24"/>
          <w:szCs w:val="24"/>
          <w:lang w:eastAsia="en-AU"/>
          <w14:ligatures w14:val="standardContextual"/>
        </w:rPr>
      </w:pPr>
      <w:hyperlink w:anchor="_Toc199771476" w:history="1">
        <w:r w:rsidRPr="001877E8">
          <w:rPr>
            <w:rStyle w:val="Hyperlink"/>
          </w:rPr>
          <w:t>What information about me do I give?</w:t>
        </w:r>
        <w:r>
          <w:rPr>
            <w:webHidden/>
          </w:rPr>
          <w:tab/>
        </w:r>
        <w:r>
          <w:rPr>
            <w:webHidden/>
          </w:rPr>
          <w:fldChar w:fldCharType="begin"/>
        </w:r>
        <w:r>
          <w:rPr>
            <w:webHidden/>
          </w:rPr>
          <w:instrText xml:space="preserve"> PAGEREF _Toc199771476 \h </w:instrText>
        </w:r>
        <w:r>
          <w:rPr>
            <w:webHidden/>
          </w:rPr>
        </w:r>
        <w:r>
          <w:rPr>
            <w:webHidden/>
          </w:rPr>
          <w:fldChar w:fldCharType="separate"/>
        </w:r>
        <w:r>
          <w:rPr>
            <w:webHidden/>
          </w:rPr>
          <w:t>36</w:t>
        </w:r>
        <w:r>
          <w:rPr>
            <w:webHidden/>
          </w:rPr>
          <w:fldChar w:fldCharType="end"/>
        </w:r>
      </w:hyperlink>
    </w:p>
    <w:p w14:paraId="7D000CE2" w14:textId="2DE4A0C9" w:rsidR="002943BB" w:rsidRDefault="002943BB">
      <w:pPr>
        <w:pStyle w:val="TOC2"/>
        <w:rPr>
          <w:rFonts w:eastAsiaTheme="minorEastAsia"/>
          <w:kern w:val="2"/>
          <w:sz w:val="24"/>
          <w:szCs w:val="24"/>
          <w:lang w:eastAsia="en-AU"/>
          <w14:ligatures w14:val="standardContextual"/>
        </w:rPr>
      </w:pPr>
      <w:hyperlink w:anchor="_Toc199771477" w:history="1">
        <w:r w:rsidRPr="001877E8">
          <w:rPr>
            <w:rStyle w:val="Hyperlink"/>
          </w:rPr>
          <w:t>Goals and aspirations</w:t>
        </w:r>
        <w:r>
          <w:rPr>
            <w:webHidden/>
          </w:rPr>
          <w:tab/>
        </w:r>
        <w:r>
          <w:rPr>
            <w:webHidden/>
          </w:rPr>
          <w:fldChar w:fldCharType="begin"/>
        </w:r>
        <w:r>
          <w:rPr>
            <w:webHidden/>
          </w:rPr>
          <w:instrText xml:space="preserve"> PAGEREF _Toc199771477 \h </w:instrText>
        </w:r>
        <w:r>
          <w:rPr>
            <w:webHidden/>
          </w:rPr>
        </w:r>
        <w:r>
          <w:rPr>
            <w:webHidden/>
          </w:rPr>
          <w:fldChar w:fldCharType="separate"/>
        </w:r>
        <w:r>
          <w:rPr>
            <w:webHidden/>
          </w:rPr>
          <w:t>37</w:t>
        </w:r>
        <w:r>
          <w:rPr>
            <w:webHidden/>
          </w:rPr>
          <w:fldChar w:fldCharType="end"/>
        </w:r>
      </w:hyperlink>
    </w:p>
    <w:p w14:paraId="05FB2CD2" w14:textId="72A9D04C" w:rsidR="002943BB" w:rsidRDefault="002943BB">
      <w:pPr>
        <w:pStyle w:val="TOC2"/>
        <w:rPr>
          <w:rFonts w:eastAsiaTheme="minorEastAsia"/>
          <w:kern w:val="2"/>
          <w:sz w:val="24"/>
          <w:szCs w:val="24"/>
          <w:lang w:eastAsia="en-AU"/>
          <w14:ligatures w14:val="standardContextual"/>
        </w:rPr>
      </w:pPr>
      <w:hyperlink w:anchor="_Toc199771478" w:history="1">
        <w:r w:rsidRPr="001877E8">
          <w:rPr>
            <w:rStyle w:val="Hyperlink"/>
          </w:rPr>
          <w:t>Making goals to achieve your personal aspirations</w:t>
        </w:r>
        <w:r>
          <w:rPr>
            <w:webHidden/>
          </w:rPr>
          <w:tab/>
        </w:r>
        <w:r>
          <w:rPr>
            <w:webHidden/>
          </w:rPr>
          <w:fldChar w:fldCharType="begin"/>
        </w:r>
        <w:r>
          <w:rPr>
            <w:webHidden/>
          </w:rPr>
          <w:instrText xml:space="preserve"> PAGEREF _Toc199771478 \h </w:instrText>
        </w:r>
        <w:r>
          <w:rPr>
            <w:webHidden/>
          </w:rPr>
        </w:r>
        <w:r>
          <w:rPr>
            <w:webHidden/>
          </w:rPr>
          <w:fldChar w:fldCharType="separate"/>
        </w:r>
        <w:r>
          <w:rPr>
            <w:webHidden/>
          </w:rPr>
          <w:t>38</w:t>
        </w:r>
        <w:r>
          <w:rPr>
            <w:webHidden/>
          </w:rPr>
          <w:fldChar w:fldCharType="end"/>
        </w:r>
      </w:hyperlink>
    </w:p>
    <w:p w14:paraId="0FF32B5D" w14:textId="62544398" w:rsidR="002943BB" w:rsidRDefault="002943BB">
      <w:pPr>
        <w:pStyle w:val="TOC2"/>
        <w:rPr>
          <w:rFonts w:eastAsiaTheme="minorEastAsia"/>
          <w:kern w:val="2"/>
          <w:sz w:val="24"/>
          <w:szCs w:val="24"/>
          <w:lang w:eastAsia="en-AU"/>
          <w14:ligatures w14:val="standardContextual"/>
        </w:rPr>
      </w:pPr>
      <w:hyperlink w:anchor="_Toc199771479" w:history="1">
        <w:r w:rsidRPr="001877E8">
          <w:rPr>
            <w:rStyle w:val="Hyperlink"/>
          </w:rPr>
          <w:t>What supports will the NDIS provide?</w:t>
        </w:r>
        <w:r>
          <w:rPr>
            <w:webHidden/>
          </w:rPr>
          <w:tab/>
        </w:r>
        <w:r>
          <w:rPr>
            <w:webHidden/>
          </w:rPr>
          <w:fldChar w:fldCharType="begin"/>
        </w:r>
        <w:r>
          <w:rPr>
            <w:webHidden/>
          </w:rPr>
          <w:instrText xml:space="preserve"> PAGEREF _Toc199771479 \h </w:instrText>
        </w:r>
        <w:r>
          <w:rPr>
            <w:webHidden/>
          </w:rPr>
        </w:r>
        <w:r>
          <w:rPr>
            <w:webHidden/>
          </w:rPr>
          <w:fldChar w:fldCharType="separate"/>
        </w:r>
        <w:r>
          <w:rPr>
            <w:webHidden/>
          </w:rPr>
          <w:t>40</w:t>
        </w:r>
        <w:r>
          <w:rPr>
            <w:webHidden/>
          </w:rPr>
          <w:fldChar w:fldCharType="end"/>
        </w:r>
      </w:hyperlink>
    </w:p>
    <w:p w14:paraId="7ED355AA" w14:textId="0B95C8CF" w:rsidR="002943BB" w:rsidRDefault="002943BB">
      <w:pPr>
        <w:pStyle w:val="TOC2"/>
        <w:rPr>
          <w:rFonts w:eastAsiaTheme="minorEastAsia"/>
          <w:kern w:val="2"/>
          <w:sz w:val="24"/>
          <w:szCs w:val="24"/>
          <w:lang w:eastAsia="en-AU"/>
          <w14:ligatures w14:val="standardContextual"/>
        </w:rPr>
      </w:pPr>
      <w:hyperlink w:anchor="_Toc199771480" w:history="1">
        <w:r w:rsidRPr="001877E8">
          <w:rPr>
            <w:rStyle w:val="Hyperlink"/>
          </w:rPr>
          <w:t>Tips for my plan preparation</w:t>
        </w:r>
        <w:r>
          <w:rPr>
            <w:webHidden/>
          </w:rPr>
          <w:tab/>
        </w:r>
        <w:r>
          <w:rPr>
            <w:webHidden/>
          </w:rPr>
          <w:fldChar w:fldCharType="begin"/>
        </w:r>
        <w:r>
          <w:rPr>
            <w:webHidden/>
          </w:rPr>
          <w:instrText xml:space="preserve"> PAGEREF _Toc199771480 \h </w:instrText>
        </w:r>
        <w:r>
          <w:rPr>
            <w:webHidden/>
          </w:rPr>
        </w:r>
        <w:r>
          <w:rPr>
            <w:webHidden/>
          </w:rPr>
          <w:fldChar w:fldCharType="separate"/>
        </w:r>
        <w:r>
          <w:rPr>
            <w:webHidden/>
          </w:rPr>
          <w:t>42</w:t>
        </w:r>
        <w:r>
          <w:rPr>
            <w:webHidden/>
          </w:rPr>
          <w:fldChar w:fldCharType="end"/>
        </w:r>
      </w:hyperlink>
    </w:p>
    <w:p w14:paraId="0C8A5485" w14:textId="1D19B25D" w:rsidR="002943BB" w:rsidRDefault="002943BB">
      <w:pPr>
        <w:pStyle w:val="TOC2"/>
        <w:rPr>
          <w:rFonts w:eastAsiaTheme="minorEastAsia"/>
          <w:kern w:val="2"/>
          <w:sz w:val="24"/>
          <w:szCs w:val="24"/>
          <w:lang w:eastAsia="en-AU"/>
          <w14:ligatures w14:val="standardContextual"/>
        </w:rPr>
      </w:pPr>
      <w:hyperlink w:anchor="_Toc199771481" w:history="1">
        <w:r w:rsidRPr="001877E8">
          <w:rPr>
            <w:rStyle w:val="Hyperlink"/>
          </w:rPr>
          <w:t>Module 4: Resources</w:t>
        </w:r>
        <w:r>
          <w:rPr>
            <w:webHidden/>
          </w:rPr>
          <w:tab/>
        </w:r>
        <w:r>
          <w:rPr>
            <w:webHidden/>
          </w:rPr>
          <w:fldChar w:fldCharType="begin"/>
        </w:r>
        <w:r>
          <w:rPr>
            <w:webHidden/>
          </w:rPr>
          <w:instrText xml:space="preserve"> PAGEREF _Toc199771481 \h </w:instrText>
        </w:r>
        <w:r>
          <w:rPr>
            <w:webHidden/>
          </w:rPr>
        </w:r>
        <w:r>
          <w:rPr>
            <w:webHidden/>
          </w:rPr>
          <w:fldChar w:fldCharType="separate"/>
        </w:r>
        <w:r>
          <w:rPr>
            <w:webHidden/>
          </w:rPr>
          <w:t>45</w:t>
        </w:r>
        <w:r>
          <w:rPr>
            <w:webHidden/>
          </w:rPr>
          <w:fldChar w:fldCharType="end"/>
        </w:r>
      </w:hyperlink>
    </w:p>
    <w:p w14:paraId="31D92C3D" w14:textId="1CC5EFCE" w:rsidR="002943BB" w:rsidRDefault="002943BB">
      <w:pPr>
        <w:pStyle w:val="TOC2"/>
        <w:rPr>
          <w:rFonts w:eastAsiaTheme="minorEastAsia"/>
          <w:kern w:val="2"/>
          <w:sz w:val="24"/>
          <w:szCs w:val="24"/>
          <w:lang w:eastAsia="en-AU"/>
          <w14:ligatures w14:val="standardContextual"/>
        </w:rPr>
      </w:pPr>
      <w:hyperlink w:anchor="_Toc199771482" w:history="1">
        <w:r w:rsidRPr="001877E8">
          <w:rPr>
            <w:rStyle w:val="Hyperlink"/>
          </w:rPr>
          <w:t>Worksheet – What is important to me?</w:t>
        </w:r>
        <w:r>
          <w:rPr>
            <w:webHidden/>
          </w:rPr>
          <w:tab/>
        </w:r>
        <w:r>
          <w:rPr>
            <w:webHidden/>
          </w:rPr>
          <w:fldChar w:fldCharType="begin"/>
        </w:r>
        <w:r>
          <w:rPr>
            <w:webHidden/>
          </w:rPr>
          <w:instrText xml:space="preserve"> PAGEREF _Toc199771482 \h </w:instrText>
        </w:r>
        <w:r>
          <w:rPr>
            <w:webHidden/>
          </w:rPr>
        </w:r>
        <w:r>
          <w:rPr>
            <w:webHidden/>
          </w:rPr>
          <w:fldChar w:fldCharType="separate"/>
        </w:r>
        <w:r>
          <w:rPr>
            <w:webHidden/>
          </w:rPr>
          <w:t>46</w:t>
        </w:r>
        <w:r>
          <w:rPr>
            <w:webHidden/>
          </w:rPr>
          <w:fldChar w:fldCharType="end"/>
        </w:r>
      </w:hyperlink>
    </w:p>
    <w:p w14:paraId="7382E34B" w14:textId="2F8276B8" w:rsidR="002943BB" w:rsidRDefault="002943BB">
      <w:pPr>
        <w:pStyle w:val="TOC2"/>
        <w:rPr>
          <w:rFonts w:eastAsiaTheme="minorEastAsia"/>
          <w:kern w:val="2"/>
          <w:sz w:val="24"/>
          <w:szCs w:val="24"/>
          <w:lang w:eastAsia="en-AU"/>
          <w14:ligatures w14:val="standardContextual"/>
        </w:rPr>
      </w:pPr>
      <w:hyperlink w:anchor="_Toc199771483" w:history="1">
        <w:r w:rsidRPr="001877E8">
          <w:rPr>
            <w:rStyle w:val="Hyperlink"/>
          </w:rPr>
          <w:t>Module 4: Online resources</w:t>
        </w:r>
        <w:r>
          <w:rPr>
            <w:webHidden/>
          </w:rPr>
          <w:tab/>
        </w:r>
        <w:r>
          <w:rPr>
            <w:webHidden/>
          </w:rPr>
          <w:fldChar w:fldCharType="begin"/>
        </w:r>
        <w:r>
          <w:rPr>
            <w:webHidden/>
          </w:rPr>
          <w:instrText xml:space="preserve"> PAGEREF _Toc199771483 \h </w:instrText>
        </w:r>
        <w:r>
          <w:rPr>
            <w:webHidden/>
          </w:rPr>
        </w:r>
        <w:r>
          <w:rPr>
            <w:webHidden/>
          </w:rPr>
          <w:fldChar w:fldCharType="separate"/>
        </w:r>
        <w:r>
          <w:rPr>
            <w:webHidden/>
          </w:rPr>
          <w:t>47</w:t>
        </w:r>
        <w:r>
          <w:rPr>
            <w:webHidden/>
          </w:rPr>
          <w:fldChar w:fldCharType="end"/>
        </w:r>
      </w:hyperlink>
    </w:p>
    <w:p w14:paraId="7F56AADB" w14:textId="7B63E5B2" w:rsidR="002943BB" w:rsidRDefault="002943BB">
      <w:pPr>
        <w:pStyle w:val="TOC2"/>
        <w:rPr>
          <w:rFonts w:eastAsiaTheme="minorEastAsia"/>
          <w:kern w:val="2"/>
          <w:sz w:val="24"/>
          <w:szCs w:val="24"/>
          <w:lang w:eastAsia="en-AU"/>
          <w14:ligatures w14:val="standardContextual"/>
        </w:rPr>
      </w:pPr>
      <w:hyperlink w:anchor="_Toc199771484" w:history="1">
        <w:r w:rsidRPr="001877E8">
          <w:rPr>
            <w:rStyle w:val="Hyperlink"/>
          </w:rPr>
          <w:t>Pre-planning template</w:t>
        </w:r>
        <w:r>
          <w:rPr>
            <w:webHidden/>
          </w:rPr>
          <w:tab/>
        </w:r>
        <w:r>
          <w:rPr>
            <w:webHidden/>
          </w:rPr>
          <w:fldChar w:fldCharType="begin"/>
        </w:r>
        <w:r>
          <w:rPr>
            <w:webHidden/>
          </w:rPr>
          <w:instrText xml:space="preserve"> PAGEREF _Toc199771484 \h </w:instrText>
        </w:r>
        <w:r>
          <w:rPr>
            <w:webHidden/>
          </w:rPr>
        </w:r>
        <w:r>
          <w:rPr>
            <w:webHidden/>
          </w:rPr>
          <w:fldChar w:fldCharType="separate"/>
        </w:r>
        <w:r>
          <w:rPr>
            <w:webHidden/>
          </w:rPr>
          <w:t>48</w:t>
        </w:r>
        <w:r>
          <w:rPr>
            <w:webHidden/>
          </w:rPr>
          <w:fldChar w:fldCharType="end"/>
        </w:r>
      </w:hyperlink>
    </w:p>
    <w:p w14:paraId="3AE58214" w14:textId="362B3551"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485" w:history="1">
        <w:r w:rsidRPr="001877E8">
          <w:rPr>
            <w:rStyle w:val="Hyperlink"/>
            <w:noProof/>
          </w:rPr>
          <w:t>Module 5: NDIS Planning Meeting</w:t>
        </w:r>
        <w:r>
          <w:rPr>
            <w:noProof/>
            <w:webHidden/>
          </w:rPr>
          <w:tab/>
        </w:r>
        <w:r>
          <w:rPr>
            <w:noProof/>
            <w:webHidden/>
          </w:rPr>
          <w:fldChar w:fldCharType="begin"/>
        </w:r>
        <w:r>
          <w:rPr>
            <w:noProof/>
            <w:webHidden/>
          </w:rPr>
          <w:instrText xml:space="preserve"> PAGEREF _Toc199771485 \h </w:instrText>
        </w:r>
        <w:r>
          <w:rPr>
            <w:noProof/>
            <w:webHidden/>
          </w:rPr>
        </w:r>
        <w:r>
          <w:rPr>
            <w:noProof/>
            <w:webHidden/>
          </w:rPr>
          <w:fldChar w:fldCharType="separate"/>
        </w:r>
        <w:r>
          <w:rPr>
            <w:noProof/>
            <w:webHidden/>
          </w:rPr>
          <w:t>56</w:t>
        </w:r>
        <w:r>
          <w:rPr>
            <w:noProof/>
            <w:webHidden/>
          </w:rPr>
          <w:fldChar w:fldCharType="end"/>
        </w:r>
      </w:hyperlink>
    </w:p>
    <w:p w14:paraId="11BC101C" w14:textId="65F91AEC" w:rsidR="002943BB" w:rsidRDefault="002943BB">
      <w:pPr>
        <w:pStyle w:val="TOC2"/>
        <w:rPr>
          <w:rFonts w:eastAsiaTheme="minorEastAsia"/>
          <w:kern w:val="2"/>
          <w:sz w:val="24"/>
          <w:szCs w:val="24"/>
          <w:lang w:eastAsia="en-AU"/>
          <w14:ligatures w14:val="standardContextual"/>
        </w:rPr>
      </w:pPr>
      <w:hyperlink w:anchor="_Toc199771486" w:history="1">
        <w:r w:rsidRPr="001877E8">
          <w:rPr>
            <w:rStyle w:val="Hyperlink"/>
          </w:rPr>
          <w:t>Organising a planning meeting</w:t>
        </w:r>
        <w:r>
          <w:rPr>
            <w:webHidden/>
          </w:rPr>
          <w:tab/>
        </w:r>
        <w:r>
          <w:rPr>
            <w:webHidden/>
          </w:rPr>
          <w:fldChar w:fldCharType="begin"/>
        </w:r>
        <w:r>
          <w:rPr>
            <w:webHidden/>
          </w:rPr>
          <w:instrText xml:space="preserve"> PAGEREF _Toc199771486 \h </w:instrText>
        </w:r>
        <w:r>
          <w:rPr>
            <w:webHidden/>
          </w:rPr>
        </w:r>
        <w:r>
          <w:rPr>
            <w:webHidden/>
          </w:rPr>
          <w:fldChar w:fldCharType="separate"/>
        </w:r>
        <w:r>
          <w:rPr>
            <w:webHidden/>
          </w:rPr>
          <w:t>56</w:t>
        </w:r>
        <w:r>
          <w:rPr>
            <w:webHidden/>
          </w:rPr>
          <w:fldChar w:fldCharType="end"/>
        </w:r>
      </w:hyperlink>
    </w:p>
    <w:p w14:paraId="76C2C9A7" w14:textId="24B86C8C" w:rsidR="002943BB" w:rsidRDefault="002943BB">
      <w:pPr>
        <w:pStyle w:val="TOC2"/>
        <w:rPr>
          <w:rFonts w:eastAsiaTheme="minorEastAsia"/>
          <w:kern w:val="2"/>
          <w:sz w:val="24"/>
          <w:szCs w:val="24"/>
          <w:lang w:eastAsia="en-AU"/>
          <w14:ligatures w14:val="standardContextual"/>
        </w:rPr>
      </w:pPr>
      <w:hyperlink w:anchor="_Toc199771487" w:history="1">
        <w:r w:rsidRPr="001877E8">
          <w:rPr>
            <w:rStyle w:val="Hyperlink"/>
          </w:rPr>
          <w:t>What happens at the planning meeting?</w:t>
        </w:r>
        <w:r>
          <w:rPr>
            <w:webHidden/>
          </w:rPr>
          <w:tab/>
        </w:r>
        <w:r>
          <w:rPr>
            <w:webHidden/>
          </w:rPr>
          <w:fldChar w:fldCharType="begin"/>
        </w:r>
        <w:r>
          <w:rPr>
            <w:webHidden/>
          </w:rPr>
          <w:instrText xml:space="preserve"> PAGEREF _Toc199771487 \h </w:instrText>
        </w:r>
        <w:r>
          <w:rPr>
            <w:webHidden/>
          </w:rPr>
        </w:r>
        <w:r>
          <w:rPr>
            <w:webHidden/>
          </w:rPr>
          <w:fldChar w:fldCharType="separate"/>
        </w:r>
        <w:r>
          <w:rPr>
            <w:webHidden/>
          </w:rPr>
          <w:t>57</w:t>
        </w:r>
        <w:r>
          <w:rPr>
            <w:webHidden/>
          </w:rPr>
          <w:fldChar w:fldCharType="end"/>
        </w:r>
      </w:hyperlink>
    </w:p>
    <w:p w14:paraId="29BEF073" w14:textId="14EDD087" w:rsidR="002943BB" w:rsidRDefault="002943BB">
      <w:pPr>
        <w:pStyle w:val="TOC2"/>
        <w:rPr>
          <w:rFonts w:eastAsiaTheme="minorEastAsia"/>
          <w:kern w:val="2"/>
          <w:sz w:val="24"/>
          <w:szCs w:val="24"/>
          <w:lang w:eastAsia="en-AU"/>
          <w14:ligatures w14:val="standardContextual"/>
        </w:rPr>
      </w:pPr>
      <w:hyperlink w:anchor="_Toc199771488" w:history="1">
        <w:r w:rsidRPr="001877E8">
          <w:rPr>
            <w:rStyle w:val="Hyperlink"/>
          </w:rPr>
          <w:t>What are the support categories?</w:t>
        </w:r>
        <w:r>
          <w:rPr>
            <w:webHidden/>
          </w:rPr>
          <w:tab/>
        </w:r>
        <w:r>
          <w:rPr>
            <w:webHidden/>
          </w:rPr>
          <w:fldChar w:fldCharType="begin"/>
        </w:r>
        <w:r>
          <w:rPr>
            <w:webHidden/>
          </w:rPr>
          <w:instrText xml:space="preserve"> PAGEREF _Toc199771488 \h </w:instrText>
        </w:r>
        <w:r>
          <w:rPr>
            <w:webHidden/>
          </w:rPr>
        </w:r>
        <w:r>
          <w:rPr>
            <w:webHidden/>
          </w:rPr>
          <w:fldChar w:fldCharType="separate"/>
        </w:r>
        <w:r>
          <w:rPr>
            <w:webHidden/>
          </w:rPr>
          <w:t>58</w:t>
        </w:r>
        <w:r>
          <w:rPr>
            <w:webHidden/>
          </w:rPr>
          <w:fldChar w:fldCharType="end"/>
        </w:r>
      </w:hyperlink>
    </w:p>
    <w:p w14:paraId="1D1B2B18" w14:textId="728ADFE3" w:rsidR="002943BB" w:rsidRDefault="002943BB">
      <w:pPr>
        <w:pStyle w:val="TOC2"/>
        <w:rPr>
          <w:rFonts w:eastAsiaTheme="minorEastAsia"/>
          <w:kern w:val="2"/>
          <w:sz w:val="24"/>
          <w:szCs w:val="24"/>
          <w:lang w:eastAsia="en-AU"/>
          <w14:ligatures w14:val="standardContextual"/>
        </w:rPr>
      </w:pPr>
      <w:hyperlink w:anchor="_Toc199771489" w:history="1">
        <w:r w:rsidRPr="001877E8">
          <w:rPr>
            <w:rStyle w:val="Hyperlink"/>
          </w:rPr>
          <w:t>You will be asked how you want your plan managed</w:t>
        </w:r>
        <w:r>
          <w:rPr>
            <w:webHidden/>
          </w:rPr>
          <w:tab/>
        </w:r>
        <w:r>
          <w:rPr>
            <w:webHidden/>
          </w:rPr>
          <w:fldChar w:fldCharType="begin"/>
        </w:r>
        <w:r>
          <w:rPr>
            <w:webHidden/>
          </w:rPr>
          <w:instrText xml:space="preserve"> PAGEREF _Toc199771489 \h </w:instrText>
        </w:r>
        <w:r>
          <w:rPr>
            <w:webHidden/>
          </w:rPr>
        </w:r>
        <w:r>
          <w:rPr>
            <w:webHidden/>
          </w:rPr>
          <w:fldChar w:fldCharType="separate"/>
        </w:r>
        <w:r>
          <w:rPr>
            <w:webHidden/>
          </w:rPr>
          <w:t>59</w:t>
        </w:r>
        <w:r>
          <w:rPr>
            <w:webHidden/>
          </w:rPr>
          <w:fldChar w:fldCharType="end"/>
        </w:r>
      </w:hyperlink>
    </w:p>
    <w:p w14:paraId="3650FDDA" w14:textId="0C3230F2" w:rsidR="002943BB" w:rsidRDefault="002943BB">
      <w:pPr>
        <w:pStyle w:val="TOC2"/>
        <w:rPr>
          <w:rFonts w:eastAsiaTheme="minorEastAsia"/>
          <w:kern w:val="2"/>
          <w:sz w:val="24"/>
          <w:szCs w:val="24"/>
          <w:lang w:eastAsia="en-AU"/>
          <w14:ligatures w14:val="standardContextual"/>
        </w:rPr>
      </w:pPr>
      <w:hyperlink w:anchor="_Toc199771490" w:history="1">
        <w:r w:rsidRPr="001877E8">
          <w:rPr>
            <w:rStyle w:val="Hyperlink"/>
          </w:rPr>
          <w:t>What are some extra supports that you can discuss at the Planning Meeting?</w:t>
        </w:r>
        <w:r>
          <w:rPr>
            <w:webHidden/>
          </w:rPr>
          <w:tab/>
        </w:r>
        <w:r>
          <w:rPr>
            <w:webHidden/>
          </w:rPr>
          <w:fldChar w:fldCharType="begin"/>
        </w:r>
        <w:r>
          <w:rPr>
            <w:webHidden/>
          </w:rPr>
          <w:instrText xml:space="preserve"> PAGEREF _Toc199771490 \h </w:instrText>
        </w:r>
        <w:r>
          <w:rPr>
            <w:webHidden/>
          </w:rPr>
        </w:r>
        <w:r>
          <w:rPr>
            <w:webHidden/>
          </w:rPr>
          <w:fldChar w:fldCharType="separate"/>
        </w:r>
        <w:r>
          <w:rPr>
            <w:webHidden/>
          </w:rPr>
          <w:t>61</w:t>
        </w:r>
        <w:r>
          <w:rPr>
            <w:webHidden/>
          </w:rPr>
          <w:fldChar w:fldCharType="end"/>
        </w:r>
      </w:hyperlink>
    </w:p>
    <w:p w14:paraId="5C276EA2" w14:textId="409B64AA" w:rsidR="002943BB" w:rsidRDefault="002943BB">
      <w:pPr>
        <w:pStyle w:val="TOC2"/>
        <w:rPr>
          <w:rFonts w:eastAsiaTheme="minorEastAsia"/>
          <w:kern w:val="2"/>
          <w:sz w:val="24"/>
          <w:szCs w:val="24"/>
          <w:lang w:eastAsia="en-AU"/>
          <w14:ligatures w14:val="standardContextual"/>
        </w:rPr>
      </w:pPr>
      <w:hyperlink w:anchor="_Toc199771491" w:history="1">
        <w:r w:rsidRPr="001877E8">
          <w:rPr>
            <w:rStyle w:val="Hyperlink"/>
          </w:rPr>
          <w:t>Making changes to your plan</w:t>
        </w:r>
        <w:r>
          <w:rPr>
            <w:webHidden/>
          </w:rPr>
          <w:tab/>
        </w:r>
        <w:r>
          <w:rPr>
            <w:webHidden/>
          </w:rPr>
          <w:fldChar w:fldCharType="begin"/>
        </w:r>
        <w:r>
          <w:rPr>
            <w:webHidden/>
          </w:rPr>
          <w:instrText xml:space="preserve"> PAGEREF _Toc199771491 \h </w:instrText>
        </w:r>
        <w:r>
          <w:rPr>
            <w:webHidden/>
          </w:rPr>
        </w:r>
        <w:r>
          <w:rPr>
            <w:webHidden/>
          </w:rPr>
          <w:fldChar w:fldCharType="separate"/>
        </w:r>
        <w:r>
          <w:rPr>
            <w:webHidden/>
          </w:rPr>
          <w:t>62</w:t>
        </w:r>
        <w:r>
          <w:rPr>
            <w:webHidden/>
          </w:rPr>
          <w:fldChar w:fldCharType="end"/>
        </w:r>
      </w:hyperlink>
    </w:p>
    <w:p w14:paraId="6FCC1FE7" w14:textId="21771A3B" w:rsidR="002943BB" w:rsidRDefault="002943BB">
      <w:pPr>
        <w:pStyle w:val="TOC2"/>
        <w:rPr>
          <w:rFonts w:eastAsiaTheme="minorEastAsia"/>
          <w:kern w:val="2"/>
          <w:sz w:val="24"/>
          <w:szCs w:val="24"/>
          <w:lang w:eastAsia="en-AU"/>
          <w14:ligatures w14:val="standardContextual"/>
        </w:rPr>
      </w:pPr>
      <w:hyperlink w:anchor="_Toc199771492" w:history="1">
        <w:r w:rsidRPr="001877E8">
          <w:rPr>
            <w:rStyle w:val="Hyperlink"/>
          </w:rPr>
          <w:t>Module 5: Resources</w:t>
        </w:r>
        <w:r>
          <w:rPr>
            <w:webHidden/>
          </w:rPr>
          <w:tab/>
        </w:r>
        <w:r>
          <w:rPr>
            <w:webHidden/>
          </w:rPr>
          <w:fldChar w:fldCharType="begin"/>
        </w:r>
        <w:r>
          <w:rPr>
            <w:webHidden/>
          </w:rPr>
          <w:instrText xml:space="preserve"> PAGEREF _Toc199771492 \h </w:instrText>
        </w:r>
        <w:r>
          <w:rPr>
            <w:webHidden/>
          </w:rPr>
        </w:r>
        <w:r>
          <w:rPr>
            <w:webHidden/>
          </w:rPr>
          <w:fldChar w:fldCharType="separate"/>
        </w:r>
        <w:r>
          <w:rPr>
            <w:webHidden/>
          </w:rPr>
          <w:t>64</w:t>
        </w:r>
        <w:r>
          <w:rPr>
            <w:webHidden/>
          </w:rPr>
          <w:fldChar w:fldCharType="end"/>
        </w:r>
      </w:hyperlink>
    </w:p>
    <w:p w14:paraId="04F0E612" w14:textId="692F6618" w:rsidR="002943BB" w:rsidRDefault="002943BB">
      <w:pPr>
        <w:pStyle w:val="TOC2"/>
        <w:rPr>
          <w:rFonts w:eastAsiaTheme="minorEastAsia"/>
          <w:kern w:val="2"/>
          <w:sz w:val="24"/>
          <w:szCs w:val="24"/>
          <w:lang w:eastAsia="en-AU"/>
          <w14:ligatures w14:val="standardContextual"/>
        </w:rPr>
      </w:pPr>
      <w:hyperlink w:anchor="_Toc199771493" w:history="1">
        <w:r w:rsidRPr="001877E8">
          <w:rPr>
            <w:rStyle w:val="Hyperlink"/>
          </w:rPr>
          <w:t>Module 5: Online resources</w:t>
        </w:r>
        <w:r>
          <w:rPr>
            <w:webHidden/>
          </w:rPr>
          <w:tab/>
        </w:r>
        <w:r>
          <w:rPr>
            <w:webHidden/>
          </w:rPr>
          <w:fldChar w:fldCharType="begin"/>
        </w:r>
        <w:r>
          <w:rPr>
            <w:webHidden/>
          </w:rPr>
          <w:instrText xml:space="preserve"> PAGEREF _Toc199771493 \h </w:instrText>
        </w:r>
        <w:r>
          <w:rPr>
            <w:webHidden/>
          </w:rPr>
        </w:r>
        <w:r>
          <w:rPr>
            <w:webHidden/>
          </w:rPr>
          <w:fldChar w:fldCharType="separate"/>
        </w:r>
        <w:r>
          <w:rPr>
            <w:webHidden/>
          </w:rPr>
          <w:t>65</w:t>
        </w:r>
        <w:r>
          <w:rPr>
            <w:webHidden/>
          </w:rPr>
          <w:fldChar w:fldCharType="end"/>
        </w:r>
      </w:hyperlink>
    </w:p>
    <w:p w14:paraId="28B6EB7A" w14:textId="5E5C6064" w:rsidR="002943BB" w:rsidRDefault="002943BB">
      <w:pPr>
        <w:pStyle w:val="TOC2"/>
        <w:rPr>
          <w:rFonts w:eastAsiaTheme="minorEastAsia"/>
          <w:kern w:val="2"/>
          <w:sz w:val="24"/>
          <w:szCs w:val="24"/>
          <w:lang w:eastAsia="en-AU"/>
          <w14:ligatures w14:val="standardContextual"/>
        </w:rPr>
      </w:pPr>
      <w:hyperlink w:anchor="_Toc199771494" w:history="1">
        <w:r w:rsidRPr="001877E8">
          <w:rPr>
            <w:rStyle w:val="Hyperlink"/>
          </w:rPr>
          <w:t>Participant Service Guarantee</w:t>
        </w:r>
        <w:r>
          <w:rPr>
            <w:webHidden/>
          </w:rPr>
          <w:tab/>
        </w:r>
        <w:r>
          <w:rPr>
            <w:webHidden/>
          </w:rPr>
          <w:fldChar w:fldCharType="begin"/>
        </w:r>
        <w:r>
          <w:rPr>
            <w:webHidden/>
          </w:rPr>
          <w:instrText xml:space="preserve"> PAGEREF _Toc199771494 \h </w:instrText>
        </w:r>
        <w:r>
          <w:rPr>
            <w:webHidden/>
          </w:rPr>
        </w:r>
        <w:r>
          <w:rPr>
            <w:webHidden/>
          </w:rPr>
          <w:fldChar w:fldCharType="separate"/>
        </w:r>
        <w:r>
          <w:rPr>
            <w:webHidden/>
          </w:rPr>
          <w:t>66</w:t>
        </w:r>
        <w:r>
          <w:rPr>
            <w:webHidden/>
          </w:rPr>
          <w:fldChar w:fldCharType="end"/>
        </w:r>
      </w:hyperlink>
    </w:p>
    <w:p w14:paraId="0C745DDF" w14:textId="39E7FFC6" w:rsidR="002943BB" w:rsidRDefault="002943BB">
      <w:pPr>
        <w:pStyle w:val="TOC2"/>
        <w:rPr>
          <w:rFonts w:eastAsiaTheme="minorEastAsia"/>
          <w:kern w:val="2"/>
          <w:sz w:val="24"/>
          <w:szCs w:val="24"/>
          <w:lang w:eastAsia="en-AU"/>
          <w14:ligatures w14:val="standardContextual"/>
        </w:rPr>
      </w:pPr>
      <w:hyperlink w:anchor="_Toc199771495" w:history="1">
        <w:r w:rsidRPr="001877E8">
          <w:rPr>
            <w:rStyle w:val="Hyperlink"/>
          </w:rPr>
          <w:t>Questions that may be asked at a Planning Meeting</w:t>
        </w:r>
        <w:r>
          <w:rPr>
            <w:webHidden/>
          </w:rPr>
          <w:tab/>
        </w:r>
        <w:r>
          <w:rPr>
            <w:webHidden/>
          </w:rPr>
          <w:fldChar w:fldCharType="begin"/>
        </w:r>
        <w:r>
          <w:rPr>
            <w:webHidden/>
          </w:rPr>
          <w:instrText xml:space="preserve"> PAGEREF _Toc199771495 \h </w:instrText>
        </w:r>
        <w:r>
          <w:rPr>
            <w:webHidden/>
          </w:rPr>
        </w:r>
        <w:r>
          <w:rPr>
            <w:webHidden/>
          </w:rPr>
          <w:fldChar w:fldCharType="separate"/>
        </w:r>
        <w:r>
          <w:rPr>
            <w:webHidden/>
          </w:rPr>
          <w:t>68</w:t>
        </w:r>
        <w:r>
          <w:rPr>
            <w:webHidden/>
          </w:rPr>
          <w:fldChar w:fldCharType="end"/>
        </w:r>
      </w:hyperlink>
    </w:p>
    <w:p w14:paraId="6741F07A" w14:textId="4F20606C" w:rsidR="002943BB" w:rsidRDefault="002943BB">
      <w:pPr>
        <w:pStyle w:val="TOC2"/>
        <w:rPr>
          <w:rFonts w:eastAsiaTheme="minorEastAsia"/>
          <w:kern w:val="2"/>
          <w:sz w:val="24"/>
          <w:szCs w:val="24"/>
          <w:lang w:eastAsia="en-AU"/>
          <w14:ligatures w14:val="standardContextual"/>
        </w:rPr>
      </w:pPr>
      <w:hyperlink w:anchor="_Toc199771496" w:history="1">
        <w:r w:rsidRPr="001877E8">
          <w:rPr>
            <w:rStyle w:val="Hyperlink"/>
          </w:rPr>
          <w:t>Support Coordination</w:t>
        </w:r>
        <w:r>
          <w:rPr>
            <w:webHidden/>
          </w:rPr>
          <w:tab/>
        </w:r>
        <w:r>
          <w:rPr>
            <w:webHidden/>
          </w:rPr>
          <w:fldChar w:fldCharType="begin"/>
        </w:r>
        <w:r>
          <w:rPr>
            <w:webHidden/>
          </w:rPr>
          <w:instrText xml:space="preserve"> PAGEREF _Toc199771496 \h </w:instrText>
        </w:r>
        <w:r>
          <w:rPr>
            <w:webHidden/>
          </w:rPr>
        </w:r>
        <w:r>
          <w:rPr>
            <w:webHidden/>
          </w:rPr>
          <w:fldChar w:fldCharType="separate"/>
        </w:r>
        <w:r>
          <w:rPr>
            <w:webHidden/>
          </w:rPr>
          <w:t>74</w:t>
        </w:r>
        <w:r>
          <w:rPr>
            <w:webHidden/>
          </w:rPr>
          <w:fldChar w:fldCharType="end"/>
        </w:r>
      </w:hyperlink>
    </w:p>
    <w:p w14:paraId="67B36890" w14:textId="57375170"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497" w:history="1">
        <w:r w:rsidRPr="001877E8">
          <w:rPr>
            <w:rStyle w:val="Hyperlink"/>
            <w:noProof/>
          </w:rPr>
          <w:t>Reassessing and changing a participant’s plan</w:t>
        </w:r>
        <w:r>
          <w:rPr>
            <w:noProof/>
            <w:webHidden/>
          </w:rPr>
          <w:tab/>
        </w:r>
        <w:r>
          <w:rPr>
            <w:noProof/>
            <w:webHidden/>
          </w:rPr>
          <w:fldChar w:fldCharType="begin"/>
        </w:r>
        <w:r>
          <w:rPr>
            <w:noProof/>
            <w:webHidden/>
          </w:rPr>
          <w:instrText xml:space="preserve"> PAGEREF _Toc199771497 \h </w:instrText>
        </w:r>
        <w:r>
          <w:rPr>
            <w:noProof/>
            <w:webHidden/>
          </w:rPr>
        </w:r>
        <w:r>
          <w:rPr>
            <w:noProof/>
            <w:webHidden/>
          </w:rPr>
          <w:fldChar w:fldCharType="separate"/>
        </w:r>
        <w:r>
          <w:rPr>
            <w:noProof/>
            <w:webHidden/>
          </w:rPr>
          <w:t>75</w:t>
        </w:r>
        <w:r>
          <w:rPr>
            <w:noProof/>
            <w:webHidden/>
          </w:rPr>
          <w:fldChar w:fldCharType="end"/>
        </w:r>
      </w:hyperlink>
    </w:p>
    <w:p w14:paraId="68BF39E5" w14:textId="01AB0BCF"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498" w:history="1">
        <w:r w:rsidRPr="001877E8">
          <w:rPr>
            <w:rStyle w:val="Hyperlink"/>
            <w:noProof/>
          </w:rPr>
          <w:t>Module 6: Making Your Plan Work for You</w:t>
        </w:r>
        <w:r>
          <w:rPr>
            <w:noProof/>
            <w:webHidden/>
          </w:rPr>
          <w:tab/>
        </w:r>
        <w:r>
          <w:rPr>
            <w:noProof/>
            <w:webHidden/>
          </w:rPr>
          <w:fldChar w:fldCharType="begin"/>
        </w:r>
        <w:r>
          <w:rPr>
            <w:noProof/>
            <w:webHidden/>
          </w:rPr>
          <w:instrText xml:space="preserve"> PAGEREF _Toc199771498 \h </w:instrText>
        </w:r>
        <w:r>
          <w:rPr>
            <w:noProof/>
            <w:webHidden/>
          </w:rPr>
        </w:r>
        <w:r>
          <w:rPr>
            <w:noProof/>
            <w:webHidden/>
          </w:rPr>
          <w:fldChar w:fldCharType="separate"/>
        </w:r>
        <w:r>
          <w:rPr>
            <w:noProof/>
            <w:webHidden/>
          </w:rPr>
          <w:t>78</w:t>
        </w:r>
        <w:r>
          <w:rPr>
            <w:noProof/>
            <w:webHidden/>
          </w:rPr>
          <w:fldChar w:fldCharType="end"/>
        </w:r>
      </w:hyperlink>
    </w:p>
    <w:p w14:paraId="0B1D0161" w14:textId="566B3DE1" w:rsidR="002943BB" w:rsidRDefault="002943BB">
      <w:pPr>
        <w:pStyle w:val="TOC2"/>
        <w:rPr>
          <w:rFonts w:eastAsiaTheme="minorEastAsia"/>
          <w:kern w:val="2"/>
          <w:sz w:val="24"/>
          <w:szCs w:val="24"/>
          <w:lang w:eastAsia="en-AU"/>
          <w14:ligatures w14:val="standardContextual"/>
        </w:rPr>
      </w:pPr>
      <w:hyperlink w:anchor="_Toc199771499" w:history="1">
        <w:r w:rsidRPr="001877E8">
          <w:rPr>
            <w:rStyle w:val="Hyperlink"/>
          </w:rPr>
          <w:t>What does an NDIS plan look like?</w:t>
        </w:r>
        <w:r>
          <w:rPr>
            <w:webHidden/>
          </w:rPr>
          <w:tab/>
        </w:r>
        <w:r>
          <w:rPr>
            <w:webHidden/>
          </w:rPr>
          <w:fldChar w:fldCharType="begin"/>
        </w:r>
        <w:r>
          <w:rPr>
            <w:webHidden/>
          </w:rPr>
          <w:instrText xml:space="preserve"> PAGEREF _Toc199771499 \h </w:instrText>
        </w:r>
        <w:r>
          <w:rPr>
            <w:webHidden/>
          </w:rPr>
        </w:r>
        <w:r>
          <w:rPr>
            <w:webHidden/>
          </w:rPr>
          <w:fldChar w:fldCharType="separate"/>
        </w:r>
        <w:r>
          <w:rPr>
            <w:webHidden/>
          </w:rPr>
          <w:t>78</w:t>
        </w:r>
        <w:r>
          <w:rPr>
            <w:webHidden/>
          </w:rPr>
          <w:fldChar w:fldCharType="end"/>
        </w:r>
      </w:hyperlink>
    </w:p>
    <w:p w14:paraId="72CA8B06" w14:textId="063E12BB" w:rsidR="002943BB" w:rsidRDefault="002943BB">
      <w:pPr>
        <w:pStyle w:val="TOC2"/>
        <w:rPr>
          <w:rFonts w:eastAsiaTheme="minorEastAsia"/>
          <w:kern w:val="2"/>
          <w:sz w:val="24"/>
          <w:szCs w:val="24"/>
          <w:lang w:eastAsia="en-AU"/>
          <w14:ligatures w14:val="standardContextual"/>
        </w:rPr>
      </w:pPr>
      <w:hyperlink w:anchor="_Toc199771500" w:history="1">
        <w:r w:rsidRPr="001877E8">
          <w:rPr>
            <w:rStyle w:val="Hyperlink"/>
          </w:rPr>
          <w:t>I have my plan, what now?</w:t>
        </w:r>
        <w:r>
          <w:rPr>
            <w:webHidden/>
          </w:rPr>
          <w:tab/>
        </w:r>
        <w:r>
          <w:rPr>
            <w:webHidden/>
          </w:rPr>
          <w:fldChar w:fldCharType="begin"/>
        </w:r>
        <w:r>
          <w:rPr>
            <w:webHidden/>
          </w:rPr>
          <w:instrText xml:space="preserve"> PAGEREF _Toc199771500 \h </w:instrText>
        </w:r>
        <w:r>
          <w:rPr>
            <w:webHidden/>
          </w:rPr>
        </w:r>
        <w:r>
          <w:rPr>
            <w:webHidden/>
          </w:rPr>
          <w:fldChar w:fldCharType="separate"/>
        </w:r>
        <w:r>
          <w:rPr>
            <w:webHidden/>
          </w:rPr>
          <w:t>82</w:t>
        </w:r>
        <w:r>
          <w:rPr>
            <w:webHidden/>
          </w:rPr>
          <w:fldChar w:fldCharType="end"/>
        </w:r>
      </w:hyperlink>
    </w:p>
    <w:p w14:paraId="5F446C80" w14:textId="6C190D4F" w:rsidR="002943BB" w:rsidRDefault="002943BB">
      <w:pPr>
        <w:pStyle w:val="TOC2"/>
        <w:rPr>
          <w:rFonts w:eastAsiaTheme="minorEastAsia"/>
          <w:kern w:val="2"/>
          <w:sz w:val="24"/>
          <w:szCs w:val="24"/>
          <w:lang w:eastAsia="en-AU"/>
          <w14:ligatures w14:val="standardContextual"/>
        </w:rPr>
      </w:pPr>
      <w:hyperlink w:anchor="_Toc199771501" w:history="1">
        <w:r w:rsidRPr="001877E8">
          <w:rPr>
            <w:rStyle w:val="Hyperlink"/>
          </w:rPr>
          <w:t>Accessing my plan on myGov account</w:t>
        </w:r>
        <w:r>
          <w:rPr>
            <w:webHidden/>
          </w:rPr>
          <w:tab/>
        </w:r>
        <w:r>
          <w:rPr>
            <w:webHidden/>
          </w:rPr>
          <w:fldChar w:fldCharType="begin"/>
        </w:r>
        <w:r>
          <w:rPr>
            <w:webHidden/>
          </w:rPr>
          <w:instrText xml:space="preserve"> PAGEREF _Toc199771501 \h </w:instrText>
        </w:r>
        <w:r>
          <w:rPr>
            <w:webHidden/>
          </w:rPr>
        </w:r>
        <w:r>
          <w:rPr>
            <w:webHidden/>
          </w:rPr>
          <w:fldChar w:fldCharType="separate"/>
        </w:r>
        <w:r>
          <w:rPr>
            <w:webHidden/>
          </w:rPr>
          <w:t>82</w:t>
        </w:r>
        <w:r>
          <w:rPr>
            <w:webHidden/>
          </w:rPr>
          <w:fldChar w:fldCharType="end"/>
        </w:r>
      </w:hyperlink>
    </w:p>
    <w:p w14:paraId="5F034623" w14:textId="4A250530" w:rsidR="002943BB" w:rsidRDefault="002943BB">
      <w:pPr>
        <w:pStyle w:val="TOC2"/>
        <w:rPr>
          <w:rFonts w:eastAsiaTheme="minorEastAsia"/>
          <w:kern w:val="2"/>
          <w:sz w:val="24"/>
          <w:szCs w:val="24"/>
          <w:lang w:eastAsia="en-AU"/>
          <w14:ligatures w14:val="standardContextual"/>
        </w:rPr>
      </w:pPr>
      <w:hyperlink w:anchor="_Toc199771502" w:history="1">
        <w:r w:rsidRPr="001877E8">
          <w:rPr>
            <w:rStyle w:val="Hyperlink"/>
          </w:rPr>
          <w:t>How do I read my plan – what does it mean?</w:t>
        </w:r>
        <w:r>
          <w:rPr>
            <w:webHidden/>
          </w:rPr>
          <w:tab/>
        </w:r>
        <w:r>
          <w:rPr>
            <w:webHidden/>
          </w:rPr>
          <w:fldChar w:fldCharType="begin"/>
        </w:r>
        <w:r>
          <w:rPr>
            <w:webHidden/>
          </w:rPr>
          <w:instrText xml:space="preserve"> PAGEREF _Toc199771502 \h </w:instrText>
        </w:r>
        <w:r>
          <w:rPr>
            <w:webHidden/>
          </w:rPr>
        </w:r>
        <w:r>
          <w:rPr>
            <w:webHidden/>
          </w:rPr>
          <w:fldChar w:fldCharType="separate"/>
        </w:r>
        <w:r>
          <w:rPr>
            <w:webHidden/>
          </w:rPr>
          <w:t>83</w:t>
        </w:r>
        <w:r>
          <w:rPr>
            <w:webHidden/>
          </w:rPr>
          <w:fldChar w:fldCharType="end"/>
        </w:r>
      </w:hyperlink>
    </w:p>
    <w:p w14:paraId="1BA68C2D" w14:textId="0A24DB57" w:rsidR="002943BB" w:rsidRDefault="002943BB">
      <w:pPr>
        <w:pStyle w:val="TOC2"/>
        <w:rPr>
          <w:rFonts w:eastAsiaTheme="minorEastAsia"/>
          <w:kern w:val="2"/>
          <w:sz w:val="24"/>
          <w:szCs w:val="24"/>
          <w:lang w:eastAsia="en-AU"/>
          <w14:ligatures w14:val="standardContextual"/>
        </w:rPr>
      </w:pPr>
      <w:hyperlink w:anchor="_Toc199771503" w:history="1">
        <w:r w:rsidRPr="001877E8">
          <w:rPr>
            <w:rStyle w:val="Hyperlink"/>
          </w:rPr>
          <w:t>Think about what supports or services you need</w:t>
        </w:r>
        <w:r>
          <w:rPr>
            <w:webHidden/>
          </w:rPr>
          <w:tab/>
        </w:r>
        <w:r>
          <w:rPr>
            <w:webHidden/>
          </w:rPr>
          <w:fldChar w:fldCharType="begin"/>
        </w:r>
        <w:r>
          <w:rPr>
            <w:webHidden/>
          </w:rPr>
          <w:instrText xml:space="preserve"> PAGEREF _Toc199771503 \h </w:instrText>
        </w:r>
        <w:r>
          <w:rPr>
            <w:webHidden/>
          </w:rPr>
        </w:r>
        <w:r>
          <w:rPr>
            <w:webHidden/>
          </w:rPr>
          <w:fldChar w:fldCharType="separate"/>
        </w:r>
        <w:r>
          <w:rPr>
            <w:webHidden/>
          </w:rPr>
          <w:t>83</w:t>
        </w:r>
        <w:r>
          <w:rPr>
            <w:webHidden/>
          </w:rPr>
          <w:fldChar w:fldCharType="end"/>
        </w:r>
      </w:hyperlink>
    </w:p>
    <w:p w14:paraId="5F5C5D8F" w14:textId="258D23EB" w:rsidR="002943BB" w:rsidRDefault="002943BB">
      <w:pPr>
        <w:pStyle w:val="TOC2"/>
        <w:rPr>
          <w:rFonts w:eastAsiaTheme="minorEastAsia"/>
          <w:kern w:val="2"/>
          <w:sz w:val="24"/>
          <w:szCs w:val="24"/>
          <w:lang w:eastAsia="en-AU"/>
          <w14:ligatures w14:val="standardContextual"/>
        </w:rPr>
      </w:pPr>
      <w:hyperlink w:anchor="_Toc199771504" w:history="1">
        <w:r w:rsidRPr="001877E8">
          <w:rPr>
            <w:rStyle w:val="Hyperlink"/>
          </w:rPr>
          <w:t>Make a budget for each support</w:t>
        </w:r>
        <w:r>
          <w:rPr>
            <w:webHidden/>
          </w:rPr>
          <w:tab/>
        </w:r>
        <w:r>
          <w:rPr>
            <w:webHidden/>
          </w:rPr>
          <w:fldChar w:fldCharType="begin"/>
        </w:r>
        <w:r>
          <w:rPr>
            <w:webHidden/>
          </w:rPr>
          <w:instrText xml:space="preserve"> PAGEREF _Toc199771504 \h </w:instrText>
        </w:r>
        <w:r>
          <w:rPr>
            <w:webHidden/>
          </w:rPr>
        </w:r>
        <w:r>
          <w:rPr>
            <w:webHidden/>
          </w:rPr>
          <w:fldChar w:fldCharType="separate"/>
        </w:r>
        <w:r>
          <w:rPr>
            <w:webHidden/>
          </w:rPr>
          <w:t>84</w:t>
        </w:r>
        <w:r>
          <w:rPr>
            <w:webHidden/>
          </w:rPr>
          <w:fldChar w:fldCharType="end"/>
        </w:r>
      </w:hyperlink>
    </w:p>
    <w:p w14:paraId="757E0E2A" w14:textId="4D8DAFF3" w:rsidR="002943BB" w:rsidRDefault="002943BB">
      <w:pPr>
        <w:pStyle w:val="TOC2"/>
        <w:rPr>
          <w:rFonts w:eastAsiaTheme="minorEastAsia"/>
          <w:kern w:val="2"/>
          <w:sz w:val="24"/>
          <w:szCs w:val="24"/>
          <w:lang w:eastAsia="en-AU"/>
          <w14:ligatures w14:val="standardContextual"/>
        </w:rPr>
      </w:pPr>
      <w:hyperlink w:anchor="_Toc199771505" w:history="1">
        <w:r w:rsidRPr="001877E8">
          <w:rPr>
            <w:rStyle w:val="Hyperlink"/>
          </w:rPr>
          <w:t>Thinking creatively with the NDIS ‘support item’</w:t>
        </w:r>
        <w:r>
          <w:rPr>
            <w:webHidden/>
          </w:rPr>
          <w:tab/>
        </w:r>
        <w:r>
          <w:rPr>
            <w:webHidden/>
          </w:rPr>
          <w:fldChar w:fldCharType="begin"/>
        </w:r>
        <w:r>
          <w:rPr>
            <w:webHidden/>
          </w:rPr>
          <w:instrText xml:space="preserve"> PAGEREF _Toc199771505 \h </w:instrText>
        </w:r>
        <w:r>
          <w:rPr>
            <w:webHidden/>
          </w:rPr>
        </w:r>
        <w:r>
          <w:rPr>
            <w:webHidden/>
          </w:rPr>
          <w:fldChar w:fldCharType="separate"/>
        </w:r>
        <w:r>
          <w:rPr>
            <w:webHidden/>
          </w:rPr>
          <w:t>85</w:t>
        </w:r>
        <w:r>
          <w:rPr>
            <w:webHidden/>
          </w:rPr>
          <w:fldChar w:fldCharType="end"/>
        </w:r>
      </w:hyperlink>
    </w:p>
    <w:p w14:paraId="7FF24B94" w14:textId="42F431D3" w:rsidR="002943BB" w:rsidRDefault="002943BB">
      <w:pPr>
        <w:pStyle w:val="TOC2"/>
        <w:rPr>
          <w:rFonts w:eastAsiaTheme="minorEastAsia"/>
          <w:kern w:val="2"/>
          <w:sz w:val="24"/>
          <w:szCs w:val="24"/>
          <w:lang w:eastAsia="en-AU"/>
          <w14:ligatures w14:val="standardContextual"/>
        </w:rPr>
      </w:pPr>
      <w:hyperlink w:anchor="_Toc199771506" w:history="1">
        <w:r w:rsidRPr="001877E8">
          <w:rPr>
            <w:rStyle w:val="Hyperlink"/>
          </w:rPr>
          <w:t>Getting started with your plan</w:t>
        </w:r>
        <w:r>
          <w:rPr>
            <w:webHidden/>
          </w:rPr>
          <w:tab/>
        </w:r>
        <w:r>
          <w:rPr>
            <w:webHidden/>
          </w:rPr>
          <w:fldChar w:fldCharType="begin"/>
        </w:r>
        <w:r>
          <w:rPr>
            <w:webHidden/>
          </w:rPr>
          <w:instrText xml:space="preserve"> PAGEREF _Toc199771506 \h </w:instrText>
        </w:r>
        <w:r>
          <w:rPr>
            <w:webHidden/>
          </w:rPr>
        </w:r>
        <w:r>
          <w:rPr>
            <w:webHidden/>
          </w:rPr>
          <w:fldChar w:fldCharType="separate"/>
        </w:r>
        <w:r>
          <w:rPr>
            <w:webHidden/>
          </w:rPr>
          <w:t>86</w:t>
        </w:r>
        <w:r>
          <w:rPr>
            <w:webHidden/>
          </w:rPr>
          <w:fldChar w:fldCharType="end"/>
        </w:r>
      </w:hyperlink>
    </w:p>
    <w:p w14:paraId="0D4A6361" w14:textId="46B837B7"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507" w:history="1">
        <w:r w:rsidRPr="001877E8">
          <w:rPr>
            <w:rStyle w:val="Hyperlink"/>
            <w:noProof/>
          </w:rPr>
          <w:t>Interviewing support services</w:t>
        </w:r>
        <w:r>
          <w:rPr>
            <w:noProof/>
            <w:webHidden/>
          </w:rPr>
          <w:tab/>
        </w:r>
        <w:r>
          <w:rPr>
            <w:noProof/>
            <w:webHidden/>
          </w:rPr>
          <w:fldChar w:fldCharType="begin"/>
        </w:r>
        <w:r>
          <w:rPr>
            <w:noProof/>
            <w:webHidden/>
          </w:rPr>
          <w:instrText xml:space="preserve"> PAGEREF _Toc199771507 \h </w:instrText>
        </w:r>
        <w:r>
          <w:rPr>
            <w:noProof/>
            <w:webHidden/>
          </w:rPr>
        </w:r>
        <w:r>
          <w:rPr>
            <w:noProof/>
            <w:webHidden/>
          </w:rPr>
          <w:fldChar w:fldCharType="separate"/>
        </w:r>
        <w:r>
          <w:rPr>
            <w:noProof/>
            <w:webHidden/>
          </w:rPr>
          <w:t>86</w:t>
        </w:r>
        <w:r>
          <w:rPr>
            <w:noProof/>
            <w:webHidden/>
          </w:rPr>
          <w:fldChar w:fldCharType="end"/>
        </w:r>
      </w:hyperlink>
    </w:p>
    <w:p w14:paraId="79D34864" w14:textId="6DB74DA1" w:rsidR="002943BB" w:rsidRDefault="002943BB">
      <w:pPr>
        <w:pStyle w:val="TOC2"/>
        <w:rPr>
          <w:rFonts w:eastAsiaTheme="minorEastAsia"/>
          <w:kern w:val="2"/>
          <w:sz w:val="24"/>
          <w:szCs w:val="24"/>
          <w:lang w:eastAsia="en-AU"/>
          <w14:ligatures w14:val="standardContextual"/>
        </w:rPr>
      </w:pPr>
      <w:hyperlink w:anchor="_Toc199771508" w:history="1">
        <w:r w:rsidRPr="001877E8">
          <w:rPr>
            <w:rStyle w:val="Hyperlink"/>
          </w:rPr>
          <w:t>Hiring a service</w:t>
        </w:r>
        <w:r>
          <w:rPr>
            <w:webHidden/>
          </w:rPr>
          <w:tab/>
        </w:r>
        <w:r>
          <w:rPr>
            <w:webHidden/>
          </w:rPr>
          <w:fldChar w:fldCharType="begin"/>
        </w:r>
        <w:r>
          <w:rPr>
            <w:webHidden/>
          </w:rPr>
          <w:instrText xml:space="preserve"> PAGEREF _Toc199771508 \h </w:instrText>
        </w:r>
        <w:r>
          <w:rPr>
            <w:webHidden/>
          </w:rPr>
        </w:r>
        <w:r>
          <w:rPr>
            <w:webHidden/>
          </w:rPr>
          <w:fldChar w:fldCharType="separate"/>
        </w:r>
        <w:r>
          <w:rPr>
            <w:webHidden/>
          </w:rPr>
          <w:t>87</w:t>
        </w:r>
        <w:r>
          <w:rPr>
            <w:webHidden/>
          </w:rPr>
          <w:fldChar w:fldCharType="end"/>
        </w:r>
      </w:hyperlink>
    </w:p>
    <w:p w14:paraId="398D2176" w14:textId="2448EBAD" w:rsidR="002943BB" w:rsidRDefault="002943BB">
      <w:pPr>
        <w:pStyle w:val="TOC2"/>
        <w:rPr>
          <w:rFonts w:eastAsiaTheme="minorEastAsia"/>
          <w:kern w:val="2"/>
          <w:sz w:val="24"/>
          <w:szCs w:val="24"/>
          <w:lang w:eastAsia="en-AU"/>
          <w14:ligatures w14:val="standardContextual"/>
        </w:rPr>
      </w:pPr>
      <w:hyperlink w:anchor="_Toc199771509" w:history="1">
        <w:r w:rsidRPr="001877E8">
          <w:rPr>
            <w:rStyle w:val="Hyperlink"/>
          </w:rPr>
          <w:t>Who is managing my plan?</w:t>
        </w:r>
        <w:r>
          <w:rPr>
            <w:webHidden/>
          </w:rPr>
          <w:tab/>
        </w:r>
        <w:r>
          <w:rPr>
            <w:webHidden/>
          </w:rPr>
          <w:fldChar w:fldCharType="begin"/>
        </w:r>
        <w:r>
          <w:rPr>
            <w:webHidden/>
          </w:rPr>
          <w:instrText xml:space="preserve"> PAGEREF _Toc199771509 \h </w:instrText>
        </w:r>
        <w:r>
          <w:rPr>
            <w:webHidden/>
          </w:rPr>
        </w:r>
        <w:r>
          <w:rPr>
            <w:webHidden/>
          </w:rPr>
          <w:fldChar w:fldCharType="separate"/>
        </w:r>
        <w:r>
          <w:rPr>
            <w:webHidden/>
          </w:rPr>
          <w:t>88</w:t>
        </w:r>
        <w:r>
          <w:rPr>
            <w:webHidden/>
          </w:rPr>
          <w:fldChar w:fldCharType="end"/>
        </w:r>
      </w:hyperlink>
    </w:p>
    <w:p w14:paraId="76496C87" w14:textId="2C869425" w:rsidR="002943BB" w:rsidRDefault="002943BB">
      <w:pPr>
        <w:pStyle w:val="TOC2"/>
        <w:rPr>
          <w:rFonts w:eastAsiaTheme="minorEastAsia"/>
          <w:kern w:val="2"/>
          <w:sz w:val="24"/>
          <w:szCs w:val="24"/>
          <w:lang w:eastAsia="en-AU"/>
          <w14:ligatures w14:val="standardContextual"/>
        </w:rPr>
      </w:pPr>
      <w:hyperlink w:anchor="_Toc199771510" w:history="1">
        <w:r w:rsidRPr="001877E8">
          <w:rPr>
            <w:rStyle w:val="Hyperlink"/>
          </w:rPr>
          <w:t>What happens if I want to change a service provider?</w:t>
        </w:r>
        <w:r>
          <w:rPr>
            <w:webHidden/>
          </w:rPr>
          <w:tab/>
        </w:r>
        <w:r>
          <w:rPr>
            <w:webHidden/>
          </w:rPr>
          <w:fldChar w:fldCharType="begin"/>
        </w:r>
        <w:r>
          <w:rPr>
            <w:webHidden/>
          </w:rPr>
          <w:instrText xml:space="preserve"> PAGEREF _Toc199771510 \h </w:instrText>
        </w:r>
        <w:r>
          <w:rPr>
            <w:webHidden/>
          </w:rPr>
        </w:r>
        <w:r>
          <w:rPr>
            <w:webHidden/>
          </w:rPr>
          <w:fldChar w:fldCharType="separate"/>
        </w:r>
        <w:r>
          <w:rPr>
            <w:webHidden/>
          </w:rPr>
          <w:t>89</w:t>
        </w:r>
        <w:r>
          <w:rPr>
            <w:webHidden/>
          </w:rPr>
          <w:fldChar w:fldCharType="end"/>
        </w:r>
      </w:hyperlink>
    </w:p>
    <w:p w14:paraId="79D56DE0" w14:textId="4307D9D1" w:rsidR="002943BB" w:rsidRDefault="002943BB">
      <w:pPr>
        <w:pStyle w:val="TOC2"/>
        <w:rPr>
          <w:rFonts w:eastAsiaTheme="minorEastAsia"/>
          <w:kern w:val="2"/>
          <w:sz w:val="24"/>
          <w:szCs w:val="24"/>
          <w:lang w:eastAsia="en-AU"/>
          <w14:ligatures w14:val="standardContextual"/>
        </w:rPr>
      </w:pPr>
      <w:hyperlink w:anchor="_Toc199771511" w:history="1">
        <w:r w:rsidRPr="001877E8">
          <w:rPr>
            <w:rStyle w:val="Hyperlink"/>
          </w:rPr>
          <w:t>Make sure you keep records…</w:t>
        </w:r>
        <w:r>
          <w:rPr>
            <w:webHidden/>
          </w:rPr>
          <w:tab/>
        </w:r>
        <w:r>
          <w:rPr>
            <w:webHidden/>
          </w:rPr>
          <w:fldChar w:fldCharType="begin"/>
        </w:r>
        <w:r>
          <w:rPr>
            <w:webHidden/>
          </w:rPr>
          <w:instrText xml:space="preserve"> PAGEREF _Toc199771511 \h </w:instrText>
        </w:r>
        <w:r>
          <w:rPr>
            <w:webHidden/>
          </w:rPr>
        </w:r>
        <w:r>
          <w:rPr>
            <w:webHidden/>
          </w:rPr>
          <w:fldChar w:fldCharType="separate"/>
        </w:r>
        <w:r>
          <w:rPr>
            <w:webHidden/>
          </w:rPr>
          <w:t>90</w:t>
        </w:r>
        <w:r>
          <w:rPr>
            <w:webHidden/>
          </w:rPr>
          <w:fldChar w:fldCharType="end"/>
        </w:r>
      </w:hyperlink>
    </w:p>
    <w:p w14:paraId="0BE52DE1" w14:textId="10A4BED5" w:rsidR="002943BB" w:rsidRDefault="002943BB">
      <w:pPr>
        <w:pStyle w:val="TOC2"/>
        <w:rPr>
          <w:rFonts w:eastAsiaTheme="minorEastAsia"/>
          <w:kern w:val="2"/>
          <w:sz w:val="24"/>
          <w:szCs w:val="24"/>
          <w:lang w:eastAsia="en-AU"/>
          <w14:ligatures w14:val="standardContextual"/>
        </w:rPr>
      </w:pPr>
      <w:hyperlink w:anchor="_Toc199771512" w:history="1">
        <w:r w:rsidRPr="001877E8">
          <w:rPr>
            <w:rStyle w:val="Hyperlink"/>
          </w:rPr>
          <w:t>Module 6: Resources</w:t>
        </w:r>
        <w:r>
          <w:rPr>
            <w:webHidden/>
          </w:rPr>
          <w:tab/>
        </w:r>
        <w:r>
          <w:rPr>
            <w:webHidden/>
          </w:rPr>
          <w:fldChar w:fldCharType="begin"/>
        </w:r>
        <w:r>
          <w:rPr>
            <w:webHidden/>
          </w:rPr>
          <w:instrText xml:space="preserve"> PAGEREF _Toc199771512 \h </w:instrText>
        </w:r>
        <w:r>
          <w:rPr>
            <w:webHidden/>
          </w:rPr>
        </w:r>
        <w:r>
          <w:rPr>
            <w:webHidden/>
          </w:rPr>
          <w:fldChar w:fldCharType="separate"/>
        </w:r>
        <w:r>
          <w:rPr>
            <w:webHidden/>
          </w:rPr>
          <w:t>91</w:t>
        </w:r>
        <w:r>
          <w:rPr>
            <w:webHidden/>
          </w:rPr>
          <w:fldChar w:fldCharType="end"/>
        </w:r>
      </w:hyperlink>
    </w:p>
    <w:p w14:paraId="721DBBD2" w14:textId="50120317" w:rsidR="002943BB" w:rsidRDefault="002943BB">
      <w:pPr>
        <w:pStyle w:val="TOC2"/>
        <w:rPr>
          <w:rFonts w:eastAsiaTheme="minorEastAsia"/>
          <w:kern w:val="2"/>
          <w:sz w:val="24"/>
          <w:szCs w:val="24"/>
          <w:lang w:eastAsia="en-AU"/>
          <w14:ligatures w14:val="standardContextual"/>
        </w:rPr>
      </w:pPr>
      <w:hyperlink w:anchor="_Toc199771513" w:history="1">
        <w:r w:rsidRPr="001877E8">
          <w:rPr>
            <w:rStyle w:val="Hyperlink"/>
          </w:rPr>
          <w:t>Module 6: Online resources</w:t>
        </w:r>
        <w:r>
          <w:rPr>
            <w:webHidden/>
          </w:rPr>
          <w:tab/>
        </w:r>
        <w:r>
          <w:rPr>
            <w:webHidden/>
          </w:rPr>
          <w:fldChar w:fldCharType="begin"/>
        </w:r>
        <w:r>
          <w:rPr>
            <w:webHidden/>
          </w:rPr>
          <w:instrText xml:space="preserve"> PAGEREF _Toc199771513 \h </w:instrText>
        </w:r>
        <w:r>
          <w:rPr>
            <w:webHidden/>
          </w:rPr>
        </w:r>
        <w:r>
          <w:rPr>
            <w:webHidden/>
          </w:rPr>
          <w:fldChar w:fldCharType="separate"/>
        </w:r>
        <w:r>
          <w:rPr>
            <w:webHidden/>
          </w:rPr>
          <w:t>92</w:t>
        </w:r>
        <w:r>
          <w:rPr>
            <w:webHidden/>
          </w:rPr>
          <w:fldChar w:fldCharType="end"/>
        </w:r>
      </w:hyperlink>
    </w:p>
    <w:p w14:paraId="79BB5222" w14:textId="20A0F06A" w:rsidR="002943BB" w:rsidRDefault="002943BB">
      <w:pPr>
        <w:pStyle w:val="TOC2"/>
        <w:rPr>
          <w:rFonts w:eastAsiaTheme="minorEastAsia"/>
          <w:kern w:val="2"/>
          <w:sz w:val="24"/>
          <w:szCs w:val="24"/>
          <w:lang w:eastAsia="en-AU"/>
          <w14:ligatures w14:val="standardContextual"/>
        </w:rPr>
      </w:pPr>
      <w:hyperlink w:anchor="_Toc199771514" w:history="1">
        <w:r w:rsidRPr="001877E8">
          <w:rPr>
            <w:rStyle w:val="Hyperlink"/>
          </w:rPr>
          <w:t>Contact numbers</w:t>
        </w:r>
        <w:r>
          <w:rPr>
            <w:webHidden/>
          </w:rPr>
          <w:tab/>
        </w:r>
        <w:r>
          <w:rPr>
            <w:webHidden/>
          </w:rPr>
          <w:fldChar w:fldCharType="begin"/>
        </w:r>
        <w:r>
          <w:rPr>
            <w:webHidden/>
          </w:rPr>
          <w:instrText xml:space="preserve"> PAGEREF _Toc199771514 \h </w:instrText>
        </w:r>
        <w:r>
          <w:rPr>
            <w:webHidden/>
          </w:rPr>
        </w:r>
        <w:r>
          <w:rPr>
            <w:webHidden/>
          </w:rPr>
          <w:fldChar w:fldCharType="separate"/>
        </w:r>
        <w:r>
          <w:rPr>
            <w:webHidden/>
          </w:rPr>
          <w:t>92</w:t>
        </w:r>
        <w:r>
          <w:rPr>
            <w:webHidden/>
          </w:rPr>
          <w:fldChar w:fldCharType="end"/>
        </w:r>
      </w:hyperlink>
    </w:p>
    <w:p w14:paraId="224AE375" w14:textId="6699AB19" w:rsidR="002943BB" w:rsidRDefault="002943BB">
      <w:pPr>
        <w:pStyle w:val="TOC2"/>
        <w:rPr>
          <w:rFonts w:eastAsiaTheme="minorEastAsia"/>
          <w:kern w:val="2"/>
          <w:sz w:val="24"/>
          <w:szCs w:val="24"/>
          <w:lang w:eastAsia="en-AU"/>
          <w14:ligatures w14:val="standardContextual"/>
        </w:rPr>
      </w:pPr>
      <w:hyperlink w:anchor="_Toc199771515" w:history="1">
        <w:r w:rsidRPr="001877E8">
          <w:rPr>
            <w:rStyle w:val="Hyperlink"/>
          </w:rPr>
          <w:t>Troubleshooting the NDIS ‘myplace’ portal</w:t>
        </w:r>
        <w:r>
          <w:rPr>
            <w:webHidden/>
          </w:rPr>
          <w:tab/>
        </w:r>
        <w:r>
          <w:rPr>
            <w:webHidden/>
          </w:rPr>
          <w:fldChar w:fldCharType="begin"/>
        </w:r>
        <w:r>
          <w:rPr>
            <w:webHidden/>
          </w:rPr>
          <w:instrText xml:space="preserve"> PAGEREF _Toc199771515 \h </w:instrText>
        </w:r>
        <w:r>
          <w:rPr>
            <w:webHidden/>
          </w:rPr>
        </w:r>
        <w:r>
          <w:rPr>
            <w:webHidden/>
          </w:rPr>
          <w:fldChar w:fldCharType="separate"/>
        </w:r>
        <w:r>
          <w:rPr>
            <w:webHidden/>
          </w:rPr>
          <w:t>93</w:t>
        </w:r>
        <w:r>
          <w:rPr>
            <w:webHidden/>
          </w:rPr>
          <w:fldChar w:fldCharType="end"/>
        </w:r>
      </w:hyperlink>
    </w:p>
    <w:p w14:paraId="2E04B1C8" w14:textId="0FA768F0" w:rsidR="002943BB" w:rsidRDefault="002943BB">
      <w:pPr>
        <w:pStyle w:val="TOC2"/>
        <w:rPr>
          <w:rFonts w:eastAsiaTheme="minorEastAsia"/>
          <w:kern w:val="2"/>
          <w:sz w:val="24"/>
          <w:szCs w:val="24"/>
          <w:lang w:eastAsia="en-AU"/>
          <w14:ligatures w14:val="standardContextual"/>
        </w:rPr>
      </w:pPr>
      <w:hyperlink w:anchor="_Toc199771516" w:history="1">
        <w:r w:rsidRPr="001877E8">
          <w:rPr>
            <w:rStyle w:val="Hyperlink"/>
          </w:rPr>
          <w:t>Service Provider Interview Sheet: questions you can ask possible Service Providers</w:t>
        </w:r>
        <w:r>
          <w:rPr>
            <w:webHidden/>
          </w:rPr>
          <w:tab/>
        </w:r>
        <w:r>
          <w:rPr>
            <w:webHidden/>
          </w:rPr>
          <w:fldChar w:fldCharType="begin"/>
        </w:r>
        <w:r>
          <w:rPr>
            <w:webHidden/>
          </w:rPr>
          <w:instrText xml:space="preserve"> PAGEREF _Toc199771516 \h </w:instrText>
        </w:r>
        <w:r>
          <w:rPr>
            <w:webHidden/>
          </w:rPr>
        </w:r>
        <w:r>
          <w:rPr>
            <w:webHidden/>
          </w:rPr>
          <w:fldChar w:fldCharType="separate"/>
        </w:r>
        <w:r>
          <w:rPr>
            <w:webHidden/>
          </w:rPr>
          <w:t>94</w:t>
        </w:r>
        <w:r>
          <w:rPr>
            <w:webHidden/>
          </w:rPr>
          <w:fldChar w:fldCharType="end"/>
        </w:r>
      </w:hyperlink>
    </w:p>
    <w:p w14:paraId="05251AEE" w14:textId="45D3305B"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517" w:history="1">
        <w:r w:rsidRPr="001877E8">
          <w:rPr>
            <w:rStyle w:val="Hyperlink"/>
            <w:noProof/>
          </w:rPr>
          <w:t>Module 7: Appeals and Reviews</w:t>
        </w:r>
        <w:r>
          <w:rPr>
            <w:noProof/>
            <w:webHidden/>
          </w:rPr>
          <w:tab/>
        </w:r>
        <w:r>
          <w:rPr>
            <w:noProof/>
            <w:webHidden/>
          </w:rPr>
          <w:fldChar w:fldCharType="begin"/>
        </w:r>
        <w:r>
          <w:rPr>
            <w:noProof/>
            <w:webHidden/>
          </w:rPr>
          <w:instrText xml:space="preserve"> PAGEREF _Toc199771517 \h </w:instrText>
        </w:r>
        <w:r>
          <w:rPr>
            <w:noProof/>
            <w:webHidden/>
          </w:rPr>
        </w:r>
        <w:r>
          <w:rPr>
            <w:noProof/>
            <w:webHidden/>
          </w:rPr>
          <w:fldChar w:fldCharType="separate"/>
        </w:r>
        <w:r>
          <w:rPr>
            <w:noProof/>
            <w:webHidden/>
          </w:rPr>
          <w:t>95</w:t>
        </w:r>
        <w:r>
          <w:rPr>
            <w:noProof/>
            <w:webHidden/>
          </w:rPr>
          <w:fldChar w:fldCharType="end"/>
        </w:r>
      </w:hyperlink>
    </w:p>
    <w:p w14:paraId="7B86C4B2" w14:textId="1A8B2BBB" w:rsidR="002943BB" w:rsidRDefault="002943BB">
      <w:pPr>
        <w:pStyle w:val="TOC2"/>
        <w:rPr>
          <w:rFonts w:eastAsiaTheme="minorEastAsia"/>
          <w:kern w:val="2"/>
          <w:sz w:val="24"/>
          <w:szCs w:val="24"/>
          <w:lang w:eastAsia="en-AU"/>
          <w14:ligatures w14:val="standardContextual"/>
        </w:rPr>
      </w:pPr>
      <w:hyperlink w:anchor="_Toc199771518" w:history="1">
        <w:r w:rsidRPr="001877E8">
          <w:rPr>
            <w:rStyle w:val="Hyperlink"/>
          </w:rPr>
          <w:t>What is the ‘appeals and review’ pathway?</w:t>
        </w:r>
        <w:r>
          <w:rPr>
            <w:webHidden/>
          </w:rPr>
          <w:tab/>
        </w:r>
        <w:r>
          <w:rPr>
            <w:webHidden/>
          </w:rPr>
          <w:fldChar w:fldCharType="begin"/>
        </w:r>
        <w:r>
          <w:rPr>
            <w:webHidden/>
          </w:rPr>
          <w:instrText xml:space="preserve"> PAGEREF _Toc199771518 \h </w:instrText>
        </w:r>
        <w:r>
          <w:rPr>
            <w:webHidden/>
          </w:rPr>
        </w:r>
        <w:r>
          <w:rPr>
            <w:webHidden/>
          </w:rPr>
          <w:fldChar w:fldCharType="separate"/>
        </w:r>
        <w:r>
          <w:rPr>
            <w:webHidden/>
          </w:rPr>
          <w:t>95</w:t>
        </w:r>
        <w:r>
          <w:rPr>
            <w:webHidden/>
          </w:rPr>
          <w:fldChar w:fldCharType="end"/>
        </w:r>
      </w:hyperlink>
    </w:p>
    <w:p w14:paraId="7C34CF41" w14:textId="13A84464" w:rsidR="002943BB" w:rsidRDefault="002943BB">
      <w:pPr>
        <w:pStyle w:val="TOC2"/>
        <w:rPr>
          <w:rFonts w:eastAsiaTheme="minorEastAsia"/>
          <w:kern w:val="2"/>
          <w:sz w:val="24"/>
          <w:szCs w:val="24"/>
          <w:lang w:eastAsia="en-AU"/>
          <w14:ligatures w14:val="standardContextual"/>
        </w:rPr>
      </w:pPr>
      <w:hyperlink w:anchor="_Toc199771519" w:history="1">
        <w:r w:rsidRPr="001877E8">
          <w:rPr>
            <w:rStyle w:val="Hyperlink"/>
          </w:rPr>
          <w:t>Keeping records</w:t>
        </w:r>
        <w:r>
          <w:rPr>
            <w:webHidden/>
          </w:rPr>
          <w:tab/>
        </w:r>
        <w:r>
          <w:rPr>
            <w:webHidden/>
          </w:rPr>
          <w:fldChar w:fldCharType="begin"/>
        </w:r>
        <w:r>
          <w:rPr>
            <w:webHidden/>
          </w:rPr>
          <w:instrText xml:space="preserve"> PAGEREF _Toc199771519 \h </w:instrText>
        </w:r>
        <w:r>
          <w:rPr>
            <w:webHidden/>
          </w:rPr>
        </w:r>
        <w:r>
          <w:rPr>
            <w:webHidden/>
          </w:rPr>
          <w:fldChar w:fldCharType="separate"/>
        </w:r>
        <w:r>
          <w:rPr>
            <w:webHidden/>
          </w:rPr>
          <w:t>95</w:t>
        </w:r>
        <w:r>
          <w:rPr>
            <w:webHidden/>
          </w:rPr>
          <w:fldChar w:fldCharType="end"/>
        </w:r>
      </w:hyperlink>
    </w:p>
    <w:p w14:paraId="10FFF4B7" w14:textId="2EC23AE5" w:rsidR="002943BB" w:rsidRDefault="002943BB">
      <w:pPr>
        <w:pStyle w:val="TOC2"/>
        <w:rPr>
          <w:rFonts w:eastAsiaTheme="minorEastAsia"/>
          <w:kern w:val="2"/>
          <w:sz w:val="24"/>
          <w:szCs w:val="24"/>
          <w:lang w:eastAsia="en-AU"/>
          <w14:ligatures w14:val="standardContextual"/>
        </w:rPr>
      </w:pPr>
      <w:hyperlink w:anchor="_Toc199771520" w:history="1">
        <w:r w:rsidRPr="001877E8">
          <w:rPr>
            <w:rStyle w:val="Hyperlink"/>
          </w:rPr>
          <w:t>Appeals and Review Pathway</w:t>
        </w:r>
        <w:r>
          <w:rPr>
            <w:webHidden/>
          </w:rPr>
          <w:tab/>
        </w:r>
        <w:r>
          <w:rPr>
            <w:webHidden/>
          </w:rPr>
          <w:fldChar w:fldCharType="begin"/>
        </w:r>
        <w:r>
          <w:rPr>
            <w:webHidden/>
          </w:rPr>
          <w:instrText xml:space="preserve"> PAGEREF _Toc199771520 \h </w:instrText>
        </w:r>
        <w:r>
          <w:rPr>
            <w:webHidden/>
          </w:rPr>
        </w:r>
        <w:r>
          <w:rPr>
            <w:webHidden/>
          </w:rPr>
          <w:fldChar w:fldCharType="separate"/>
        </w:r>
        <w:r>
          <w:rPr>
            <w:webHidden/>
          </w:rPr>
          <w:t>97</w:t>
        </w:r>
        <w:r>
          <w:rPr>
            <w:webHidden/>
          </w:rPr>
          <w:fldChar w:fldCharType="end"/>
        </w:r>
      </w:hyperlink>
    </w:p>
    <w:p w14:paraId="465BCCF3" w14:textId="6297E75B" w:rsidR="002943BB" w:rsidRDefault="002943BB">
      <w:pPr>
        <w:pStyle w:val="TOC2"/>
        <w:rPr>
          <w:rFonts w:eastAsiaTheme="minorEastAsia"/>
          <w:kern w:val="2"/>
          <w:sz w:val="24"/>
          <w:szCs w:val="24"/>
          <w:lang w:eastAsia="en-AU"/>
          <w14:ligatures w14:val="standardContextual"/>
        </w:rPr>
      </w:pPr>
      <w:hyperlink w:anchor="_Toc199771521" w:history="1">
        <w:r w:rsidRPr="001877E8">
          <w:rPr>
            <w:rStyle w:val="Hyperlink"/>
          </w:rPr>
          <w:t>Step 1: You receive a decision from the NDIA you don’t like</w:t>
        </w:r>
        <w:r>
          <w:rPr>
            <w:webHidden/>
          </w:rPr>
          <w:tab/>
        </w:r>
        <w:r>
          <w:rPr>
            <w:webHidden/>
          </w:rPr>
          <w:fldChar w:fldCharType="begin"/>
        </w:r>
        <w:r>
          <w:rPr>
            <w:webHidden/>
          </w:rPr>
          <w:instrText xml:space="preserve"> PAGEREF _Toc199771521 \h </w:instrText>
        </w:r>
        <w:r>
          <w:rPr>
            <w:webHidden/>
          </w:rPr>
        </w:r>
        <w:r>
          <w:rPr>
            <w:webHidden/>
          </w:rPr>
          <w:fldChar w:fldCharType="separate"/>
        </w:r>
        <w:r>
          <w:rPr>
            <w:webHidden/>
          </w:rPr>
          <w:t>97</w:t>
        </w:r>
        <w:r>
          <w:rPr>
            <w:webHidden/>
          </w:rPr>
          <w:fldChar w:fldCharType="end"/>
        </w:r>
      </w:hyperlink>
    </w:p>
    <w:p w14:paraId="4AD25028" w14:textId="2A4EBC77" w:rsidR="002943BB" w:rsidRDefault="002943BB">
      <w:pPr>
        <w:pStyle w:val="TOC2"/>
        <w:rPr>
          <w:rFonts w:eastAsiaTheme="minorEastAsia"/>
          <w:kern w:val="2"/>
          <w:sz w:val="24"/>
          <w:szCs w:val="24"/>
          <w:lang w:eastAsia="en-AU"/>
          <w14:ligatures w14:val="standardContextual"/>
        </w:rPr>
      </w:pPr>
      <w:hyperlink w:anchor="_Toc199771522" w:history="1">
        <w:r w:rsidRPr="001877E8">
          <w:rPr>
            <w:rStyle w:val="Hyperlink"/>
          </w:rPr>
          <w:t>Step 2: The Internal Review (a review of a reviewable decision)</w:t>
        </w:r>
        <w:r>
          <w:rPr>
            <w:webHidden/>
          </w:rPr>
          <w:tab/>
        </w:r>
        <w:r>
          <w:rPr>
            <w:webHidden/>
          </w:rPr>
          <w:fldChar w:fldCharType="begin"/>
        </w:r>
        <w:r>
          <w:rPr>
            <w:webHidden/>
          </w:rPr>
          <w:instrText xml:space="preserve"> PAGEREF _Toc199771522 \h </w:instrText>
        </w:r>
        <w:r>
          <w:rPr>
            <w:webHidden/>
          </w:rPr>
        </w:r>
        <w:r>
          <w:rPr>
            <w:webHidden/>
          </w:rPr>
          <w:fldChar w:fldCharType="separate"/>
        </w:r>
        <w:r>
          <w:rPr>
            <w:webHidden/>
          </w:rPr>
          <w:t>100</w:t>
        </w:r>
        <w:r>
          <w:rPr>
            <w:webHidden/>
          </w:rPr>
          <w:fldChar w:fldCharType="end"/>
        </w:r>
      </w:hyperlink>
    </w:p>
    <w:p w14:paraId="0159EC1F" w14:textId="5878C862" w:rsidR="002943BB" w:rsidRDefault="002943BB">
      <w:pPr>
        <w:pStyle w:val="TOC2"/>
        <w:rPr>
          <w:rFonts w:eastAsiaTheme="minorEastAsia"/>
          <w:kern w:val="2"/>
          <w:sz w:val="24"/>
          <w:szCs w:val="24"/>
          <w:lang w:eastAsia="en-AU"/>
          <w14:ligatures w14:val="standardContextual"/>
        </w:rPr>
      </w:pPr>
      <w:hyperlink w:anchor="_Toc199771523" w:history="1">
        <w:r w:rsidRPr="001877E8">
          <w:rPr>
            <w:rStyle w:val="Hyperlink"/>
          </w:rPr>
          <w:t>Step 3: Receiving the outcome of the Internal Review</w:t>
        </w:r>
        <w:r>
          <w:rPr>
            <w:webHidden/>
          </w:rPr>
          <w:tab/>
        </w:r>
        <w:r>
          <w:rPr>
            <w:webHidden/>
          </w:rPr>
          <w:fldChar w:fldCharType="begin"/>
        </w:r>
        <w:r>
          <w:rPr>
            <w:webHidden/>
          </w:rPr>
          <w:instrText xml:space="preserve"> PAGEREF _Toc199771523 \h </w:instrText>
        </w:r>
        <w:r>
          <w:rPr>
            <w:webHidden/>
          </w:rPr>
        </w:r>
        <w:r>
          <w:rPr>
            <w:webHidden/>
          </w:rPr>
          <w:fldChar w:fldCharType="separate"/>
        </w:r>
        <w:r>
          <w:rPr>
            <w:webHidden/>
          </w:rPr>
          <w:t>103</w:t>
        </w:r>
        <w:r>
          <w:rPr>
            <w:webHidden/>
          </w:rPr>
          <w:fldChar w:fldCharType="end"/>
        </w:r>
      </w:hyperlink>
    </w:p>
    <w:p w14:paraId="71C40FB7" w14:textId="13CBE083" w:rsidR="002943BB" w:rsidRDefault="002943BB">
      <w:pPr>
        <w:pStyle w:val="TOC2"/>
        <w:rPr>
          <w:rFonts w:eastAsiaTheme="minorEastAsia"/>
          <w:kern w:val="2"/>
          <w:sz w:val="24"/>
          <w:szCs w:val="24"/>
          <w:lang w:eastAsia="en-AU"/>
          <w14:ligatures w14:val="standardContextual"/>
        </w:rPr>
      </w:pPr>
      <w:hyperlink w:anchor="_Toc199771524" w:history="1">
        <w:r w:rsidRPr="001877E8">
          <w:rPr>
            <w:rStyle w:val="Hyperlink"/>
          </w:rPr>
          <w:t>Step 4: The External Review (External Merits Review)</w:t>
        </w:r>
        <w:r>
          <w:rPr>
            <w:webHidden/>
          </w:rPr>
          <w:tab/>
        </w:r>
        <w:r>
          <w:rPr>
            <w:webHidden/>
          </w:rPr>
          <w:fldChar w:fldCharType="begin"/>
        </w:r>
        <w:r>
          <w:rPr>
            <w:webHidden/>
          </w:rPr>
          <w:instrText xml:space="preserve"> PAGEREF _Toc199771524 \h </w:instrText>
        </w:r>
        <w:r>
          <w:rPr>
            <w:webHidden/>
          </w:rPr>
        </w:r>
        <w:r>
          <w:rPr>
            <w:webHidden/>
          </w:rPr>
          <w:fldChar w:fldCharType="separate"/>
        </w:r>
        <w:r>
          <w:rPr>
            <w:webHidden/>
          </w:rPr>
          <w:t>103</w:t>
        </w:r>
        <w:r>
          <w:rPr>
            <w:webHidden/>
          </w:rPr>
          <w:fldChar w:fldCharType="end"/>
        </w:r>
      </w:hyperlink>
    </w:p>
    <w:p w14:paraId="099BD100" w14:textId="0002C7B6" w:rsidR="002943BB" w:rsidRDefault="002943BB">
      <w:pPr>
        <w:pStyle w:val="TOC2"/>
        <w:rPr>
          <w:rFonts w:eastAsiaTheme="minorEastAsia"/>
          <w:kern w:val="2"/>
          <w:sz w:val="24"/>
          <w:szCs w:val="24"/>
          <w:lang w:eastAsia="en-AU"/>
          <w14:ligatures w14:val="standardContextual"/>
        </w:rPr>
      </w:pPr>
      <w:hyperlink w:anchor="_Toc199771525" w:history="1">
        <w:r w:rsidRPr="001877E8">
          <w:rPr>
            <w:rStyle w:val="Hyperlink"/>
          </w:rPr>
          <w:t>Things to consider for supporting your self-advocacy are…</w:t>
        </w:r>
        <w:r>
          <w:rPr>
            <w:webHidden/>
          </w:rPr>
          <w:tab/>
        </w:r>
        <w:r>
          <w:rPr>
            <w:webHidden/>
          </w:rPr>
          <w:fldChar w:fldCharType="begin"/>
        </w:r>
        <w:r>
          <w:rPr>
            <w:webHidden/>
          </w:rPr>
          <w:instrText xml:space="preserve"> PAGEREF _Toc199771525 \h </w:instrText>
        </w:r>
        <w:r>
          <w:rPr>
            <w:webHidden/>
          </w:rPr>
        </w:r>
        <w:r>
          <w:rPr>
            <w:webHidden/>
          </w:rPr>
          <w:fldChar w:fldCharType="separate"/>
        </w:r>
        <w:r>
          <w:rPr>
            <w:webHidden/>
          </w:rPr>
          <w:t>105</w:t>
        </w:r>
        <w:r>
          <w:rPr>
            <w:webHidden/>
          </w:rPr>
          <w:fldChar w:fldCharType="end"/>
        </w:r>
      </w:hyperlink>
    </w:p>
    <w:p w14:paraId="39ADB335" w14:textId="516A226D" w:rsidR="002943BB" w:rsidRDefault="002943BB">
      <w:pPr>
        <w:pStyle w:val="TOC2"/>
        <w:rPr>
          <w:rFonts w:eastAsiaTheme="minorEastAsia"/>
          <w:kern w:val="2"/>
          <w:sz w:val="24"/>
          <w:szCs w:val="24"/>
          <w:lang w:eastAsia="en-AU"/>
          <w14:ligatures w14:val="standardContextual"/>
        </w:rPr>
      </w:pPr>
      <w:hyperlink w:anchor="_Toc199771526" w:history="1">
        <w:r w:rsidRPr="001877E8">
          <w:rPr>
            <w:rStyle w:val="Hyperlink"/>
          </w:rPr>
          <w:t>Module 7: Resources</w:t>
        </w:r>
        <w:r>
          <w:rPr>
            <w:webHidden/>
          </w:rPr>
          <w:tab/>
        </w:r>
        <w:r>
          <w:rPr>
            <w:webHidden/>
          </w:rPr>
          <w:fldChar w:fldCharType="begin"/>
        </w:r>
        <w:r>
          <w:rPr>
            <w:webHidden/>
          </w:rPr>
          <w:instrText xml:space="preserve"> PAGEREF _Toc199771526 \h </w:instrText>
        </w:r>
        <w:r>
          <w:rPr>
            <w:webHidden/>
          </w:rPr>
        </w:r>
        <w:r>
          <w:rPr>
            <w:webHidden/>
          </w:rPr>
          <w:fldChar w:fldCharType="separate"/>
        </w:r>
        <w:r>
          <w:rPr>
            <w:webHidden/>
          </w:rPr>
          <w:t>107</w:t>
        </w:r>
        <w:r>
          <w:rPr>
            <w:webHidden/>
          </w:rPr>
          <w:fldChar w:fldCharType="end"/>
        </w:r>
      </w:hyperlink>
    </w:p>
    <w:p w14:paraId="57C0D9A9" w14:textId="405B95B5" w:rsidR="002943BB" w:rsidRDefault="002943BB">
      <w:pPr>
        <w:pStyle w:val="TOC2"/>
        <w:rPr>
          <w:rFonts w:eastAsiaTheme="minorEastAsia"/>
          <w:kern w:val="2"/>
          <w:sz w:val="24"/>
          <w:szCs w:val="24"/>
          <w:lang w:eastAsia="en-AU"/>
          <w14:ligatures w14:val="standardContextual"/>
        </w:rPr>
      </w:pPr>
      <w:hyperlink w:anchor="_Toc199771527" w:history="1">
        <w:r w:rsidRPr="001877E8">
          <w:rPr>
            <w:rStyle w:val="Hyperlink"/>
          </w:rPr>
          <w:t>NDIS Appeals and Review Support Advocates in Victoria</w:t>
        </w:r>
        <w:r>
          <w:rPr>
            <w:webHidden/>
          </w:rPr>
          <w:tab/>
        </w:r>
        <w:r>
          <w:rPr>
            <w:webHidden/>
          </w:rPr>
          <w:fldChar w:fldCharType="begin"/>
        </w:r>
        <w:r>
          <w:rPr>
            <w:webHidden/>
          </w:rPr>
          <w:instrText xml:space="preserve"> PAGEREF _Toc199771527 \h </w:instrText>
        </w:r>
        <w:r>
          <w:rPr>
            <w:webHidden/>
          </w:rPr>
        </w:r>
        <w:r>
          <w:rPr>
            <w:webHidden/>
          </w:rPr>
          <w:fldChar w:fldCharType="separate"/>
        </w:r>
        <w:r>
          <w:rPr>
            <w:webHidden/>
          </w:rPr>
          <w:t>108</w:t>
        </w:r>
        <w:r>
          <w:rPr>
            <w:webHidden/>
          </w:rPr>
          <w:fldChar w:fldCharType="end"/>
        </w:r>
      </w:hyperlink>
    </w:p>
    <w:p w14:paraId="1C6B0755" w14:textId="28ADD976" w:rsidR="002943BB" w:rsidRDefault="002943BB">
      <w:pPr>
        <w:pStyle w:val="TOC2"/>
        <w:rPr>
          <w:rFonts w:eastAsiaTheme="minorEastAsia"/>
          <w:kern w:val="2"/>
          <w:sz w:val="24"/>
          <w:szCs w:val="24"/>
          <w:lang w:eastAsia="en-AU"/>
          <w14:ligatures w14:val="standardContextual"/>
        </w:rPr>
      </w:pPr>
      <w:hyperlink w:anchor="_Toc199771528" w:history="1">
        <w:r w:rsidRPr="001877E8">
          <w:rPr>
            <w:rStyle w:val="Hyperlink"/>
          </w:rPr>
          <w:t>Module 7: Online resources</w:t>
        </w:r>
        <w:r>
          <w:rPr>
            <w:webHidden/>
          </w:rPr>
          <w:tab/>
        </w:r>
        <w:r>
          <w:rPr>
            <w:webHidden/>
          </w:rPr>
          <w:fldChar w:fldCharType="begin"/>
        </w:r>
        <w:r>
          <w:rPr>
            <w:webHidden/>
          </w:rPr>
          <w:instrText xml:space="preserve"> PAGEREF _Toc199771528 \h </w:instrText>
        </w:r>
        <w:r>
          <w:rPr>
            <w:webHidden/>
          </w:rPr>
        </w:r>
        <w:r>
          <w:rPr>
            <w:webHidden/>
          </w:rPr>
          <w:fldChar w:fldCharType="separate"/>
        </w:r>
        <w:r>
          <w:rPr>
            <w:webHidden/>
          </w:rPr>
          <w:t>110</w:t>
        </w:r>
        <w:r>
          <w:rPr>
            <w:webHidden/>
          </w:rPr>
          <w:fldChar w:fldCharType="end"/>
        </w:r>
      </w:hyperlink>
    </w:p>
    <w:p w14:paraId="510500AD" w14:textId="6EAD3430" w:rsidR="002943BB" w:rsidRDefault="002943BB">
      <w:pPr>
        <w:pStyle w:val="TOC2"/>
        <w:rPr>
          <w:rFonts w:eastAsiaTheme="minorEastAsia"/>
          <w:kern w:val="2"/>
          <w:sz w:val="24"/>
          <w:szCs w:val="24"/>
          <w:lang w:eastAsia="en-AU"/>
          <w14:ligatures w14:val="standardContextual"/>
        </w:rPr>
      </w:pPr>
      <w:hyperlink w:anchor="_Toc199771529" w:history="1">
        <w:r w:rsidRPr="001877E8">
          <w:rPr>
            <w:rStyle w:val="Hyperlink"/>
          </w:rPr>
          <w:t xml:space="preserve">How to read the </w:t>
        </w:r>
        <w:r w:rsidRPr="001877E8">
          <w:rPr>
            <w:rStyle w:val="Hyperlink"/>
            <w:rFonts w:ascii="GrotaSansAltRounded-BoldIt" w:hAnsi="GrotaSansAltRounded-BoldIt" w:cs="GrotaSansAltRounded-BoldIt"/>
            <w:i/>
          </w:rPr>
          <w:t>NDIS Act 2013</w:t>
        </w:r>
        <w:r>
          <w:rPr>
            <w:webHidden/>
          </w:rPr>
          <w:tab/>
        </w:r>
        <w:r>
          <w:rPr>
            <w:webHidden/>
          </w:rPr>
          <w:fldChar w:fldCharType="begin"/>
        </w:r>
        <w:r>
          <w:rPr>
            <w:webHidden/>
          </w:rPr>
          <w:instrText xml:space="preserve"> PAGEREF _Toc199771529 \h </w:instrText>
        </w:r>
        <w:r>
          <w:rPr>
            <w:webHidden/>
          </w:rPr>
        </w:r>
        <w:r>
          <w:rPr>
            <w:webHidden/>
          </w:rPr>
          <w:fldChar w:fldCharType="separate"/>
        </w:r>
        <w:r>
          <w:rPr>
            <w:webHidden/>
          </w:rPr>
          <w:t>112</w:t>
        </w:r>
        <w:r>
          <w:rPr>
            <w:webHidden/>
          </w:rPr>
          <w:fldChar w:fldCharType="end"/>
        </w:r>
      </w:hyperlink>
    </w:p>
    <w:p w14:paraId="47F7BA8C" w14:textId="1EF3A179"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530" w:history="1">
        <w:r w:rsidRPr="001877E8">
          <w:rPr>
            <w:rStyle w:val="Hyperlink"/>
            <w:noProof/>
          </w:rPr>
          <w:t>Module 8: Beyond the NDIS</w:t>
        </w:r>
        <w:r>
          <w:rPr>
            <w:noProof/>
            <w:webHidden/>
          </w:rPr>
          <w:tab/>
        </w:r>
        <w:r>
          <w:rPr>
            <w:noProof/>
            <w:webHidden/>
          </w:rPr>
          <w:fldChar w:fldCharType="begin"/>
        </w:r>
        <w:r>
          <w:rPr>
            <w:noProof/>
            <w:webHidden/>
          </w:rPr>
          <w:instrText xml:space="preserve"> PAGEREF _Toc199771530 \h </w:instrText>
        </w:r>
        <w:r>
          <w:rPr>
            <w:noProof/>
            <w:webHidden/>
          </w:rPr>
        </w:r>
        <w:r>
          <w:rPr>
            <w:noProof/>
            <w:webHidden/>
          </w:rPr>
          <w:fldChar w:fldCharType="separate"/>
        </w:r>
        <w:r>
          <w:rPr>
            <w:noProof/>
            <w:webHidden/>
          </w:rPr>
          <w:t>117</w:t>
        </w:r>
        <w:r>
          <w:rPr>
            <w:noProof/>
            <w:webHidden/>
          </w:rPr>
          <w:fldChar w:fldCharType="end"/>
        </w:r>
      </w:hyperlink>
    </w:p>
    <w:p w14:paraId="05BC7490" w14:textId="54E262D9" w:rsidR="002943BB" w:rsidRDefault="002943BB">
      <w:pPr>
        <w:pStyle w:val="TOC2"/>
        <w:rPr>
          <w:rFonts w:eastAsiaTheme="minorEastAsia"/>
          <w:kern w:val="2"/>
          <w:sz w:val="24"/>
          <w:szCs w:val="24"/>
          <w:lang w:eastAsia="en-AU"/>
          <w14:ligatures w14:val="standardContextual"/>
        </w:rPr>
      </w:pPr>
      <w:hyperlink w:anchor="_Toc199771531" w:history="1">
        <w:r w:rsidRPr="001877E8">
          <w:rPr>
            <w:rStyle w:val="Hyperlink"/>
          </w:rPr>
          <w:t>Community Connections</w:t>
        </w:r>
        <w:r>
          <w:rPr>
            <w:webHidden/>
          </w:rPr>
          <w:tab/>
        </w:r>
        <w:r>
          <w:rPr>
            <w:webHidden/>
          </w:rPr>
          <w:fldChar w:fldCharType="begin"/>
        </w:r>
        <w:r>
          <w:rPr>
            <w:webHidden/>
          </w:rPr>
          <w:instrText xml:space="preserve"> PAGEREF _Toc199771531 \h </w:instrText>
        </w:r>
        <w:r>
          <w:rPr>
            <w:webHidden/>
          </w:rPr>
        </w:r>
        <w:r>
          <w:rPr>
            <w:webHidden/>
          </w:rPr>
          <w:fldChar w:fldCharType="separate"/>
        </w:r>
        <w:r>
          <w:rPr>
            <w:webHidden/>
          </w:rPr>
          <w:t>117</w:t>
        </w:r>
        <w:r>
          <w:rPr>
            <w:webHidden/>
          </w:rPr>
          <w:fldChar w:fldCharType="end"/>
        </w:r>
      </w:hyperlink>
    </w:p>
    <w:p w14:paraId="29D07AC7" w14:textId="09F1EBF3" w:rsidR="002943BB" w:rsidRDefault="002943BB">
      <w:pPr>
        <w:pStyle w:val="TOC2"/>
        <w:rPr>
          <w:rFonts w:eastAsiaTheme="minorEastAsia"/>
          <w:kern w:val="2"/>
          <w:sz w:val="24"/>
          <w:szCs w:val="24"/>
          <w:lang w:eastAsia="en-AU"/>
          <w14:ligatures w14:val="standardContextual"/>
        </w:rPr>
      </w:pPr>
      <w:hyperlink w:anchor="_Toc199771532" w:history="1">
        <w:r w:rsidRPr="001877E8">
          <w:rPr>
            <w:rStyle w:val="Hyperlink"/>
          </w:rPr>
          <w:t>Victorian State Government</w:t>
        </w:r>
        <w:r>
          <w:rPr>
            <w:webHidden/>
          </w:rPr>
          <w:tab/>
        </w:r>
        <w:r>
          <w:rPr>
            <w:webHidden/>
          </w:rPr>
          <w:fldChar w:fldCharType="begin"/>
        </w:r>
        <w:r>
          <w:rPr>
            <w:webHidden/>
          </w:rPr>
          <w:instrText xml:space="preserve"> PAGEREF _Toc199771532 \h </w:instrText>
        </w:r>
        <w:r>
          <w:rPr>
            <w:webHidden/>
          </w:rPr>
        </w:r>
        <w:r>
          <w:rPr>
            <w:webHidden/>
          </w:rPr>
          <w:fldChar w:fldCharType="separate"/>
        </w:r>
        <w:r>
          <w:rPr>
            <w:webHidden/>
          </w:rPr>
          <w:t>117</w:t>
        </w:r>
        <w:r>
          <w:rPr>
            <w:webHidden/>
          </w:rPr>
          <w:fldChar w:fldCharType="end"/>
        </w:r>
      </w:hyperlink>
    </w:p>
    <w:p w14:paraId="3E02DC31" w14:textId="58D1046F" w:rsidR="002943BB" w:rsidRDefault="002943BB">
      <w:pPr>
        <w:pStyle w:val="TOC2"/>
        <w:rPr>
          <w:rFonts w:eastAsiaTheme="minorEastAsia"/>
          <w:kern w:val="2"/>
          <w:sz w:val="24"/>
          <w:szCs w:val="24"/>
          <w:lang w:eastAsia="en-AU"/>
          <w14:ligatures w14:val="standardContextual"/>
        </w:rPr>
      </w:pPr>
      <w:hyperlink w:anchor="_Toc199771533" w:history="1">
        <w:r w:rsidRPr="001877E8">
          <w:rPr>
            <w:rStyle w:val="Hyperlink"/>
          </w:rPr>
          <w:t>Local councils and other organisations</w:t>
        </w:r>
        <w:r>
          <w:rPr>
            <w:webHidden/>
          </w:rPr>
          <w:tab/>
        </w:r>
        <w:r>
          <w:rPr>
            <w:webHidden/>
          </w:rPr>
          <w:fldChar w:fldCharType="begin"/>
        </w:r>
        <w:r>
          <w:rPr>
            <w:webHidden/>
          </w:rPr>
          <w:instrText xml:space="preserve"> PAGEREF _Toc199771533 \h </w:instrText>
        </w:r>
        <w:r>
          <w:rPr>
            <w:webHidden/>
          </w:rPr>
        </w:r>
        <w:r>
          <w:rPr>
            <w:webHidden/>
          </w:rPr>
          <w:fldChar w:fldCharType="separate"/>
        </w:r>
        <w:r>
          <w:rPr>
            <w:webHidden/>
          </w:rPr>
          <w:t>118</w:t>
        </w:r>
        <w:r>
          <w:rPr>
            <w:webHidden/>
          </w:rPr>
          <w:fldChar w:fldCharType="end"/>
        </w:r>
      </w:hyperlink>
    </w:p>
    <w:p w14:paraId="0EC60A9D" w14:textId="425D2E42" w:rsidR="002943BB" w:rsidRDefault="002943BB">
      <w:pPr>
        <w:pStyle w:val="TOC2"/>
        <w:rPr>
          <w:rFonts w:eastAsiaTheme="minorEastAsia"/>
          <w:kern w:val="2"/>
          <w:sz w:val="24"/>
          <w:szCs w:val="24"/>
          <w:lang w:eastAsia="en-AU"/>
          <w14:ligatures w14:val="standardContextual"/>
        </w:rPr>
      </w:pPr>
      <w:hyperlink w:anchor="_Toc199771534" w:history="1">
        <w:r w:rsidRPr="001877E8">
          <w:rPr>
            <w:rStyle w:val="Hyperlink"/>
          </w:rPr>
          <w:t>Community Information and Support Services</w:t>
        </w:r>
        <w:r>
          <w:rPr>
            <w:webHidden/>
          </w:rPr>
          <w:tab/>
        </w:r>
        <w:r>
          <w:rPr>
            <w:webHidden/>
          </w:rPr>
          <w:fldChar w:fldCharType="begin"/>
        </w:r>
        <w:r>
          <w:rPr>
            <w:webHidden/>
          </w:rPr>
          <w:instrText xml:space="preserve"> PAGEREF _Toc199771534 \h </w:instrText>
        </w:r>
        <w:r>
          <w:rPr>
            <w:webHidden/>
          </w:rPr>
        </w:r>
        <w:r>
          <w:rPr>
            <w:webHidden/>
          </w:rPr>
          <w:fldChar w:fldCharType="separate"/>
        </w:r>
        <w:r>
          <w:rPr>
            <w:webHidden/>
          </w:rPr>
          <w:t>118</w:t>
        </w:r>
        <w:r>
          <w:rPr>
            <w:webHidden/>
          </w:rPr>
          <w:fldChar w:fldCharType="end"/>
        </w:r>
      </w:hyperlink>
    </w:p>
    <w:p w14:paraId="5E91CF19" w14:textId="6B882743" w:rsidR="002943BB" w:rsidRDefault="002943BB">
      <w:pPr>
        <w:pStyle w:val="TOC2"/>
        <w:rPr>
          <w:rFonts w:eastAsiaTheme="minorEastAsia"/>
          <w:kern w:val="2"/>
          <w:sz w:val="24"/>
          <w:szCs w:val="24"/>
          <w:lang w:eastAsia="en-AU"/>
          <w14:ligatures w14:val="standardContextual"/>
        </w:rPr>
      </w:pPr>
      <w:hyperlink w:anchor="_Toc199771535" w:history="1">
        <w:r w:rsidRPr="001877E8">
          <w:rPr>
            <w:rStyle w:val="Hyperlink"/>
          </w:rPr>
          <w:t>Thinking outside the box…</w:t>
        </w:r>
        <w:r>
          <w:rPr>
            <w:webHidden/>
          </w:rPr>
          <w:tab/>
        </w:r>
        <w:r>
          <w:rPr>
            <w:webHidden/>
          </w:rPr>
          <w:fldChar w:fldCharType="begin"/>
        </w:r>
        <w:r>
          <w:rPr>
            <w:webHidden/>
          </w:rPr>
          <w:instrText xml:space="preserve"> PAGEREF _Toc199771535 \h </w:instrText>
        </w:r>
        <w:r>
          <w:rPr>
            <w:webHidden/>
          </w:rPr>
        </w:r>
        <w:r>
          <w:rPr>
            <w:webHidden/>
          </w:rPr>
          <w:fldChar w:fldCharType="separate"/>
        </w:r>
        <w:r>
          <w:rPr>
            <w:webHidden/>
          </w:rPr>
          <w:t>118</w:t>
        </w:r>
        <w:r>
          <w:rPr>
            <w:webHidden/>
          </w:rPr>
          <w:fldChar w:fldCharType="end"/>
        </w:r>
      </w:hyperlink>
    </w:p>
    <w:p w14:paraId="1AC2D66A" w14:textId="2CD4984E"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536" w:history="1">
        <w:r w:rsidRPr="001877E8">
          <w:rPr>
            <w:rStyle w:val="Hyperlink"/>
            <w:noProof/>
          </w:rPr>
          <w:t>Module 9: Supporting Someone to Self</w:t>
        </w:r>
        <w:r w:rsidRPr="001877E8">
          <w:rPr>
            <w:rStyle w:val="Hyperlink"/>
            <w:rFonts w:ascii="Cambria Math" w:hAnsi="Cambria Math" w:cs="Cambria Math"/>
            <w:noProof/>
          </w:rPr>
          <w:t>‑</w:t>
        </w:r>
        <w:r w:rsidRPr="001877E8">
          <w:rPr>
            <w:rStyle w:val="Hyperlink"/>
            <w:noProof/>
          </w:rPr>
          <w:t>Advocate Support Person Module</w:t>
        </w:r>
        <w:r>
          <w:rPr>
            <w:noProof/>
            <w:webHidden/>
          </w:rPr>
          <w:tab/>
        </w:r>
        <w:r>
          <w:rPr>
            <w:noProof/>
            <w:webHidden/>
          </w:rPr>
          <w:fldChar w:fldCharType="begin"/>
        </w:r>
        <w:r>
          <w:rPr>
            <w:noProof/>
            <w:webHidden/>
          </w:rPr>
          <w:instrText xml:space="preserve"> PAGEREF _Toc199771536 \h </w:instrText>
        </w:r>
        <w:r>
          <w:rPr>
            <w:noProof/>
            <w:webHidden/>
          </w:rPr>
        </w:r>
        <w:r>
          <w:rPr>
            <w:noProof/>
            <w:webHidden/>
          </w:rPr>
          <w:fldChar w:fldCharType="separate"/>
        </w:r>
        <w:r>
          <w:rPr>
            <w:noProof/>
            <w:webHidden/>
          </w:rPr>
          <w:t>120</w:t>
        </w:r>
        <w:r>
          <w:rPr>
            <w:noProof/>
            <w:webHidden/>
          </w:rPr>
          <w:fldChar w:fldCharType="end"/>
        </w:r>
      </w:hyperlink>
    </w:p>
    <w:p w14:paraId="3FA85C4D" w14:textId="01880A5D" w:rsidR="002943BB" w:rsidRDefault="002943BB">
      <w:pPr>
        <w:pStyle w:val="TOC2"/>
        <w:rPr>
          <w:rFonts w:eastAsiaTheme="minorEastAsia"/>
          <w:kern w:val="2"/>
          <w:sz w:val="24"/>
          <w:szCs w:val="24"/>
          <w:lang w:eastAsia="en-AU"/>
          <w14:ligatures w14:val="standardContextual"/>
        </w:rPr>
      </w:pPr>
      <w:hyperlink w:anchor="_Toc199771537" w:history="1">
        <w:r w:rsidRPr="001877E8">
          <w:rPr>
            <w:rStyle w:val="Hyperlink"/>
          </w:rPr>
          <w:t>Why is self-advocacy needed for the NDIS?</w:t>
        </w:r>
        <w:r>
          <w:rPr>
            <w:webHidden/>
          </w:rPr>
          <w:tab/>
        </w:r>
        <w:r>
          <w:rPr>
            <w:webHidden/>
          </w:rPr>
          <w:fldChar w:fldCharType="begin"/>
        </w:r>
        <w:r>
          <w:rPr>
            <w:webHidden/>
          </w:rPr>
          <w:instrText xml:space="preserve"> PAGEREF _Toc199771537 \h </w:instrText>
        </w:r>
        <w:r>
          <w:rPr>
            <w:webHidden/>
          </w:rPr>
        </w:r>
        <w:r>
          <w:rPr>
            <w:webHidden/>
          </w:rPr>
          <w:fldChar w:fldCharType="separate"/>
        </w:r>
        <w:r>
          <w:rPr>
            <w:webHidden/>
          </w:rPr>
          <w:t>120</w:t>
        </w:r>
        <w:r>
          <w:rPr>
            <w:webHidden/>
          </w:rPr>
          <w:fldChar w:fldCharType="end"/>
        </w:r>
      </w:hyperlink>
    </w:p>
    <w:p w14:paraId="38E9CDDD" w14:textId="0BA727AD" w:rsidR="002943BB" w:rsidRDefault="002943BB">
      <w:pPr>
        <w:pStyle w:val="TOC2"/>
        <w:rPr>
          <w:rFonts w:eastAsiaTheme="minorEastAsia"/>
          <w:kern w:val="2"/>
          <w:sz w:val="24"/>
          <w:szCs w:val="24"/>
          <w:lang w:eastAsia="en-AU"/>
          <w14:ligatures w14:val="standardContextual"/>
        </w:rPr>
      </w:pPr>
      <w:hyperlink w:anchor="_Toc199771538" w:history="1">
        <w:r w:rsidRPr="001877E8">
          <w:rPr>
            <w:rStyle w:val="Hyperlink"/>
          </w:rPr>
          <w:t>Why is a program on self-advocacy important?</w:t>
        </w:r>
        <w:r>
          <w:rPr>
            <w:webHidden/>
          </w:rPr>
          <w:tab/>
        </w:r>
        <w:r>
          <w:rPr>
            <w:webHidden/>
          </w:rPr>
          <w:fldChar w:fldCharType="begin"/>
        </w:r>
        <w:r>
          <w:rPr>
            <w:webHidden/>
          </w:rPr>
          <w:instrText xml:space="preserve"> PAGEREF _Toc199771538 \h </w:instrText>
        </w:r>
        <w:r>
          <w:rPr>
            <w:webHidden/>
          </w:rPr>
        </w:r>
        <w:r>
          <w:rPr>
            <w:webHidden/>
          </w:rPr>
          <w:fldChar w:fldCharType="separate"/>
        </w:r>
        <w:r>
          <w:rPr>
            <w:webHidden/>
          </w:rPr>
          <w:t>121</w:t>
        </w:r>
        <w:r>
          <w:rPr>
            <w:webHidden/>
          </w:rPr>
          <w:fldChar w:fldCharType="end"/>
        </w:r>
      </w:hyperlink>
    </w:p>
    <w:p w14:paraId="7C8B7398" w14:textId="01A1A444" w:rsidR="002943BB" w:rsidRDefault="002943BB">
      <w:pPr>
        <w:pStyle w:val="TOC2"/>
        <w:rPr>
          <w:rFonts w:eastAsiaTheme="minorEastAsia"/>
          <w:kern w:val="2"/>
          <w:sz w:val="24"/>
          <w:szCs w:val="24"/>
          <w:lang w:eastAsia="en-AU"/>
          <w14:ligatures w14:val="standardContextual"/>
        </w:rPr>
      </w:pPr>
      <w:hyperlink w:anchor="_Toc199771539" w:history="1">
        <w:r w:rsidRPr="001877E8">
          <w:rPr>
            <w:rStyle w:val="Hyperlink"/>
          </w:rPr>
          <w:t>How can I support my family member or friend to self-advocate?</w:t>
        </w:r>
        <w:r>
          <w:rPr>
            <w:webHidden/>
          </w:rPr>
          <w:tab/>
        </w:r>
        <w:r>
          <w:rPr>
            <w:webHidden/>
          </w:rPr>
          <w:fldChar w:fldCharType="begin"/>
        </w:r>
        <w:r>
          <w:rPr>
            <w:webHidden/>
          </w:rPr>
          <w:instrText xml:space="preserve"> PAGEREF _Toc199771539 \h </w:instrText>
        </w:r>
        <w:r>
          <w:rPr>
            <w:webHidden/>
          </w:rPr>
        </w:r>
        <w:r>
          <w:rPr>
            <w:webHidden/>
          </w:rPr>
          <w:fldChar w:fldCharType="separate"/>
        </w:r>
        <w:r>
          <w:rPr>
            <w:webHidden/>
          </w:rPr>
          <w:t>122</w:t>
        </w:r>
        <w:r>
          <w:rPr>
            <w:webHidden/>
          </w:rPr>
          <w:fldChar w:fldCharType="end"/>
        </w:r>
      </w:hyperlink>
    </w:p>
    <w:p w14:paraId="0CDE8608" w14:textId="0E7BAA89" w:rsidR="002943BB" w:rsidRDefault="002943BB">
      <w:pPr>
        <w:pStyle w:val="TOC2"/>
        <w:rPr>
          <w:rFonts w:eastAsiaTheme="minorEastAsia"/>
          <w:kern w:val="2"/>
          <w:sz w:val="24"/>
          <w:szCs w:val="24"/>
          <w:lang w:eastAsia="en-AU"/>
          <w14:ligatures w14:val="standardContextual"/>
        </w:rPr>
      </w:pPr>
      <w:hyperlink w:anchor="_Toc199771540" w:history="1">
        <w:r w:rsidRPr="001877E8">
          <w:rPr>
            <w:rStyle w:val="Hyperlink"/>
          </w:rPr>
          <w:t>Is my support ‘appropriate and reasonable’?</w:t>
        </w:r>
        <w:r>
          <w:rPr>
            <w:webHidden/>
          </w:rPr>
          <w:tab/>
        </w:r>
        <w:r>
          <w:rPr>
            <w:webHidden/>
          </w:rPr>
          <w:fldChar w:fldCharType="begin"/>
        </w:r>
        <w:r>
          <w:rPr>
            <w:webHidden/>
          </w:rPr>
          <w:instrText xml:space="preserve"> PAGEREF _Toc199771540 \h </w:instrText>
        </w:r>
        <w:r>
          <w:rPr>
            <w:webHidden/>
          </w:rPr>
        </w:r>
        <w:r>
          <w:rPr>
            <w:webHidden/>
          </w:rPr>
          <w:fldChar w:fldCharType="separate"/>
        </w:r>
        <w:r>
          <w:rPr>
            <w:webHidden/>
          </w:rPr>
          <w:t>125</w:t>
        </w:r>
        <w:r>
          <w:rPr>
            <w:webHidden/>
          </w:rPr>
          <w:fldChar w:fldCharType="end"/>
        </w:r>
      </w:hyperlink>
    </w:p>
    <w:p w14:paraId="4FC8A577" w14:textId="11A1C236" w:rsidR="002943BB" w:rsidRDefault="002943BB">
      <w:pPr>
        <w:pStyle w:val="TOC2"/>
        <w:rPr>
          <w:rFonts w:eastAsiaTheme="minorEastAsia"/>
          <w:kern w:val="2"/>
          <w:sz w:val="24"/>
          <w:szCs w:val="24"/>
          <w:lang w:eastAsia="en-AU"/>
          <w14:ligatures w14:val="standardContextual"/>
        </w:rPr>
      </w:pPr>
      <w:hyperlink w:anchor="_Toc199771541" w:history="1">
        <w:r w:rsidRPr="001877E8">
          <w:rPr>
            <w:rStyle w:val="Hyperlink"/>
          </w:rPr>
          <w:t>Carer Statements</w:t>
        </w:r>
        <w:r>
          <w:rPr>
            <w:webHidden/>
          </w:rPr>
          <w:tab/>
        </w:r>
        <w:r>
          <w:rPr>
            <w:webHidden/>
          </w:rPr>
          <w:fldChar w:fldCharType="begin"/>
        </w:r>
        <w:r>
          <w:rPr>
            <w:webHidden/>
          </w:rPr>
          <w:instrText xml:space="preserve"> PAGEREF _Toc199771541 \h </w:instrText>
        </w:r>
        <w:r>
          <w:rPr>
            <w:webHidden/>
          </w:rPr>
        </w:r>
        <w:r>
          <w:rPr>
            <w:webHidden/>
          </w:rPr>
          <w:fldChar w:fldCharType="separate"/>
        </w:r>
        <w:r>
          <w:rPr>
            <w:webHidden/>
          </w:rPr>
          <w:t>126</w:t>
        </w:r>
        <w:r>
          <w:rPr>
            <w:webHidden/>
          </w:rPr>
          <w:fldChar w:fldCharType="end"/>
        </w:r>
      </w:hyperlink>
    </w:p>
    <w:p w14:paraId="5F80A7C9" w14:textId="742022F7" w:rsidR="002943BB" w:rsidRDefault="002943BB">
      <w:pPr>
        <w:pStyle w:val="TOC2"/>
        <w:rPr>
          <w:rFonts w:eastAsiaTheme="minorEastAsia"/>
          <w:kern w:val="2"/>
          <w:sz w:val="24"/>
          <w:szCs w:val="24"/>
          <w:lang w:eastAsia="en-AU"/>
          <w14:ligatures w14:val="standardContextual"/>
        </w:rPr>
      </w:pPr>
      <w:hyperlink w:anchor="_Toc199771542" w:history="1">
        <w:r w:rsidRPr="001877E8">
          <w:rPr>
            <w:rStyle w:val="Hyperlink"/>
          </w:rPr>
          <w:t>Where to go when I get stuck or need support</w:t>
        </w:r>
        <w:r>
          <w:rPr>
            <w:webHidden/>
          </w:rPr>
          <w:tab/>
        </w:r>
        <w:r>
          <w:rPr>
            <w:webHidden/>
          </w:rPr>
          <w:fldChar w:fldCharType="begin"/>
        </w:r>
        <w:r>
          <w:rPr>
            <w:webHidden/>
          </w:rPr>
          <w:instrText xml:space="preserve"> PAGEREF _Toc199771542 \h </w:instrText>
        </w:r>
        <w:r>
          <w:rPr>
            <w:webHidden/>
          </w:rPr>
        </w:r>
        <w:r>
          <w:rPr>
            <w:webHidden/>
          </w:rPr>
          <w:fldChar w:fldCharType="separate"/>
        </w:r>
        <w:r>
          <w:rPr>
            <w:webHidden/>
          </w:rPr>
          <w:t>126</w:t>
        </w:r>
        <w:r>
          <w:rPr>
            <w:webHidden/>
          </w:rPr>
          <w:fldChar w:fldCharType="end"/>
        </w:r>
      </w:hyperlink>
    </w:p>
    <w:p w14:paraId="65B1B6E3" w14:textId="4DE1BABA" w:rsidR="002943BB" w:rsidRDefault="002943BB">
      <w:pPr>
        <w:pStyle w:val="TOC2"/>
        <w:rPr>
          <w:rFonts w:eastAsiaTheme="minorEastAsia"/>
          <w:kern w:val="2"/>
          <w:sz w:val="24"/>
          <w:szCs w:val="24"/>
          <w:lang w:eastAsia="en-AU"/>
          <w14:ligatures w14:val="standardContextual"/>
        </w:rPr>
      </w:pPr>
      <w:hyperlink w:anchor="_Toc199771543" w:history="1">
        <w:r w:rsidRPr="001877E8">
          <w:rPr>
            <w:rStyle w:val="Hyperlink"/>
          </w:rPr>
          <w:t>Module 9: Resources</w:t>
        </w:r>
        <w:r>
          <w:rPr>
            <w:webHidden/>
          </w:rPr>
          <w:tab/>
        </w:r>
        <w:r>
          <w:rPr>
            <w:webHidden/>
          </w:rPr>
          <w:fldChar w:fldCharType="begin"/>
        </w:r>
        <w:r>
          <w:rPr>
            <w:webHidden/>
          </w:rPr>
          <w:instrText xml:space="preserve"> PAGEREF _Toc199771543 \h </w:instrText>
        </w:r>
        <w:r>
          <w:rPr>
            <w:webHidden/>
          </w:rPr>
        </w:r>
        <w:r>
          <w:rPr>
            <w:webHidden/>
          </w:rPr>
          <w:fldChar w:fldCharType="separate"/>
        </w:r>
        <w:r>
          <w:rPr>
            <w:webHidden/>
          </w:rPr>
          <w:t>128</w:t>
        </w:r>
        <w:r>
          <w:rPr>
            <w:webHidden/>
          </w:rPr>
          <w:fldChar w:fldCharType="end"/>
        </w:r>
      </w:hyperlink>
    </w:p>
    <w:p w14:paraId="6DC21FBE" w14:textId="07CCD549" w:rsidR="002943BB" w:rsidRDefault="002943BB">
      <w:pPr>
        <w:pStyle w:val="TOC2"/>
        <w:rPr>
          <w:rFonts w:eastAsiaTheme="minorEastAsia"/>
          <w:kern w:val="2"/>
          <w:sz w:val="24"/>
          <w:szCs w:val="24"/>
          <w:lang w:eastAsia="en-AU"/>
          <w14:ligatures w14:val="standardContextual"/>
        </w:rPr>
      </w:pPr>
      <w:hyperlink w:anchor="_Toc199771544" w:history="1">
        <w:r w:rsidRPr="001877E8">
          <w:rPr>
            <w:rStyle w:val="Hyperlink"/>
          </w:rPr>
          <w:t>Module 9: Online resources</w:t>
        </w:r>
        <w:r>
          <w:rPr>
            <w:webHidden/>
          </w:rPr>
          <w:tab/>
        </w:r>
        <w:r>
          <w:rPr>
            <w:webHidden/>
          </w:rPr>
          <w:fldChar w:fldCharType="begin"/>
        </w:r>
        <w:r>
          <w:rPr>
            <w:webHidden/>
          </w:rPr>
          <w:instrText xml:space="preserve"> PAGEREF _Toc199771544 \h </w:instrText>
        </w:r>
        <w:r>
          <w:rPr>
            <w:webHidden/>
          </w:rPr>
        </w:r>
        <w:r>
          <w:rPr>
            <w:webHidden/>
          </w:rPr>
          <w:fldChar w:fldCharType="separate"/>
        </w:r>
        <w:r>
          <w:rPr>
            <w:webHidden/>
          </w:rPr>
          <w:t>129</w:t>
        </w:r>
        <w:r>
          <w:rPr>
            <w:webHidden/>
          </w:rPr>
          <w:fldChar w:fldCharType="end"/>
        </w:r>
      </w:hyperlink>
    </w:p>
    <w:p w14:paraId="4B48B0D6" w14:textId="25912CE6" w:rsidR="002943BB" w:rsidRDefault="002943BB">
      <w:pPr>
        <w:pStyle w:val="TOC2"/>
        <w:rPr>
          <w:rFonts w:eastAsiaTheme="minorEastAsia"/>
          <w:kern w:val="2"/>
          <w:sz w:val="24"/>
          <w:szCs w:val="24"/>
          <w:lang w:eastAsia="en-AU"/>
          <w14:ligatures w14:val="standardContextual"/>
        </w:rPr>
      </w:pPr>
      <w:hyperlink w:anchor="_Toc199771545" w:history="1">
        <w:r w:rsidRPr="001877E8">
          <w:rPr>
            <w:rStyle w:val="Hyperlink"/>
            <w:i/>
          </w:rPr>
          <w:t>National Disability Insurance Scheme (Supports for Participants) Rules</w:t>
        </w:r>
        <w:r w:rsidRPr="001877E8">
          <w:rPr>
            <w:rStyle w:val="Hyperlink"/>
          </w:rPr>
          <w:t> 2013</w:t>
        </w:r>
        <w:r>
          <w:rPr>
            <w:webHidden/>
          </w:rPr>
          <w:tab/>
        </w:r>
        <w:r>
          <w:rPr>
            <w:webHidden/>
          </w:rPr>
          <w:fldChar w:fldCharType="begin"/>
        </w:r>
        <w:r>
          <w:rPr>
            <w:webHidden/>
          </w:rPr>
          <w:instrText xml:space="preserve"> PAGEREF _Toc199771545 \h </w:instrText>
        </w:r>
        <w:r>
          <w:rPr>
            <w:webHidden/>
          </w:rPr>
        </w:r>
        <w:r>
          <w:rPr>
            <w:webHidden/>
          </w:rPr>
          <w:fldChar w:fldCharType="separate"/>
        </w:r>
        <w:r>
          <w:rPr>
            <w:webHidden/>
          </w:rPr>
          <w:t>130</w:t>
        </w:r>
        <w:r>
          <w:rPr>
            <w:webHidden/>
          </w:rPr>
          <w:fldChar w:fldCharType="end"/>
        </w:r>
      </w:hyperlink>
    </w:p>
    <w:p w14:paraId="3EB4E27A" w14:textId="60B8A119" w:rsidR="002943BB" w:rsidRDefault="002943BB">
      <w:pPr>
        <w:pStyle w:val="TOC2"/>
        <w:rPr>
          <w:rFonts w:eastAsiaTheme="minorEastAsia"/>
          <w:kern w:val="2"/>
          <w:sz w:val="24"/>
          <w:szCs w:val="24"/>
          <w:lang w:eastAsia="en-AU"/>
          <w14:ligatures w14:val="standardContextual"/>
        </w:rPr>
      </w:pPr>
      <w:hyperlink w:anchor="_Toc199771546" w:history="1">
        <w:r w:rsidRPr="001877E8">
          <w:rPr>
            <w:rStyle w:val="Hyperlink"/>
          </w:rPr>
          <w:t>Healthtalk Australia – Carer resources and information</w:t>
        </w:r>
        <w:r>
          <w:rPr>
            <w:webHidden/>
          </w:rPr>
          <w:tab/>
        </w:r>
        <w:r>
          <w:rPr>
            <w:webHidden/>
          </w:rPr>
          <w:fldChar w:fldCharType="begin"/>
        </w:r>
        <w:r>
          <w:rPr>
            <w:webHidden/>
          </w:rPr>
          <w:instrText xml:space="preserve"> PAGEREF _Toc199771546 \h </w:instrText>
        </w:r>
        <w:r>
          <w:rPr>
            <w:webHidden/>
          </w:rPr>
        </w:r>
        <w:r>
          <w:rPr>
            <w:webHidden/>
          </w:rPr>
          <w:fldChar w:fldCharType="separate"/>
        </w:r>
        <w:r>
          <w:rPr>
            <w:webHidden/>
          </w:rPr>
          <w:t>131</w:t>
        </w:r>
        <w:r>
          <w:rPr>
            <w:webHidden/>
          </w:rPr>
          <w:fldChar w:fldCharType="end"/>
        </w:r>
      </w:hyperlink>
    </w:p>
    <w:p w14:paraId="3C6128E7" w14:textId="7A9526B4" w:rsidR="002943BB" w:rsidRDefault="002943BB">
      <w:pPr>
        <w:pStyle w:val="TOC2"/>
        <w:rPr>
          <w:rFonts w:eastAsiaTheme="minorEastAsia"/>
          <w:kern w:val="2"/>
          <w:sz w:val="24"/>
          <w:szCs w:val="24"/>
          <w:lang w:eastAsia="en-AU"/>
          <w14:ligatures w14:val="standardContextual"/>
        </w:rPr>
      </w:pPr>
      <w:hyperlink w:anchor="_Toc199771547" w:history="1">
        <w:r w:rsidRPr="001877E8">
          <w:rPr>
            <w:rStyle w:val="Hyperlink"/>
          </w:rPr>
          <w:t>Downloadable resources on Mental Health and Supported Decision-Making</w:t>
        </w:r>
        <w:r>
          <w:rPr>
            <w:webHidden/>
          </w:rPr>
          <w:tab/>
        </w:r>
        <w:r>
          <w:rPr>
            <w:webHidden/>
          </w:rPr>
          <w:fldChar w:fldCharType="begin"/>
        </w:r>
        <w:r>
          <w:rPr>
            <w:webHidden/>
          </w:rPr>
          <w:instrText xml:space="preserve"> PAGEREF _Toc199771547 \h </w:instrText>
        </w:r>
        <w:r>
          <w:rPr>
            <w:webHidden/>
          </w:rPr>
        </w:r>
        <w:r>
          <w:rPr>
            <w:webHidden/>
          </w:rPr>
          <w:fldChar w:fldCharType="separate"/>
        </w:r>
        <w:r>
          <w:rPr>
            <w:webHidden/>
          </w:rPr>
          <w:t>131</w:t>
        </w:r>
        <w:r>
          <w:rPr>
            <w:webHidden/>
          </w:rPr>
          <w:fldChar w:fldCharType="end"/>
        </w:r>
      </w:hyperlink>
    </w:p>
    <w:p w14:paraId="766B03CD" w14:textId="4FD61B90" w:rsidR="002943BB" w:rsidRDefault="002943BB">
      <w:pPr>
        <w:pStyle w:val="TOC2"/>
        <w:rPr>
          <w:rFonts w:eastAsiaTheme="minorEastAsia"/>
          <w:kern w:val="2"/>
          <w:sz w:val="24"/>
          <w:szCs w:val="24"/>
          <w:lang w:eastAsia="en-AU"/>
          <w14:ligatures w14:val="standardContextual"/>
        </w:rPr>
      </w:pPr>
      <w:hyperlink w:anchor="_Toc199771548" w:history="1">
        <w:r w:rsidRPr="001877E8">
          <w:rPr>
            <w:rStyle w:val="Hyperlink"/>
          </w:rPr>
          <w:t>Carer support organisations and peak bodies</w:t>
        </w:r>
        <w:r>
          <w:rPr>
            <w:webHidden/>
          </w:rPr>
          <w:tab/>
        </w:r>
        <w:r>
          <w:rPr>
            <w:webHidden/>
          </w:rPr>
          <w:fldChar w:fldCharType="begin"/>
        </w:r>
        <w:r>
          <w:rPr>
            <w:webHidden/>
          </w:rPr>
          <w:instrText xml:space="preserve"> PAGEREF _Toc199771548 \h </w:instrText>
        </w:r>
        <w:r>
          <w:rPr>
            <w:webHidden/>
          </w:rPr>
        </w:r>
        <w:r>
          <w:rPr>
            <w:webHidden/>
          </w:rPr>
          <w:fldChar w:fldCharType="separate"/>
        </w:r>
        <w:r>
          <w:rPr>
            <w:webHidden/>
          </w:rPr>
          <w:t>131</w:t>
        </w:r>
        <w:r>
          <w:rPr>
            <w:webHidden/>
          </w:rPr>
          <w:fldChar w:fldCharType="end"/>
        </w:r>
      </w:hyperlink>
    </w:p>
    <w:p w14:paraId="027DC02B" w14:textId="1DECB18A" w:rsidR="002943BB" w:rsidRDefault="002943BB">
      <w:pPr>
        <w:pStyle w:val="TOC2"/>
        <w:rPr>
          <w:rFonts w:eastAsiaTheme="minorEastAsia"/>
          <w:kern w:val="2"/>
          <w:sz w:val="24"/>
          <w:szCs w:val="24"/>
          <w:lang w:eastAsia="en-AU"/>
          <w14:ligatures w14:val="standardContextual"/>
        </w:rPr>
      </w:pPr>
      <w:hyperlink w:anchor="_Toc199771549" w:history="1">
        <w:r w:rsidRPr="001877E8">
          <w:rPr>
            <w:rStyle w:val="Hyperlink"/>
          </w:rPr>
          <w:t>Government assistance for carers: Respite services, payments and allowances</w:t>
        </w:r>
        <w:r>
          <w:rPr>
            <w:webHidden/>
          </w:rPr>
          <w:tab/>
        </w:r>
        <w:r>
          <w:rPr>
            <w:webHidden/>
          </w:rPr>
          <w:fldChar w:fldCharType="begin"/>
        </w:r>
        <w:r>
          <w:rPr>
            <w:webHidden/>
          </w:rPr>
          <w:instrText xml:space="preserve"> PAGEREF _Toc199771549 \h </w:instrText>
        </w:r>
        <w:r>
          <w:rPr>
            <w:webHidden/>
          </w:rPr>
        </w:r>
        <w:r>
          <w:rPr>
            <w:webHidden/>
          </w:rPr>
          <w:fldChar w:fldCharType="separate"/>
        </w:r>
        <w:r>
          <w:rPr>
            <w:webHidden/>
          </w:rPr>
          <w:t>133</w:t>
        </w:r>
        <w:r>
          <w:rPr>
            <w:webHidden/>
          </w:rPr>
          <w:fldChar w:fldCharType="end"/>
        </w:r>
      </w:hyperlink>
    </w:p>
    <w:p w14:paraId="2D41EC4B" w14:textId="3F353C5E" w:rsidR="002943BB" w:rsidRDefault="002943BB">
      <w:pPr>
        <w:pStyle w:val="TOC1"/>
        <w:rPr>
          <w:rFonts w:asciiTheme="minorHAnsi" w:eastAsiaTheme="minorEastAsia" w:hAnsiTheme="minorHAnsi" w:cstheme="minorBidi"/>
          <w:b w:val="0"/>
          <w:noProof/>
          <w:kern w:val="2"/>
          <w:sz w:val="24"/>
          <w:lang w:eastAsia="en-AU"/>
          <w14:ligatures w14:val="standardContextual"/>
        </w:rPr>
      </w:pPr>
      <w:hyperlink w:anchor="_Toc199771550" w:history="1">
        <w:r w:rsidRPr="001877E8">
          <w:rPr>
            <w:rStyle w:val="Hyperlink"/>
            <w:noProof/>
          </w:rPr>
          <w:t>Other Resources</w:t>
        </w:r>
        <w:r>
          <w:rPr>
            <w:noProof/>
            <w:webHidden/>
          </w:rPr>
          <w:tab/>
        </w:r>
        <w:r>
          <w:rPr>
            <w:noProof/>
            <w:webHidden/>
          </w:rPr>
          <w:fldChar w:fldCharType="begin"/>
        </w:r>
        <w:r>
          <w:rPr>
            <w:noProof/>
            <w:webHidden/>
          </w:rPr>
          <w:instrText xml:space="preserve"> PAGEREF _Toc199771550 \h </w:instrText>
        </w:r>
        <w:r>
          <w:rPr>
            <w:noProof/>
            <w:webHidden/>
          </w:rPr>
        </w:r>
        <w:r>
          <w:rPr>
            <w:noProof/>
            <w:webHidden/>
          </w:rPr>
          <w:fldChar w:fldCharType="separate"/>
        </w:r>
        <w:r>
          <w:rPr>
            <w:noProof/>
            <w:webHidden/>
          </w:rPr>
          <w:t>135</w:t>
        </w:r>
        <w:r>
          <w:rPr>
            <w:noProof/>
            <w:webHidden/>
          </w:rPr>
          <w:fldChar w:fldCharType="end"/>
        </w:r>
      </w:hyperlink>
    </w:p>
    <w:p w14:paraId="5512B557" w14:textId="70995989" w:rsidR="002943BB" w:rsidRDefault="002943BB">
      <w:pPr>
        <w:pStyle w:val="TOC2"/>
        <w:rPr>
          <w:rFonts w:eastAsiaTheme="minorEastAsia"/>
          <w:kern w:val="2"/>
          <w:sz w:val="24"/>
          <w:szCs w:val="24"/>
          <w:lang w:eastAsia="en-AU"/>
          <w14:ligatures w14:val="standardContextual"/>
        </w:rPr>
      </w:pPr>
      <w:hyperlink w:anchor="_Toc199771551" w:history="1">
        <w:r w:rsidRPr="001877E8">
          <w:rPr>
            <w:rStyle w:val="Hyperlink"/>
          </w:rPr>
          <w:t>Therapy and counselling</w:t>
        </w:r>
        <w:r>
          <w:rPr>
            <w:webHidden/>
          </w:rPr>
          <w:tab/>
        </w:r>
        <w:r>
          <w:rPr>
            <w:webHidden/>
          </w:rPr>
          <w:fldChar w:fldCharType="begin"/>
        </w:r>
        <w:r>
          <w:rPr>
            <w:webHidden/>
          </w:rPr>
          <w:instrText xml:space="preserve"> PAGEREF _Toc199771551 \h </w:instrText>
        </w:r>
        <w:r>
          <w:rPr>
            <w:webHidden/>
          </w:rPr>
        </w:r>
        <w:r>
          <w:rPr>
            <w:webHidden/>
          </w:rPr>
          <w:fldChar w:fldCharType="separate"/>
        </w:r>
        <w:r>
          <w:rPr>
            <w:webHidden/>
          </w:rPr>
          <w:t>135</w:t>
        </w:r>
        <w:r>
          <w:rPr>
            <w:webHidden/>
          </w:rPr>
          <w:fldChar w:fldCharType="end"/>
        </w:r>
      </w:hyperlink>
    </w:p>
    <w:p w14:paraId="49C3AF02" w14:textId="45499DA9" w:rsidR="002943BB" w:rsidRDefault="002943BB">
      <w:pPr>
        <w:pStyle w:val="TOC2"/>
        <w:rPr>
          <w:rFonts w:eastAsiaTheme="minorEastAsia"/>
          <w:kern w:val="2"/>
          <w:sz w:val="24"/>
          <w:szCs w:val="24"/>
          <w:lang w:eastAsia="en-AU"/>
          <w14:ligatures w14:val="standardContextual"/>
        </w:rPr>
      </w:pPr>
      <w:hyperlink w:anchor="_Toc199771552" w:history="1">
        <w:r w:rsidRPr="001877E8">
          <w:rPr>
            <w:rStyle w:val="Hyperlink"/>
          </w:rPr>
          <w:t>Resources about specific mental health problems or for specific groups</w:t>
        </w:r>
        <w:r>
          <w:rPr>
            <w:webHidden/>
          </w:rPr>
          <w:tab/>
        </w:r>
        <w:r>
          <w:rPr>
            <w:webHidden/>
          </w:rPr>
          <w:fldChar w:fldCharType="begin"/>
        </w:r>
        <w:r>
          <w:rPr>
            <w:webHidden/>
          </w:rPr>
          <w:instrText xml:space="preserve"> PAGEREF _Toc199771552 \h </w:instrText>
        </w:r>
        <w:r>
          <w:rPr>
            <w:webHidden/>
          </w:rPr>
        </w:r>
        <w:r>
          <w:rPr>
            <w:webHidden/>
          </w:rPr>
          <w:fldChar w:fldCharType="separate"/>
        </w:r>
        <w:r>
          <w:rPr>
            <w:webHidden/>
          </w:rPr>
          <w:t>135</w:t>
        </w:r>
        <w:r>
          <w:rPr>
            <w:webHidden/>
          </w:rPr>
          <w:fldChar w:fldCharType="end"/>
        </w:r>
      </w:hyperlink>
    </w:p>
    <w:p w14:paraId="731DC8D9" w14:textId="6077237C" w:rsidR="002943BB" w:rsidRDefault="002943BB">
      <w:pPr>
        <w:pStyle w:val="TOC2"/>
        <w:rPr>
          <w:rFonts w:eastAsiaTheme="minorEastAsia"/>
          <w:kern w:val="2"/>
          <w:sz w:val="24"/>
          <w:szCs w:val="24"/>
          <w:lang w:eastAsia="en-AU"/>
          <w14:ligatures w14:val="standardContextual"/>
        </w:rPr>
      </w:pPr>
      <w:hyperlink w:anchor="_Toc199771553" w:history="1">
        <w:r w:rsidRPr="001877E8">
          <w:rPr>
            <w:rStyle w:val="Hyperlink"/>
          </w:rPr>
          <w:t>Crisis and suicide support</w:t>
        </w:r>
        <w:r>
          <w:rPr>
            <w:webHidden/>
          </w:rPr>
          <w:tab/>
        </w:r>
        <w:r>
          <w:rPr>
            <w:webHidden/>
          </w:rPr>
          <w:fldChar w:fldCharType="begin"/>
        </w:r>
        <w:r>
          <w:rPr>
            <w:webHidden/>
          </w:rPr>
          <w:instrText xml:space="preserve"> PAGEREF _Toc199771553 \h </w:instrText>
        </w:r>
        <w:r>
          <w:rPr>
            <w:webHidden/>
          </w:rPr>
        </w:r>
        <w:r>
          <w:rPr>
            <w:webHidden/>
          </w:rPr>
          <w:fldChar w:fldCharType="separate"/>
        </w:r>
        <w:r>
          <w:rPr>
            <w:webHidden/>
          </w:rPr>
          <w:t>137</w:t>
        </w:r>
        <w:r>
          <w:rPr>
            <w:webHidden/>
          </w:rPr>
          <w:fldChar w:fldCharType="end"/>
        </w:r>
      </w:hyperlink>
    </w:p>
    <w:p w14:paraId="58AF26F7" w14:textId="4ECD5192" w:rsidR="002943BB" w:rsidRDefault="002943BB">
      <w:pPr>
        <w:pStyle w:val="TOC2"/>
        <w:rPr>
          <w:rFonts w:eastAsiaTheme="minorEastAsia"/>
          <w:kern w:val="2"/>
          <w:sz w:val="24"/>
          <w:szCs w:val="24"/>
          <w:lang w:eastAsia="en-AU"/>
          <w14:ligatures w14:val="standardContextual"/>
        </w:rPr>
      </w:pPr>
      <w:hyperlink w:anchor="_Toc199771554" w:history="1">
        <w:r w:rsidRPr="001877E8">
          <w:rPr>
            <w:rStyle w:val="Hyperlink"/>
          </w:rPr>
          <w:t>Recovery resources</w:t>
        </w:r>
        <w:r>
          <w:rPr>
            <w:webHidden/>
          </w:rPr>
          <w:tab/>
        </w:r>
        <w:r>
          <w:rPr>
            <w:webHidden/>
          </w:rPr>
          <w:fldChar w:fldCharType="begin"/>
        </w:r>
        <w:r>
          <w:rPr>
            <w:webHidden/>
          </w:rPr>
          <w:instrText xml:space="preserve"> PAGEREF _Toc199771554 \h </w:instrText>
        </w:r>
        <w:r>
          <w:rPr>
            <w:webHidden/>
          </w:rPr>
        </w:r>
        <w:r>
          <w:rPr>
            <w:webHidden/>
          </w:rPr>
          <w:fldChar w:fldCharType="separate"/>
        </w:r>
        <w:r>
          <w:rPr>
            <w:webHidden/>
          </w:rPr>
          <w:t>138</w:t>
        </w:r>
        <w:r>
          <w:rPr>
            <w:webHidden/>
          </w:rPr>
          <w:fldChar w:fldCharType="end"/>
        </w:r>
      </w:hyperlink>
    </w:p>
    <w:p w14:paraId="5276AE91" w14:textId="3DA08088" w:rsidR="002943BB" w:rsidRDefault="002943BB">
      <w:pPr>
        <w:pStyle w:val="TOC2"/>
        <w:rPr>
          <w:rFonts w:eastAsiaTheme="minorEastAsia"/>
          <w:kern w:val="2"/>
          <w:sz w:val="24"/>
          <w:szCs w:val="24"/>
          <w:lang w:eastAsia="en-AU"/>
          <w14:ligatures w14:val="standardContextual"/>
        </w:rPr>
      </w:pPr>
      <w:hyperlink w:anchor="_Toc199771555" w:history="1">
        <w:r w:rsidRPr="001877E8">
          <w:rPr>
            <w:rStyle w:val="Hyperlink"/>
          </w:rPr>
          <w:t>Complaints Commissions (Health and Mental Health) and Public Advocates</w:t>
        </w:r>
        <w:r>
          <w:rPr>
            <w:webHidden/>
          </w:rPr>
          <w:tab/>
        </w:r>
        <w:r>
          <w:rPr>
            <w:webHidden/>
          </w:rPr>
          <w:fldChar w:fldCharType="begin"/>
        </w:r>
        <w:r>
          <w:rPr>
            <w:webHidden/>
          </w:rPr>
          <w:instrText xml:space="preserve"> PAGEREF _Toc199771555 \h </w:instrText>
        </w:r>
        <w:r>
          <w:rPr>
            <w:webHidden/>
          </w:rPr>
        </w:r>
        <w:r>
          <w:rPr>
            <w:webHidden/>
          </w:rPr>
          <w:fldChar w:fldCharType="separate"/>
        </w:r>
        <w:r>
          <w:rPr>
            <w:webHidden/>
          </w:rPr>
          <w:t>139</w:t>
        </w:r>
        <w:r>
          <w:rPr>
            <w:webHidden/>
          </w:rPr>
          <w:fldChar w:fldCharType="end"/>
        </w:r>
      </w:hyperlink>
    </w:p>
    <w:p w14:paraId="2E13CC8A" w14:textId="24B22E82" w:rsidR="002943BB" w:rsidRDefault="002943BB">
      <w:pPr>
        <w:pStyle w:val="TOC2"/>
        <w:rPr>
          <w:rFonts w:eastAsiaTheme="minorEastAsia"/>
          <w:kern w:val="2"/>
          <w:sz w:val="24"/>
          <w:szCs w:val="24"/>
          <w:lang w:eastAsia="en-AU"/>
          <w14:ligatures w14:val="standardContextual"/>
        </w:rPr>
      </w:pPr>
      <w:hyperlink w:anchor="_Toc199771556" w:history="1">
        <w:r w:rsidRPr="001877E8">
          <w:rPr>
            <w:rStyle w:val="Hyperlink"/>
          </w:rPr>
          <w:t>Supported decision making information</w:t>
        </w:r>
        <w:r>
          <w:rPr>
            <w:webHidden/>
          </w:rPr>
          <w:tab/>
        </w:r>
        <w:r>
          <w:rPr>
            <w:webHidden/>
          </w:rPr>
          <w:fldChar w:fldCharType="begin"/>
        </w:r>
        <w:r>
          <w:rPr>
            <w:webHidden/>
          </w:rPr>
          <w:instrText xml:space="preserve"> PAGEREF _Toc199771556 \h </w:instrText>
        </w:r>
        <w:r>
          <w:rPr>
            <w:webHidden/>
          </w:rPr>
        </w:r>
        <w:r>
          <w:rPr>
            <w:webHidden/>
          </w:rPr>
          <w:fldChar w:fldCharType="separate"/>
        </w:r>
        <w:r>
          <w:rPr>
            <w:webHidden/>
          </w:rPr>
          <w:t>140</w:t>
        </w:r>
        <w:r>
          <w:rPr>
            <w:webHidden/>
          </w:rPr>
          <w:fldChar w:fldCharType="end"/>
        </w:r>
      </w:hyperlink>
    </w:p>
    <w:p w14:paraId="489A9822" w14:textId="0008F554" w:rsidR="002943BB" w:rsidRDefault="002943BB">
      <w:pPr>
        <w:pStyle w:val="TOC2"/>
        <w:rPr>
          <w:rFonts w:eastAsiaTheme="minorEastAsia"/>
          <w:kern w:val="2"/>
          <w:sz w:val="24"/>
          <w:szCs w:val="24"/>
          <w:lang w:eastAsia="en-AU"/>
          <w14:ligatures w14:val="standardContextual"/>
        </w:rPr>
      </w:pPr>
      <w:hyperlink w:anchor="_Toc199771557" w:history="1">
        <w:r w:rsidRPr="001877E8">
          <w:rPr>
            <w:rStyle w:val="Hyperlink"/>
          </w:rPr>
          <w:t>NDIS Resources for Communities</w:t>
        </w:r>
        <w:r>
          <w:rPr>
            <w:webHidden/>
          </w:rPr>
          <w:tab/>
        </w:r>
        <w:r>
          <w:rPr>
            <w:webHidden/>
          </w:rPr>
          <w:fldChar w:fldCharType="begin"/>
        </w:r>
        <w:r>
          <w:rPr>
            <w:webHidden/>
          </w:rPr>
          <w:instrText xml:space="preserve"> PAGEREF _Toc199771557 \h </w:instrText>
        </w:r>
        <w:r>
          <w:rPr>
            <w:webHidden/>
          </w:rPr>
        </w:r>
        <w:r>
          <w:rPr>
            <w:webHidden/>
          </w:rPr>
          <w:fldChar w:fldCharType="separate"/>
        </w:r>
        <w:r>
          <w:rPr>
            <w:webHidden/>
          </w:rPr>
          <w:t>141</w:t>
        </w:r>
        <w:r>
          <w:rPr>
            <w:webHidden/>
          </w:rPr>
          <w:fldChar w:fldCharType="end"/>
        </w:r>
      </w:hyperlink>
    </w:p>
    <w:p w14:paraId="6DCB2D8F" w14:textId="06FF4C97" w:rsidR="002943BB" w:rsidRDefault="002943BB">
      <w:pPr>
        <w:pStyle w:val="TOC2"/>
        <w:rPr>
          <w:rFonts w:eastAsiaTheme="minorEastAsia"/>
          <w:kern w:val="2"/>
          <w:sz w:val="24"/>
          <w:szCs w:val="24"/>
          <w:lang w:eastAsia="en-AU"/>
          <w14:ligatures w14:val="standardContextual"/>
        </w:rPr>
      </w:pPr>
      <w:hyperlink w:anchor="_Toc199771558" w:history="1">
        <w:r w:rsidRPr="001877E8">
          <w:rPr>
            <w:rStyle w:val="Hyperlink"/>
          </w:rPr>
          <w:t>Back Page Cover</w:t>
        </w:r>
        <w:r>
          <w:rPr>
            <w:webHidden/>
          </w:rPr>
          <w:tab/>
        </w:r>
        <w:r>
          <w:rPr>
            <w:webHidden/>
          </w:rPr>
          <w:fldChar w:fldCharType="begin"/>
        </w:r>
        <w:r>
          <w:rPr>
            <w:webHidden/>
          </w:rPr>
          <w:instrText xml:space="preserve"> PAGEREF _Toc199771558 \h </w:instrText>
        </w:r>
        <w:r>
          <w:rPr>
            <w:webHidden/>
          </w:rPr>
        </w:r>
        <w:r>
          <w:rPr>
            <w:webHidden/>
          </w:rPr>
          <w:fldChar w:fldCharType="separate"/>
        </w:r>
        <w:r>
          <w:rPr>
            <w:webHidden/>
          </w:rPr>
          <w:t>142</w:t>
        </w:r>
        <w:r>
          <w:rPr>
            <w:webHidden/>
          </w:rPr>
          <w:fldChar w:fldCharType="end"/>
        </w:r>
      </w:hyperlink>
    </w:p>
    <w:p w14:paraId="06A98CBA" w14:textId="269FC5A8" w:rsidR="00F92EA5" w:rsidRDefault="004E0688" w:rsidP="00333F26">
      <w:pPr>
        <w:pStyle w:val="TOC1"/>
      </w:pPr>
      <w:r w:rsidRPr="00037357">
        <w:fldChar w:fldCharType="end"/>
      </w:r>
    </w:p>
    <w:p w14:paraId="318864A2" w14:textId="77777777" w:rsidR="002B4970" w:rsidRPr="00A37C6E" w:rsidRDefault="002B4970" w:rsidP="00AA2CCE">
      <w:pPr>
        <w:rPr>
          <w:lang w:eastAsia="en-AU"/>
        </w:rPr>
        <w:sectPr w:rsidR="002B4970" w:rsidRPr="00A37C6E" w:rsidSect="00E416EC">
          <w:headerReference w:type="default" r:id="rId13"/>
          <w:footerReference w:type="default" r:id="rId14"/>
          <w:pgSz w:w="11906" w:h="16838" w:code="9"/>
          <w:pgMar w:top="1418" w:right="992" w:bottom="1134" w:left="1134" w:header="851" w:footer="284" w:gutter="0"/>
          <w:paperSrc w:first="7" w:other="7"/>
          <w:pgNumType w:fmt="lowerRoman" w:start="1"/>
          <w:cols w:space="720"/>
          <w:docGrid w:linePitch="299"/>
        </w:sectPr>
      </w:pPr>
    </w:p>
    <w:p w14:paraId="44D5AFF5" w14:textId="52D86F69" w:rsidR="00D6555D" w:rsidRDefault="00F1768C" w:rsidP="00A63D14">
      <w:pPr>
        <w:pStyle w:val="Heading1"/>
      </w:pPr>
      <w:bookmarkStart w:id="0" w:name="_MODULE_1:_LEARNING"/>
      <w:bookmarkStart w:id="1" w:name="_Toc199771433"/>
      <w:bookmarkEnd w:id="0"/>
      <w:r>
        <w:lastRenderedPageBreak/>
        <w:t xml:space="preserve">Module 1: Learning </w:t>
      </w:r>
      <w:r w:rsidR="00F5767A">
        <w:t>h</w:t>
      </w:r>
      <w:r>
        <w:t xml:space="preserve">ow </w:t>
      </w:r>
      <w:r w:rsidR="00F5767A">
        <w:t>t</w:t>
      </w:r>
      <w:r>
        <w:t>o Self</w:t>
      </w:r>
      <w:r>
        <w:rPr>
          <w:rFonts w:ascii="Cambria Math" w:hAnsi="Cambria Math" w:cs="Cambria Math"/>
        </w:rPr>
        <w:t>‑</w:t>
      </w:r>
      <w:r>
        <w:t>Advocate</w:t>
      </w:r>
      <w:bookmarkEnd w:id="1"/>
    </w:p>
    <w:p w14:paraId="4A596D44" w14:textId="483C1A9C" w:rsidR="00296431" w:rsidRDefault="00296431" w:rsidP="00BE1657">
      <w:pPr>
        <w:pStyle w:val="Heading4"/>
      </w:pPr>
      <w:r>
        <w:t>What is the purpose of this document?</w:t>
      </w:r>
    </w:p>
    <w:p w14:paraId="194F5EC7" w14:textId="4CD77E9C" w:rsidR="00296431" w:rsidRDefault="00296431" w:rsidP="00296431">
      <w:pPr>
        <w:pStyle w:val="Pullout"/>
      </w:pPr>
      <w:r>
        <w:t>To provide self-advocacy information and identify rights and strategies that support people to speak up for themselves.</w:t>
      </w:r>
    </w:p>
    <w:p w14:paraId="5513DBB3" w14:textId="7B311ED4" w:rsidR="00296431" w:rsidRDefault="00296431" w:rsidP="00296431">
      <w:r>
        <w:t>Self-advocacy involves speaking up for yourself and knowing your rights about the things that matter to you. Independent Mental Health Advocacy (IMHA) have developed a self-advocacy model to assist you to be able to speak up for yourself. The model was co-produced with people who have experienced compulsory mental health treatment or have used mental health services.</w:t>
      </w:r>
    </w:p>
    <w:p w14:paraId="75E0551D" w14:textId="77777777" w:rsidR="00296431" w:rsidRDefault="00296431" w:rsidP="00191654">
      <w:pPr>
        <w:pStyle w:val="Heading2"/>
      </w:pPr>
      <w:bookmarkStart w:id="2" w:name="_Toc199771434"/>
      <w:r>
        <w:t>When do we need to advocate for ourselves?</w:t>
      </w:r>
      <w:bookmarkEnd w:id="2"/>
    </w:p>
    <w:p w14:paraId="1A69D969" w14:textId="7E7E32D0" w:rsidR="00296431" w:rsidRDefault="00296431" w:rsidP="00296431">
      <w:r>
        <w:t>When there is something in your life that you want to change, you may need to do some advocacy. You can ask someone to do this advocacy for you, or you can do it yourself. If you do it yourself, we call this self-advocacy.</w:t>
      </w:r>
    </w:p>
    <w:p w14:paraId="773D6E2E" w14:textId="1F078F74" w:rsidR="00296431" w:rsidRDefault="005D542E" w:rsidP="00296431">
      <w:pPr>
        <w:pStyle w:val="Pullout"/>
      </w:pPr>
      <w:r>
        <w:t xml:space="preserve">Lightbulb: </w:t>
      </w:r>
      <w:r w:rsidR="00296431" w:rsidRPr="005067F7">
        <w:rPr>
          <w:color w:val="auto"/>
        </w:rPr>
        <w:t xml:space="preserve">What are some of the things affecting your life that you wish you could speak up about? They may be big things or even small things. </w:t>
      </w:r>
    </w:p>
    <w:p w14:paraId="29277BBC" w14:textId="578F6420" w:rsidR="00E40F4A" w:rsidRPr="005067F7" w:rsidRDefault="00296431" w:rsidP="00296431">
      <w:pPr>
        <w:pStyle w:val="Pullout"/>
        <w:rPr>
          <w:color w:val="auto"/>
        </w:rPr>
      </w:pPr>
      <w:r w:rsidRPr="005067F7">
        <w:rPr>
          <w:color w:val="auto"/>
        </w:rPr>
        <w:t xml:space="preserve">Start writing your ideas </w:t>
      </w:r>
      <w:r w:rsidR="00781C35" w:rsidRPr="005067F7">
        <w:rPr>
          <w:color w:val="auto"/>
        </w:rPr>
        <w:t xml:space="preserve">down … </w:t>
      </w:r>
    </w:p>
    <w:p w14:paraId="0528DE80" w14:textId="77777777" w:rsidR="00296431" w:rsidRDefault="00296431" w:rsidP="00A63D14">
      <w:pPr>
        <w:pStyle w:val="Heading2"/>
      </w:pPr>
      <w:bookmarkStart w:id="3" w:name="_Toc199771435"/>
      <w:r>
        <w:t>What are the steps I take to advocate for myself?</w:t>
      </w:r>
      <w:bookmarkEnd w:id="3"/>
    </w:p>
    <w:p w14:paraId="0BEC782B" w14:textId="77777777" w:rsidR="00296431" w:rsidRDefault="00296431" w:rsidP="00296431">
      <w:r>
        <w:t>There are many ways that you can do self-advocacy. IMHA’s self-advocacy model suggests 6 steps:</w:t>
      </w:r>
    </w:p>
    <w:p w14:paraId="09CACEC9" w14:textId="77777777" w:rsidR="00296431" w:rsidRPr="00CD47D2" w:rsidRDefault="00296431" w:rsidP="00296431">
      <w:pPr>
        <w:pStyle w:val="ManNum"/>
        <w:rPr>
          <w:color w:val="000000" w:themeColor="text1"/>
        </w:rPr>
      </w:pPr>
      <w:r w:rsidRPr="00CD47D2">
        <w:rPr>
          <w:color w:val="000000" w:themeColor="text1"/>
        </w:rPr>
        <w:t>1.</w:t>
      </w:r>
      <w:r w:rsidRPr="00CD47D2">
        <w:rPr>
          <w:color w:val="000000" w:themeColor="text1"/>
        </w:rPr>
        <w:tab/>
        <w:t>Identify the issue</w:t>
      </w:r>
    </w:p>
    <w:p w14:paraId="446B9B3C" w14:textId="77777777" w:rsidR="00296431" w:rsidRPr="00CD47D2" w:rsidRDefault="00296431" w:rsidP="00296431">
      <w:pPr>
        <w:pStyle w:val="ManNum"/>
        <w:rPr>
          <w:color w:val="000000" w:themeColor="text1"/>
        </w:rPr>
      </w:pPr>
      <w:r w:rsidRPr="00CD47D2">
        <w:rPr>
          <w:color w:val="000000" w:themeColor="text1"/>
        </w:rPr>
        <w:t>2.</w:t>
      </w:r>
      <w:r w:rsidRPr="00CD47D2">
        <w:rPr>
          <w:color w:val="000000" w:themeColor="text1"/>
        </w:rPr>
        <w:tab/>
        <w:t>Know your rights</w:t>
      </w:r>
    </w:p>
    <w:p w14:paraId="6F2F18B2" w14:textId="77777777" w:rsidR="00296431" w:rsidRPr="00CD47D2" w:rsidRDefault="00296431" w:rsidP="00296431">
      <w:pPr>
        <w:pStyle w:val="ManNum"/>
        <w:rPr>
          <w:color w:val="000000" w:themeColor="text1"/>
        </w:rPr>
      </w:pPr>
      <w:r w:rsidRPr="00CD47D2">
        <w:rPr>
          <w:color w:val="000000" w:themeColor="text1"/>
        </w:rPr>
        <w:t>3.</w:t>
      </w:r>
      <w:r w:rsidRPr="00CD47D2">
        <w:rPr>
          <w:color w:val="000000" w:themeColor="text1"/>
        </w:rPr>
        <w:tab/>
        <w:t>Identify your solutions</w:t>
      </w:r>
    </w:p>
    <w:p w14:paraId="7CD364F0" w14:textId="77777777" w:rsidR="00296431" w:rsidRPr="00CD47D2" w:rsidRDefault="00296431" w:rsidP="00296431">
      <w:pPr>
        <w:pStyle w:val="ManNum"/>
        <w:rPr>
          <w:color w:val="000000" w:themeColor="text1"/>
        </w:rPr>
      </w:pPr>
      <w:r w:rsidRPr="00CD47D2">
        <w:rPr>
          <w:color w:val="000000" w:themeColor="text1"/>
        </w:rPr>
        <w:t>4.</w:t>
      </w:r>
      <w:r w:rsidRPr="00CD47D2">
        <w:rPr>
          <w:color w:val="000000" w:themeColor="text1"/>
        </w:rPr>
        <w:tab/>
        <w:t>Make a plan</w:t>
      </w:r>
    </w:p>
    <w:p w14:paraId="54D44A31" w14:textId="77777777" w:rsidR="00296431" w:rsidRPr="00CD47D2" w:rsidRDefault="00296431" w:rsidP="00296431">
      <w:pPr>
        <w:pStyle w:val="ManNum"/>
        <w:rPr>
          <w:color w:val="000000" w:themeColor="text1"/>
        </w:rPr>
      </w:pPr>
      <w:r w:rsidRPr="00CD47D2">
        <w:rPr>
          <w:color w:val="000000" w:themeColor="text1"/>
        </w:rPr>
        <w:t>5.</w:t>
      </w:r>
      <w:r w:rsidRPr="00CD47D2">
        <w:rPr>
          <w:color w:val="000000" w:themeColor="text1"/>
        </w:rPr>
        <w:tab/>
        <w:t>Enact the plan</w:t>
      </w:r>
    </w:p>
    <w:p w14:paraId="6F2F0F24" w14:textId="06E6B5F1" w:rsidR="00811746" w:rsidRPr="00CD47D2" w:rsidRDefault="00296431" w:rsidP="00296431">
      <w:pPr>
        <w:pStyle w:val="ManNum"/>
        <w:rPr>
          <w:color w:val="000000" w:themeColor="text1"/>
        </w:rPr>
      </w:pPr>
      <w:r w:rsidRPr="00CD47D2">
        <w:rPr>
          <w:color w:val="000000" w:themeColor="text1"/>
        </w:rPr>
        <w:t>6.</w:t>
      </w:r>
      <w:r w:rsidRPr="00CD47D2">
        <w:rPr>
          <w:color w:val="000000" w:themeColor="text1"/>
        </w:rPr>
        <w:tab/>
        <w:t xml:space="preserve">Review what happened </w:t>
      </w:r>
    </w:p>
    <w:p w14:paraId="7B64D402" w14:textId="77777777" w:rsidR="00296431" w:rsidRDefault="00296431" w:rsidP="00191654">
      <w:pPr>
        <w:pStyle w:val="Heading2"/>
      </w:pPr>
      <w:bookmarkStart w:id="4" w:name="_Toc199771436"/>
      <w:r>
        <w:t>Step 1: Identifying the issue</w:t>
      </w:r>
      <w:bookmarkEnd w:id="4"/>
    </w:p>
    <w:p w14:paraId="66263B59" w14:textId="77777777" w:rsidR="00296431" w:rsidRDefault="00296431" w:rsidP="00296431">
      <w:r>
        <w:t>To identify an issue, you will need to describe it and look over it. Think about an issue you may have, it might even be something from your list above.</w:t>
      </w:r>
    </w:p>
    <w:p w14:paraId="63BFB174" w14:textId="77777777" w:rsidR="00296431" w:rsidRDefault="00296431" w:rsidP="00A63D14">
      <w:pPr>
        <w:pStyle w:val="Heading4"/>
      </w:pPr>
      <w:r>
        <w:t>Defining the issue</w:t>
      </w:r>
    </w:p>
    <w:p w14:paraId="4C078D1A" w14:textId="77777777" w:rsidR="00296431" w:rsidRDefault="00296431" w:rsidP="00296431">
      <w:r>
        <w:t>What is the issue? Describe it.</w:t>
      </w:r>
    </w:p>
    <w:p w14:paraId="58BCEFBE" w14:textId="77777777" w:rsidR="00296431" w:rsidRDefault="00296431" w:rsidP="00296431">
      <w:r>
        <w:t>The following questions will help define the issue:</w:t>
      </w:r>
    </w:p>
    <w:p w14:paraId="634628EF" w14:textId="5090E7FB" w:rsidR="00296431" w:rsidRDefault="00296431" w:rsidP="00EB45ED">
      <w:pPr>
        <w:pStyle w:val="Bullet1"/>
      </w:pPr>
      <w:r>
        <w:t>Why is it an issue to me?</w:t>
      </w:r>
    </w:p>
    <w:p w14:paraId="159D3BA8" w14:textId="62205D60" w:rsidR="00296431" w:rsidRDefault="00296431" w:rsidP="00EB45ED">
      <w:pPr>
        <w:pStyle w:val="Bullet1"/>
      </w:pPr>
      <w:r>
        <w:t>Is it part of a bigger issue?</w:t>
      </w:r>
    </w:p>
    <w:p w14:paraId="4C0665E9" w14:textId="0EAB19E0" w:rsidR="00296431" w:rsidRDefault="00296431" w:rsidP="00EB45ED">
      <w:pPr>
        <w:pStyle w:val="Bullet1"/>
      </w:pPr>
      <w:r>
        <w:t>What is causing the issue for me right now?</w:t>
      </w:r>
    </w:p>
    <w:p w14:paraId="2C80793B" w14:textId="77777777" w:rsidR="00296431" w:rsidRDefault="00296431" w:rsidP="00A63D14">
      <w:pPr>
        <w:pStyle w:val="Heading4"/>
      </w:pPr>
      <w:r>
        <w:lastRenderedPageBreak/>
        <w:t>How urgent is the issue?</w:t>
      </w:r>
    </w:p>
    <w:p w14:paraId="57B7A140" w14:textId="77777777" w:rsidR="00296431" w:rsidRDefault="00296431" w:rsidP="00296431">
      <w:r>
        <w:t>Now think about the urgency of the issue. Is it something that will need a solution straight away or is it something that can wait?</w:t>
      </w:r>
    </w:p>
    <w:p w14:paraId="3AB205C4" w14:textId="77777777" w:rsidR="00296431" w:rsidRDefault="00296431" w:rsidP="00A63D14">
      <w:pPr>
        <w:pStyle w:val="Heading4"/>
      </w:pPr>
      <w:r>
        <w:t>What do I want to change?</w:t>
      </w:r>
    </w:p>
    <w:p w14:paraId="5A941129" w14:textId="77777777" w:rsidR="00296431" w:rsidRDefault="00296431" w:rsidP="00296431">
      <w:r>
        <w:t>Part of identifying an issue is also knowing what you want instead.</w:t>
      </w:r>
    </w:p>
    <w:p w14:paraId="7D632D61" w14:textId="53DA6925" w:rsidR="00296431" w:rsidRDefault="00296431" w:rsidP="00EB45ED">
      <w:pPr>
        <w:pStyle w:val="Bullet1"/>
      </w:pPr>
      <w:r>
        <w:t>What do you want to change?</w:t>
      </w:r>
    </w:p>
    <w:p w14:paraId="60D0DA1F" w14:textId="1AA2E85D" w:rsidR="00296431" w:rsidRDefault="00296431" w:rsidP="00EB45ED">
      <w:pPr>
        <w:pStyle w:val="Bullet1"/>
      </w:pPr>
      <w:r>
        <w:t>If there are a few things you want to change, what is the most important to you?</w:t>
      </w:r>
    </w:p>
    <w:p w14:paraId="474CC914" w14:textId="77777777" w:rsidR="00296431" w:rsidRDefault="00296431" w:rsidP="00A63D14">
      <w:pPr>
        <w:pStyle w:val="Heading4"/>
      </w:pPr>
      <w:r>
        <w:t>Who is the decision-maker and who can help me?</w:t>
      </w:r>
    </w:p>
    <w:p w14:paraId="67CADABB" w14:textId="77777777" w:rsidR="00296431" w:rsidRDefault="00296431" w:rsidP="00296431">
      <w:r>
        <w:t>Think about who is the decision-maker. That is, who is the person you will need to speak to who can make the changes? The answers to these questions will help in identifying and being clear about the issue.</w:t>
      </w:r>
    </w:p>
    <w:p w14:paraId="74DB41FE" w14:textId="00005F59" w:rsidR="00296431" w:rsidRDefault="00296431" w:rsidP="00191654">
      <w:pPr>
        <w:pStyle w:val="Heading2"/>
      </w:pPr>
      <w:bookmarkStart w:id="5" w:name="_Toc199771437"/>
      <w:r>
        <w:t>Step 2: Knowing your rights</w:t>
      </w:r>
      <w:bookmarkEnd w:id="5"/>
    </w:p>
    <w:p w14:paraId="1A7F9101" w14:textId="77777777" w:rsidR="00296431" w:rsidRDefault="00296431" w:rsidP="00296431">
      <w:r>
        <w:t>Rights can protect you against unfair treatment. Knowing your rights can help you to speak up when you are concerned about unfair treatment.</w:t>
      </w:r>
    </w:p>
    <w:p w14:paraId="2AEAA436" w14:textId="77777777" w:rsidR="00296431" w:rsidRDefault="00296431" w:rsidP="00A63D14">
      <w:pPr>
        <w:pStyle w:val="Heading4"/>
      </w:pPr>
      <w:r>
        <w:t>Finding your rights</w:t>
      </w:r>
    </w:p>
    <w:p w14:paraId="06AA8516" w14:textId="77777777" w:rsidR="00296431" w:rsidRDefault="00296431" w:rsidP="00296431">
      <w:r>
        <w:t>The easiest way to find information on specific rights is to ask someone from an advocacy organisation or to look for their resources. These can include their website, videos, fact sheets or resources that relate to your issue. If they are unable to help, they will give you the contact for someone that can.</w:t>
      </w:r>
    </w:p>
    <w:p w14:paraId="2D8192BC" w14:textId="239101C7" w:rsidR="005145A0" w:rsidRDefault="005145A0" w:rsidP="00296431">
      <w:r>
        <w:t xml:space="preserve">See the </w:t>
      </w:r>
      <w:hyperlink w:anchor="_RESOURCES" w:history="1">
        <w:r w:rsidRPr="00B20341">
          <w:rPr>
            <w:rStyle w:val="Hyperlink"/>
            <w:rFonts w:asciiTheme="minorHAnsi" w:hAnsiTheme="minorHAnsi"/>
            <w:color w:val="0000FF"/>
          </w:rPr>
          <w:t>Module 1: Resources</w:t>
        </w:r>
      </w:hyperlink>
      <w:r>
        <w:t xml:space="preserve"> section at the end of this module for a list of useful contacts. </w:t>
      </w:r>
    </w:p>
    <w:p w14:paraId="7EF52BDE" w14:textId="77777777" w:rsidR="00EB45ED" w:rsidRDefault="00EB45ED" w:rsidP="001664FD">
      <w:pPr>
        <w:pStyle w:val="Heading4"/>
      </w:pPr>
      <w:r>
        <w:t>The United Nations Convention on the Rights of Persons with Disabilities (UNCRPD)</w:t>
      </w:r>
    </w:p>
    <w:p w14:paraId="300C30AB" w14:textId="105BE0A4" w:rsidR="00EB45ED" w:rsidRDefault="00EB45ED" w:rsidP="00EB45ED">
      <w:r>
        <w:t>In 2008 the United Nations Convention on the Rights of Persons with Disabilities (UNCRPD) stated that people with a disability (including psychosocial disability) were able to make decisions about their life and had the right to be an active member of society.</w:t>
      </w:r>
    </w:p>
    <w:p w14:paraId="2FC5B31E" w14:textId="140D2C69" w:rsidR="00EB45ED" w:rsidRPr="00D3682A" w:rsidRDefault="005D542E" w:rsidP="00EB45ED">
      <w:pPr>
        <w:pStyle w:val="Pullout"/>
        <w:rPr>
          <w:color w:val="000000" w:themeColor="text1"/>
        </w:rPr>
      </w:pPr>
      <w:r>
        <w:t>Lightbulb</w:t>
      </w:r>
      <w:r w:rsidR="00CE56CA">
        <w:t xml:space="preserve">: </w:t>
      </w:r>
      <w:r w:rsidR="00EB45ED" w:rsidRPr="00D3682A">
        <w:rPr>
          <w:color w:val="000000" w:themeColor="text1"/>
        </w:rPr>
        <w:t>You have the right to make decisions about your own life.</w:t>
      </w:r>
    </w:p>
    <w:p w14:paraId="20B79AB0" w14:textId="77777777" w:rsidR="00EB45ED" w:rsidRDefault="00EB45ED" w:rsidP="00A63D14">
      <w:pPr>
        <w:pStyle w:val="Heading4"/>
      </w:pPr>
      <w:r>
        <w:t>Supported decision making and your rights</w:t>
      </w:r>
    </w:p>
    <w:p w14:paraId="3EB62662" w14:textId="77777777" w:rsidR="00EB45ED" w:rsidRDefault="00EB45ED" w:rsidP="00EB45ED">
      <w:r>
        <w:t>UNCRPD went on to say support must be provided to assist people in making their own decisions. This is known as supported decision making – having support if you need it, to make your own decisions.</w:t>
      </w:r>
    </w:p>
    <w:p w14:paraId="6CEB4C46" w14:textId="77777777" w:rsidR="00EB45ED" w:rsidRDefault="00EB45ED" w:rsidP="00EB45ED">
      <w:r>
        <w:t>The underpinning principles of supported decision making are:</w:t>
      </w:r>
    </w:p>
    <w:p w14:paraId="19DA0EFF" w14:textId="62201AC4" w:rsidR="00EB45ED" w:rsidRDefault="00EB45ED" w:rsidP="00EB45ED">
      <w:pPr>
        <w:pStyle w:val="Bullet1"/>
      </w:pPr>
      <w:r>
        <w:t>Everyone has the right to make decisions about the things that affect them.</w:t>
      </w:r>
    </w:p>
    <w:p w14:paraId="5D7DFFF6" w14:textId="66BC8311" w:rsidR="00EB45ED" w:rsidRDefault="00EB45ED" w:rsidP="00EB45ED">
      <w:pPr>
        <w:pStyle w:val="Bullet1"/>
      </w:pPr>
      <w:r>
        <w:t>Every effort should be made to support people to make their own decisions.</w:t>
      </w:r>
    </w:p>
    <w:p w14:paraId="45D16A77" w14:textId="34948F7F" w:rsidR="00EB45ED" w:rsidRDefault="00EB45ED" w:rsidP="00EB45ED">
      <w:pPr>
        <w:pStyle w:val="Bullet1"/>
      </w:pPr>
      <w:r>
        <w:t>People have the right to learn from experience</w:t>
      </w:r>
      <w:r w:rsidR="00891804">
        <w:t xml:space="preserve"> and to take risks</w:t>
      </w:r>
      <w:r>
        <w:t>.</w:t>
      </w:r>
    </w:p>
    <w:p w14:paraId="0DEE38DE" w14:textId="1975A9DC" w:rsidR="00EB45ED" w:rsidRDefault="00EB45ED" w:rsidP="00EB45ED">
      <w:pPr>
        <w:pStyle w:val="Bullet1"/>
      </w:pPr>
      <w:r>
        <w:t>People have the right to change their mind.</w:t>
      </w:r>
    </w:p>
    <w:p w14:paraId="070843C4" w14:textId="38101EA1" w:rsidR="00EB45ED" w:rsidRDefault="00EB45ED" w:rsidP="00EB45ED">
      <w:pPr>
        <w:pStyle w:val="Bullet1"/>
      </w:pPr>
      <w:r>
        <w:t>People have the right to make decisions others might not agree with.</w:t>
      </w:r>
    </w:p>
    <w:p w14:paraId="57B22697" w14:textId="7090DD86" w:rsidR="00EB45ED" w:rsidRDefault="00EB45ED" w:rsidP="00EB45ED">
      <w:r>
        <w:lastRenderedPageBreak/>
        <w:t>(</w:t>
      </w:r>
      <w:r w:rsidR="00891804">
        <w:t xml:space="preserve">from the </w:t>
      </w:r>
      <w:hyperlink r:id="rId15" w:history="1">
        <w:r w:rsidRPr="00891804">
          <w:rPr>
            <w:rStyle w:val="Hyperlink"/>
            <w:rFonts w:asciiTheme="minorHAnsi" w:hAnsiTheme="minorHAnsi"/>
            <w:i/>
            <w:iCs/>
          </w:rPr>
          <w:t>Supported Decision Making</w:t>
        </w:r>
        <w:r w:rsidRPr="00891804">
          <w:rPr>
            <w:rStyle w:val="Hyperlink"/>
            <w:rFonts w:asciiTheme="minorHAnsi" w:hAnsiTheme="minorHAnsi"/>
          </w:rPr>
          <w:t xml:space="preserve"> fact sheet endorsed by Victorian Mental Illness Awareness Council (VMIAC), Independent Mental Health Advocacy (IMHA) and the Centre for</w:t>
        </w:r>
        <w:r w:rsidR="001526F6" w:rsidRPr="00891804">
          <w:rPr>
            <w:rStyle w:val="Hyperlink"/>
            <w:rFonts w:asciiTheme="minorHAnsi" w:hAnsiTheme="minorHAnsi"/>
          </w:rPr>
          <w:t xml:space="preserve"> Mental Health</w:t>
        </w:r>
        <w:r w:rsidRPr="00891804">
          <w:rPr>
            <w:rStyle w:val="Hyperlink"/>
            <w:rFonts w:asciiTheme="minorHAnsi" w:hAnsiTheme="minorHAnsi"/>
          </w:rPr>
          <w:t xml:space="preserve"> Nursing (C</w:t>
        </w:r>
        <w:r w:rsidR="001526F6" w:rsidRPr="00891804">
          <w:rPr>
            <w:rStyle w:val="Hyperlink"/>
            <w:rFonts w:asciiTheme="minorHAnsi" w:hAnsiTheme="minorHAnsi"/>
          </w:rPr>
          <w:t>MH</w:t>
        </w:r>
        <w:r w:rsidRPr="00891804">
          <w:rPr>
            <w:rStyle w:val="Hyperlink"/>
            <w:rFonts w:asciiTheme="minorHAnsi" w:hAnsiTheme="minorHAnsi"/>
          </w:rPr>
          <w:t>N).</w:t>
        </w:r>
      </w:hyperlink>
      <w:r>
        <w:t>)</w:t>
      </w:r>
    </w:p>
    <w:p w14:paraId="48DB2A88" w14:textId="4262F96C" w:rsidR="00EB45ED" w:rsidRDefault="001664FD" w:rsidP="00EB45ED">
      <w:pPr>
        <w:pStyle w:val="Pullout"/>
      </w:pPr>
      <w:r>
        <w:t>Lightbulb:</w:t>
      </w:r>
      <w:r w:rsidR="00CE56CA">
        <w:t xml:space="preserve"> </w:t>
      </w:r>
      <w:r w:rsidR="00EB45ED" w:rsidRPr="00D3682A">
        <w:rPr>
          <w:color w:val="000000" w:themeColor="text1"/>
        </w:rPr>
        <w:t>You have the right to be given support to make your own decisions.</w:t>
      </w:r>
    </w:p>
    <w:p w14:paraId="2A83AEC4" w14:textId="32F19B4A" w:rsidR="00EB45ED" w:rsidRDefault="00EB45ED" w:rsidP="00EB45ED">
      <w:r>
        <w:t xml:space="preserve">Supported decision making ensures that you can make choices about your life and have access to support. What does </w:t>
      </w:r>
      <w:r w:rsidRPr="00EB45ED">
        <w:rPr>
          <w:i/>
          <w:iCs/>
        </w:rPr>
        <w:t xml:space="preserve">support </w:t>
      </w:r>
      <w:r>
        <w:t>look like in practice? It includes:</w:t>
      </w:r>
    </w:p>
    <w:tbl>
      <w:tblPr>
        <w:tblStyle w:val="PlainTable21"/>
        <w:tblW w:w="0" w:type="auto"/>
        <w:tblLook w:val="04A0" w:firstRow="1" w:lastRow="0" w:firstColumn="1" w:lastColumn="0" w:noHBand="0" w:noVBand="1"/>
      </w:tblPr>
      <w:tblGrid>
        <w:gridCol w:w="2518"/>
        <w:gridCol w:w="7262"/>
      </w:tblGrid>
      <w:tr w:rsidR="00642233" w14:paraId="40F5EA06" w14:textId="77777777" w:rsidTr="00A249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DB8A1EA" w14:textId="714C8819" w:rsidR="00642233" w:rsidRPr="00A24984" w:rsidRDefault="00813405" w:rsidP="001664FD">
            <w:pPr>
              <w:rPr>
                <w:bCs w:val="0"/>
                <w:color w:val="AD3D59" w:themeColor="background2" w:themeShade="80"/>
              </w:rPr>
            </w:pPr>
            <w:r w:rsidRPr="00A24984">
              <w:rPr>
                <w:bCs w:val="0"/>
                <w:color w:val="AD3D59" w:themeColor="background2" w:themeShade="80"/>
              </w:rPr>
              <w:t>Decision making process</w:t>
            </w:r>
          </w:p>
        </w:tc>
        <w:tc>
          <w:tcPr>
            <w:tcW w:w="7262" w:type="dxa"/>
            <w:vAlign w:val="center"/>
          </w:tcPr>
          <w:p w14:paraId="2F2887FE" w14:textId="474F88C7" w:rsidR="00642233" w:rsidRPr="00642233" w:rsidRDefault="005E6BF2" w:rsidP="00642233">
            <w:pPr>
              <w:cnfStyle w:val="100000000000" w:firstRow="1" w:lastRow="0" w:firstColumn="0" w:lastColumn="0" w:oddVBand="0" w:evenVBand="0" w:oddHBand="0" w:evenHBand="0" w:firstRowFirstColumn="0" w:firstRowLastColumn="0" w:lastRowFirstColumn="0" w:lastRowLastColumn="0"/>
              <w:rPr>
                <w:bCs w:val="0"/>
              </w:rPr>
            </w:pPr>
            <w:r>
              <w:t>What support looks like in practice</w:t>
            </w:r>
          </w:p>
        </w:tc>
      </w:tr>
      <w:tr w:rsidR="00EB45ED" w14:paraId="1D118557" w14:textId="77777777" w:rsidTr="00A24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DAFF4B7" w14:textId="75E66D44" w:rsidR="00EB45ED" w:rsidRPr="001664FD" w:rsidRDefault="00EB45ED" w:rsidP="001664FD">
            <w:pPr>
              <w:rPr>
                <w:b w:val="0"/>
                <w:color w:val="971A4B" w:themeColor="text2"/>
              </w:rPr>
            </w:pPr>
            <w:r w:rsidRPr="001664FD">
              <w:rPr>
                <w:b w:val="0"/>
                <w:color w:val="971A4B" w:themeColor="text2"/>
              </w:rPr>
              <w:t>Gathering the information</w:t>
            </w:r>
          </w:p>
        </w:tc>
        <w:tc>
          <w:tcPr>
            <w:tcW w:w="7262" w:type="dxa"/>
            <w:vAlign w:val="center"/>
          </w:tcPr>
          <w:p w14:paraId="14F415C1"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your supports helping you get the information needed</w:t>
            </w:r>
          </w:p>
          <w:p w14:paraId="72F35079"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the information explained to you in a way that makes sense</w:t>
            </w:r>
          </w:p>
          <w:p w14:paraId="7B63171B"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the time to think about the information</w:t>
            </w:r>
          </w:p>
          <w:p w14:paraId="624C1D6B" w14:textId="237A6F68"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the chance to get other information and ask further questions.</w:t>
            </w:r>
          </w:p>
        </w:tc>
      </w:tr>
      <w:tr w:rsidR="00EB45ED" w14:paraId="3A9FAB80" w14:textId="77777777" w:rsidTr="00A24984">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4350A8F" w14:textId="6A0773C5" w:rsidR="00EB45ED" w:rsidRPr="001664FD" w:rsidRDefault="00EB45ED" w:rsidP="001664FD">
            <w:pPr>
              <w:rPr>
                <w:b w:val="0"/>
                <w:color w:val="971A4B" w:themeColor="text2"/>
              </w:rPr>
            </w:pPr>
            <w:r w:rsidRPr="001664FD">
              <w:rPr>
                <w:b w:val="0"/>
                <w:color w:val="971A4B" w:themeColor="text2"/>
              </w:rPr>
              <w:t xml:space="preserve">Looking at </w:t>
            </w:r>
            <w:r w:rsidR="001664FD">
              <w:rPr>
                <w:b w:val="0"/>
                <w:color w:val="971A4B" w:themeColor="text2"/>
              </w:rPr>
              <w:br/>
            </w:r>
            <w:r w:rsidRPr="001664FD">
              <w:rPr>
                <w:b w:val="0"/>
                <w:color w:val="971A4B" w:themeColor="text2"/>
              </w:rPr>
              <w:t>your choices</w:t>
            </w:r>
          </w:p>
        </w:tc>
        <w:tc>
          <w:tcPr>
            <w:tcW w:w="7262" w:type="dxa"/>
            <w:vAlign w:val="center"/>
          </w:tcPr>
          <w:p w14:paraId="3B53E041" w14:textId="77777777" w:rsidR="00EB45ED" w:rsidRDefault="00EB45ED" w:rsidP="001664FD">
            <w:pPr>
              <w:pStyle w:val="Bullet1"/>
              <w:cnfStyle w:val="000000000000" w:firstRow="0" w:lastRow="0" w:firstColumn="0" w:lastColumn="0" w:oddVBand="0" w:evenVBand="0" w:oddHBand="0" w:evenHBand="0" w:firstRowFirstColumn="0" w:firstRowLastColumn="0" w:lastRowFirstColumn="0" w:lastRowLastColumn="0"/>
            </w:pPr>
            <w:r>
              <w:t>being informed of all your options, not just some</w:t>
            </w:r>
          </w:p>
          <w:p w14:paraId="1BCEE83F" w14:textId="77777777" w:rsidR="00EB45ED" w:rsidRDefault="00EB45ED" w:rsidP="001664FD">
            <w:pPr>
              <w:pStyle w:val="Bullet1"/>
              <w:cnfStyle w:val="000000000000" w:firstRow="0" w:lastRow="0" w:firstColumn="0" w:lastColumn="0" w:oddVBand="0" w:evenVBand="0" w:oddHBand="0" w:evenHBand="0" w:firstRowFirstColumn="0" w:firstRowLastColumn="0" w:lastRowFirstColumn="0" w:lastRowLastColumn="0"/>
            </w:pPr>
            <w:r>
              <w:t>using this information as well as your past experiences and what you like and don’t like, to make your decision</w:t>
            </w:r>
          </w:p>
          <w:p w14:paraId="41E2F361" w14:textId="6BB06910" w:rsidR="00EB45ED" w:rsidRDefault="00EB45ED" w:rsidP="001664FD">
            <w:pPr>
              <w:pStyle w:val="Bullet1"/>
              <w:cnfStyle w:val="000000000000" w:firstRow="0" w:lastRow="0" w:firstColumn="0" w:lastColumn="0" w:oddVBand="0" w:evenVBand="0" w:oddHBand="0" w:evenHBand="0" w:firstRowFirstColumn="0" w:firstRowLastColumn="0" w:lastRowFirstColumn="0" w:lastRowLastColumn="0"/>
            </w:pPr>
            <w:r>
              <w:t>you being aware of the consequences and being responsible for the decision you make.</w:t>
            </w:r>
          </w:p>
        </w:tc>
      </w:tr>
      <w:tr w:rsidR="00EB45ED" w14:paraId="155121D9" w14:textId="77777777" w:rsidTr="00A24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A83307C" w14:textId="347BF985" w:rsidR="00EB45ED" w:rsidRPr="001664FD" w:rsidRDefault="00EB45ED" w:rsidP="001664FD">
            <w:pPr>
              <w:rPr>
                <w:b w:val="0"/>
                <w:color w:val="971A4B" w:themeColor="text2"/>
              </w:rPr>
            </w:pPr>
            <w:r w:rsidRPr="001664FD">
              <w:rPr>
                <w:b w:val="0"/>
                <w:color w:val="971A4B" w:themeColor="text2"/>
              </w:rPr>
              <w:t>Making a decision</w:t>
            </w:r>
          </w:p>
        </w:tc>
        <w:tc>
          <w:tcPr>
            <w:tcW w:w="7262" w:type="dxa"/>
            <w:vAlign w:val="center"/>
          </w:tcPr>
          <w:p w14:paraId="3E1E9F53"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you making the decision</w:t>
            </w:r>
          </w:p>
          <w:p w14:paraId="37D3080C" w14:textId="77777777"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it may not be the decision others would have made but it is still yours to make</w:t>
            </w:r>
          </w:p>
          <w:p w14:paraId="35E7B680" w14:textId="35E8867B" w:rsidR="00EB45ED" w:rsidRDefault="00EB45ED" w:rsidP="001664FD">
            <w:pPr>
              <w:pStyle w:val="Bullet1"/>
              <w:cnfStyle w:val="000000100000" w:firstRow="0" w:lastRow="0" w:firstColumn="0" w:lastColumn="0" w:oddVBand="0" w:evenVBand="0" w:oddHBand="1" w:evenHBand="0" w:firstRowFirstColumn="0" w:firstRowLastColumn="0" w:lastRowFirstColumn="0" w:lastRowLastColumn="0"/>
            </w:pPr>
            <w:r>
              <w:t>having time to reflect on your decision and learn from the decision you made and the outcomes.</w:t>
            </w:r>
          </w:p>
        </w:tc>
      </w:tr>
    </w:tbl>
    <w:p w14:paraId="0CDCFD71" w14:textId="19618988" w:rsidR="00EB45ED" w:rsidRPr="00D3682A" w:rsidRDefault="00EB45ED" w:rsidP="00DB185C">
      <w:pPr>
        <w:spacing w:before="120"/>
        <w:rPr>
          <w:color w:val="000000" w:themeColor="text1"/>
        </w:rPr>
      </w:pPr>
      <w:r w:rsidRPr="00EB45ED">
        <w:rPr>
          <w:color w:val="971A4B" w:themeColor="text2"/>
        </w:rPr>
        <w:t>Did you know?</w:t>
      </w:r>
      <w:r w:rsidR="00BE639F">
        <w:rPr>
          <w:color w:val="971A4B" w:themeColor="text2"/>
        </w:rPr>
        <w:t xml:space="preserve"> </w:t>
      </w:r>
      <w:r w:rsidRPr="00D3682A">
        <w:rPr>
          <w:color w:val="000000" w:themeColor="text1"/>
        </w:rPr>
        <w:t>Some Acts recognise your rights to nominate a support person. Some decision-making forms to nominate a support person are:</w:t>
      </w:r>
    </w:p>
    <w:p w14:paraId="14F3A00F" w14:textId="77777777" w:rsidR="00EB45ED" w:rsidRPr="00D3682A" w:rsidRDefault="00EB45ED" w:rsidP="00EB45ED">
      <w:pPr>
        <w:pStyle w:val="Bullet1"/>
        <w:rPr>
          <w:color w:val="000000" w:themeColor="text1"/>
        </w:rPr>
      </w:pPr>
      <w:r w:rsidRPr="00D3682A">
        <w:rPr>
          <w:color w:val="000000" w:themeColor="text1"/>
        </w:rPr>
        <w:t>Nominated person</w:t>
      </w:r>
    </w:p>
    <w:p w14:paraId="61502847" w14:textId="77777777" w:rsidR="00EB45ED" w:rsidRPr="00D3682A" w:rsidRDefault="00EB45ED" w:rsidP="00EB45ED">
      <w:pPr>
        <w:pStyle w:val="Bullet1"/>
        <w:rPr>
          <w:color w:val="000000" w:themeColor="text1"/>
        </w:rPr>
      </w:pPr>
      <w:r w:rsidRPr="00D3682A">
        <w:rPr>
          <w:color w:val="000000" w:themeColor="text1"/>
        </w:rPr>
        <w:t>Plan Nominee</w:t>
      </w:r>
    </w:p>
    <w:p w14:paraId="5B261AE9" w14:textId="77777777" w:rsidR="00EB45ED" w:rsidRPr="00D3682A" w:rsidRDefault="00EB45ED" w:rsidP="00EB45ED">
      <w:pPr>
        <w:pStyle w:val="Bullet1"/>
        <w:rPr>
          <w:color w:val="000000" w:themeColor="text1"/>
        </w:rPr>
      </w:pPr>
      <w:r w:rsidRPr="00D3682A">
        <w:rPr>
          <w:color w:val="000000" w:themeColor="text1"/>
        </w:rPr>
        <w:t>Correspondence Nominee</w:t>
      </w:r>
    </w:p>
    <w:p w14:paraId="5FE344CB" w14:textId="77777777" w:rsidR="00EB45ED" w:rsidRPr="00D3682A" w:rsidRDefault="00EB45ED" w:rsidP="00EB45ED">
      <w:pPr>
        <w:pStyle w:val="Bullet1"/>
        <w:rPr>
          <w:color w:val="000000" w:themeColor="text1"/>
        </w:rPr>
      </w:pPr>
      <w:r w:rsidRPr="00D3682A">
        <w:rPr>
          <w:color w:val="000000" w:themeColor="text1"/>
        </w:rPr>
        <w:t>Medical Support Person</w:t>
      </w:r>
    </w:p>
    <w:p w14:paraId="2CD30C05" w14:textId="4ACEE772" w:rsidR="00EB45ED" w:rsidRPr="00D3682A" w:rsidRDefault="00EB45ED" w:rsidP="00EB45ED">
      <w:pPr>
        <w:pStyle w:val="Bullet1"/>
        <w:rPr>
          <w:color w:val="000000" w:themeColor="text1"/>
        </w:rPr>
      </w:pPr>
      <w:r w:rsidRPr="00D3682A">
        <w:rPr>
          <w:color w:val="000000" w:themeColor="text1"/>
        </w:rPr>
        <w:t>Supportive Attorney</w:t>
      </w:r>
    </w:p>
    <w:p w14:paraId="650975B2" w14:textId="3B9E0BA6" w:rsidR="00EB45ED" w:rsidRPr="00FC5E73" w:rsidRDefault="00EB45ED" w:rsidP="00EB45ED">
      <w:pPr>
        <w:rPr>
          <w:color w:val="000000" w:themeColor="text1"/>
        </w:rPr>
      </w:pPr>
      <w:r w:rsidRPr="00FC5E73">
        <w:rPr>
          <w:color w:val="000000" w:themeColor="text1"/>
        </w:rPr>
        <w:t xml:space="preserve">See the </w:t>
      </w:r>
      <w:hyperlink w:anchor="_RESOURCES" w:history="1">
        <w:r w:rsidR="00FC5E73" w:rsidRPr="00B20341">
          <w:rPr>
            <w:rStyle w:val="Hyperlink"/>
            <w:rFonts w:asciiTheme="minorHAnsi" w:hAnsiTheme="minorHAnsi"/>
            <w:color w:val="0000FF"/>
          </w:rPr>
          <w:t>Module 1: Resources</w:t>
        </w:r>
      </w:hyperlink>
      <w:r w:rsidR="00FC5E73" w:rsidRPr="005067F7">
        <w:rPr>
          <w:color w:val="0000FF"/>
        </w:rPr>
        <w:t xml:space="preserve"> </w:t>
      </w:r>
      <w:r w:rsidRPr="00FC5E73">
        <w:rPr>
          <w:color w:val="000000" w:themeColor="text1"/>
        </w:rPr>
        <w:t>section at the end of this module for further information.</w:t>
      </w:r>
    </w:p>
    <w:p w14:paraId="73405D68" w14:textId="56608019" w:rsidR="00893C6D" w:rsidRDefault="00893C6D">
      <w:r>
        <w:br w:type="page"/>
      </w:r>
    </w:p>
    <w:p w14:paraId="3D349328" w14:textId="77777777" w:rsidR="00893C6D" w:rsidRDefault="00893C6D" w:rsidP="00A63D14">
      <w:pPr>
        <w:pStyle w:val="Heading4"/>
      </w:pPr>
      <w:r>
        <w:lastRenderedPageBreak/>
        <w:t>Activity: Making decisions</w:t>
      </w:r>
    </w:p>
    <w:p w14:paraId="24FE32DC" w14:textId="77777777" w:rsidR="00893C6D" w:rsidRDefault="00893C6D" w:rsidP="00893C6D">
      <w:r>
        <w:t>Think about a time you had to make difficult decision. How did it go, and what did you need to make that decision? Ask yourself…</w:t>
      </w:r>
    </w:p>
    <w:p w14:paraId="492F5DB9" w14:textId="77777777" w:rsidR="00893C6D" w:rsidRDefault="00893C6D" w:rsidP="00893C6D">
      <w:pPr>
        <w:pStyle w:val="Pullout"/>
      </w:pPr>
      <w:r>
        <w:t>What was the choice I had to make?</w:t>
      </w:r>
    </w:p>
    <w:sdt>
      <w:sdtPr>
        <w:id w:val="1227341441"/>
        <w:placeholder>
          <w:docPart w:val="039F4DC019AA4F41A1E1796AC5E1FD50"/>
        </w:placeholder>
        <w:showingPlcHdr/>
      </w:sdtPr>
      <w:sdtEndPr/>
      <w:sdtContent>
        <w:p w14:paraId="287C4D19" w14:textId="0535E12B" w:rsidR="00893C6D" w:rsidRDefault="00C91391" w:rsidP="00893C6D">
          <w:r w:rsidRPr="00FD6D51">
            <w:rPr>
              <w:rStyle w:val="PlaceholderText"/>
            </w:rPr>
            <w:t>Click or tap here to enter text.</w:t>
          </w:r>
        </w:p>
      </w:sdtContent>
    </w:sdt>
    <w:p w14:paraId="43A68EB3" w14:textId="77777777" w:rsidR="00893C6D" w:rsidRDefault="00893C6D" w:rsidP="00872D40">
      <w:pPr>
        <w:pStyle w:val="Pullout"/>
        <w:spacing w:before="960"/>
      </w:pPr>
      <w:r>
        <w:t>Did I know I had options? How did I find out my options?</w:t>
      </w:r>
    </w:p>
    <w:sdt>
      <w:sdtPr>
        <w:id w:val="200685298"/>
        <w:placeholder>
          <w:docPart w:val="8242A46682A845A3A6CF933D4E26525A"/>
        </w:placeholder>
        <w:showingPlcHdr/>
      </w:sdtPr>
      <w:sdtEndPr/>
      <w:sdtContent>
        <w:p w14:paraId="59505C77" w14:textId="7F0BEB03" w:rsidR="00893C6D" w:rsidRDefault="00872D40" w:rsidP="00893C6D">
          <w:r w:rsidRPr="00FD6D51">
            <w:rPr>
              <w:rStyle w:val="PlaceholderText"/>
            </w:rPr>
            <w:t>Click or tap here to enter text.</w:t>
          </w:r>
        </w:p>
      </w:sdtContent>
    </w:sdt>
    <w:p w14:paraId="7AF8355E" w14:textId="77777777" w:rsidR="00893C6D" w:rsidRDefault="00893C6D" w:rsidP="00872D40">
      <w:pPr>
        <w:pStyle w:val="Pullout"/>
        <w:spacing w:before="960"/>
      </w:pPr>
      <w:r>
        <w:t>Did I need support? If so, what kind of support?</w:t>
      </w:r>
    </w:p>
    <w:sdt>
      <w:sdtPr>
        <w:id w:val="-904062493"/>
        <w:placeholder>
          <w:docPart w:val="44F98A9C07BD4FF8BD24D57D7FBF422C"/>
        </w:placeholder>
        <w:showingPlcHdr/>
      </w:sdtPr>
      <w:sdtEndPr/>
      <w:sdtContent>
        <w:p w14:paraId="7EA7A467" w14:textId="76871EA5" w:rsidR="00893C6D" w:rsidRDefault="00872D40" w:rsidP="00893C6D">
          <w:r w:rsidRPr="00FD6D51">
            <w:rPr>
              <w:rStyle w:val="PlaceholderText"/>
            </w:rPr>
            <w:t>Click or tap here to enter text.</w:t>
          </w:r>
        </w:p>
      </w:sdtContent>
    </w:sdt>
    <w:p w14:paraId="005AECD9" w14:textId="1EDB9DB0" w:rsidR="00893C6D" w:rsidRDefault="00893C6D" w:rsidP="00872D40">
      <w:pPr>
        <w:pStyle w:val="Pullout"/>
        <w:spacing w:before="960"/>
      </w:pPr>
      <w:r>
        <w:t>Did I need to make the decision immediately, or did I have some time?</w:t>
      </w:r>
    </w:p>
    <w:sdt>
      <w:sdtPr>
        <w:id w:val="1822772514"/>
        <w:placeholder>
          <w:docPart w:val="C2E261C253694A978318726C65135453"/>
        </w:placeholder>
        <w:showingPlcHdr/>
      </w:sdtPr>
      <w:sdtEndPr/>
      <w:sdtContent>
        <w:p w14:paraId="7DB4B43D" w14:textId="51943751" w:rsidR="00893C6D" w:rsidRDefault="00872D40" w:rsidP="00893C6D">
          <w:r w:rsidRPr="00FD6D51">
            <w:rPr>
              <w:rStyle w:val="PlaceholderText"/>
            </w:rPr>
            <w:t>Click or tap here to enter text.</w:t>
          </w:r>
        </w:p>
      </w:sdtContent>
    </w:sdt>
    <w:p w14:paraId="18737FE6" w14:textId="77777777" w:rsidR="00893C6D" w:rsidRDefault="00893C6D" w:rsidP="00872D40">
      <w:pPr>
        <w:pStyle w:val="Pullout"/>
        <w:spacing w:before="960"/>
      </w:pPr>
      <w:r>
        <w:t>Did I reflect on my decision?</w:t>
      </w:r>
    </w:p>
    <w:sdt>
      <w:sdtPr>
        <w:id w:val="948048537"/>
        <w:placeholder>
          <w:docPart w:val="89854A90F9804E92B81A3C903676EF5C"/>
        </w:placeholder>
        <w:showingPlcHdr/>
      </w:sdtPr>
      <w:sdtEndPr/>
      <w:sdtContent>
        <w:p w14:paraId="4F1F2FC6" w14:textId="7B758F4D" w:rsidR="00EB45ED" w:rsidRPr="00EB45ED" w:rsidRDefault="00872D40" w:rsidP="00EB45ED">
          <w:r w:rsidRPr="00FD6D51">
            <w:rPr>
              <w:rStyle w:val="PlaceholderText"/>
            </w:rPr>
            <w:t>Click or tap here to enter text.</w:t>
          </w:r>
        </w:p>
      </w:sdtContent>
    </w:sdt>
    <w:p w14:paraId="5DDAE14A" w14:textId="61C04F47" w:rsidR="00E40F4A" w:rsidRDefault="00E40F4A" w:rsidP="00296431">
      <w:r>
        <w:br w:type="page"/>
      </w:r>
    </w:p>
    <w:p w14:paraId="7BA03D44" w14:textId="77777777" w:rsidR="00893C6D" w:rsidRPr="001664FD" w:rsidRDefault="00893C6D" w:rsidP="00191654">
      <w:pPr>
        <w:pStyle w:val="Heading2"/>
      </w:pPr>
      <w:bookmarkStart w:id="6" w:name="_Toc199771438"/>
      <w:r w:rsidRPr="001664FD">
        <w:lastRenderedPageBreak/>
        <w:t>Step 3: Identifying solutions</w:t>
      </w:r>
      <w:bookmarkEnd w:id="6"/>
    </w:p>
    <w:p w14:paraId="4D5B5AA7" w14:textId="77777777" w:rsidR="00893C6D" w:rsidRDefault="00893C6D" w:rsidP="00893C6D">
      <w:r>
        <w:t>Now you know what you want to change, you need to think of what you want it to change to. You can start by writing down all your ideas. You can even ask someone you trust for their ideas.</w:t>
      </w:r>
    </w:p>
    <w:p w14:paraId="44B1A9BC" w14:textId="77777777" w:rsidR="00893C6D" w:rsidRDefault="00893C6D" w:rsidP="00893C6D">
      <w:r>
        <w:t>To help identify a solution, you will need to think about:</w:t>
      </w:r>
    </w:p>
    <w:p w14:paraId="6EC96ECE" w14:textId="77777777" w:rsidR="00893C6D" w:rsidRDefault="00893C6D" w:rsidP="00893C6D">
      <w:pPr>
        <w:pStyle w:val="Bullet1"/>
      </w:pPr>
      <w:r>
        <w:t>What solution will solve the issue I have?</w:t>
      </w:r>
    </w:p>
    <w:p w14:paraId="40ACC90D" w14:textId="77777777" w:rsidR="00893C6D" w:rsidRDefault="00893C6D" w:rsidP="00893C6D">
      <w:pPr>
        <w:pStyle w:val="Bullet1"/>
      </w:pPr>
      <w:r>
        <w:t>Do I need more information to find a solution?</w:t>
      </w:r>
    </w:p>
    <w:p w14:paraId="3FA9C712" w14:textId="3FA13AB5" w:rsidR="00893C6D" w:rsidRDefault="00893C6D" w:rsidP="00893C6D">
      <w:pPr>
        <w:pStyle w:val="Bullet1"/>
      </w:pPr>
      <w:r>
        <w:t>Do I have the pros and cons of the solution</w:t>
      </w:r>
      <w:r w:rsidR="00502EA7">
        <w:t xml:space="preserve"> </w:t>
      </w:r>
      <w:r>
        <w:t>/</w:t>
      </w:r>
      <w:r w:rsidR="00502EA7">
        <w:t xml:space="preserve"> </w:t>
      </w:r>
      <w:r>
        <w:t>s I am considering?</w:t>
      </w:r>
    </w:p>
    <w:p w14:paraId="6F46E516" w14:textId="77777777" w:rsidR="00893C6D" w:rsidRDefault="00893C6D" w:rsidP="00893C6D">
      <w:pPr>
        <w:pStyle w:val="Bullet1"/>
      </w:pPr>
      <w:r>
        <w:t>Do I have an ideal solution?</w:t>
      </w:r>
    </w:p>
    <w:p w14:paraId="0DCF7E3F" w14:textId="77777777" w:rsidR="00893C6D" w:rsidRDefault="00893C6D" w:rsidP="00893C6D">
      <w:pPr>
        <w:pStyle w:val="Bullet1"/>
      </w:pPr>
      <w:r>
        <w:t>Am I willing to compromise? If so, where and how?</w:t>
      </w:r>
    </w:p>
    <w:p w14:paraId="6C2AF719" w14:textId="77777777" w:rsidR="00893C6D" w:rsidRDefault="00893C6D" w:rsidP="00191654">
      <w:pPr>
        <w:pStyle w:val="Heading2"/>
      </w:pPr>
      <w:bookmarkStart w:id="7" w:name="_Toc199771439"/>
      <w:r>
        <w:t>Step 4: Develop a plan</w:t>
      </w:r>
      <w:bookmarkEnd w:id="7"/>
    </w:p>
    <w:p w14:paraId="47566D79" w14:textId="77777777" w:rsidR="00893C6D" w:rsidRDefault="00893C6D" w:rsidP="00893C6D">
      <w:r>
        <w:t>This next step looks at developing a plan of action using the information you have gathered. You know what the issue is, who the decision-maker is, you know your rights and you know what your preferred solution will be.</w:t>
      </w:r>
    </w:p>
    <w:p w14:paraId="59B28A4E" w14:textId="6B32799E" w:rsidR="00893C6D" w:rsidRDefault="00893C6D" w:rsidP="002958C1">
      <w:pPr>
        <w:pStyle w:val="Heading4"/>
        <w:tabs>
          <w:tab w:val="center" w:pos="4890"/>
        </w:tabs>
      </w:pPr>
      <w:r>
        <w:t>Your message</w:t>
      </w:r>
      <w:r w:rsidR="002958C1">
        <w:tab/>
      </w:r>
    </w:p>
    <w:p w14:paraId="3170B9E3" w14:textId="77777777" w:rsidR="00893C6D" w:rsidRDefault="00893C6D" w:rsidP="00893C6D">
      <w:r>
        <w:t>You will need to think about developing a message to express your views. In other words – how will you communicate your point? Your message can include:</w:t>
      </w:r>
    </w:p>
    <w:p w14:paraId="4C98145A" w14:textId="77777777" w:rsidR="00893C6D" w:rsidRDefault="00893C6D" w:rsidP="00893C6D">
      <w:pPr>
        <w:pStyle w:val="Bullet1"/>
      </w:pPr>
      <w:r>
        <w:t>what your issue is</w:t>
      </w:r>
    </w:p>
    <w:p w14:paraId="0151A734" w14:textId="77777777" w:rsidR="00893C6D" w:rsidRDefault="00893C6D" w:rsidP="00893C6D">
      <w:pPr>
        <w:pStyle w:val="Bullet1"/>
      </w:pPr>
      <w:r>
        <w:t>what is causing the issue</w:t>
      </w:r>
    </w:p>
    <w:p w14:paraId="34881596" w14:textId="77777777" w:rsidR="00893C6D" w:rsidRPr="00893C6D" w:rsidRDefault="00893C6D" w:rsidP="00893C6D">
      <w:pPr>
        <w:pStyle w:val="Bullet1"/>
        <w:rPr>
          <w:i/>
          <w:iCs/>
        </w:rPr>
      </w:pPr>
      <w:r w:rsidRPr="00893C6D">
        <w:rPr>
          <w:i/>
          <w:iCs/>
        </w:rPr>
        <w:t>(you may include an example if you want)</w:t>
      </w:r>
    </w:p>
    <w:p w14:paraId="63B0EEF6" w14:textId="77777777" w:rsidR="00893C6D" w:rsidRDefault="00893C6D" w:rsidP="00893C6D">
      <w:pPr>
        <w:pStyle w:val="Bullet1"/>
      </w:pPr>
      <w:r>
        <w:t>what your rights are</w:t>
      </w:r>
    </w:p>
    <w:p w14:paraId="15CC460C" w14:textId="77777777" w:rsidR="00893C6D" w:rsidRDefault="00893C6D" w:rsidP="00893C6D">
      <w:pPr>
        <w:pStyle w:val="Bullet1"/>
      </w:pPr>
      <w:r>
        <w:t>what you want instead (what you want to achieve)</w:t>
      </w:r>
    </w:p>
    <w:p w14:paraId="58A80117" w14:textId="77777777" w:rsidR="00893C6D" w:rsidRDefault="00893C6D" w:rsidP="00893C6D">
      <w:pPr>
        <w:pStyle w:val="Bullet1"/>
      </w:pPr>
      <w:r>
        <w:t>your preferred solution.</w:t>
      </w:r>
    </w:p>
    <w:p w14:paraId="403EBB2D" w14:textId="77777777" w:rsidR="00893C6D" w:rsidRDefault="00893C6D" w:rsidP="00893C6D">
      <w:r>
        <w:t>Write your message down and read over it a number of times. Practice what you will say aloud. You may even ask another person if they could help you practice, like a role-play.</w:t>
      </w:r>
    </w:p>
    <w:p w14:paraId="419F95CC" w14:textId="77777777" w:rsidR="00893C6D" w:rsidRDefault="00893C6D" w:rsidP="001664FD">
      <w:pPr>
        <w:pStyle w:val="Heading4"/>
      </w:pPr>
      <w:r>
        <w:t>Delivering your message</w:t>
      </w:r>
    </w:p>
    <w:p w14:paraId="224294E5" w14:textId="77777777" w:rsidR="00893C6D" w:rsidRDefault="00893C6D" w:rsidP="00893C6D">
      <w:r>
        <w:t>Think about the person you will need to talk to – the decision-maker. What you have to say is important and you want the decision-maker to give you their full attention. The best way to get a person’s full attention is to make a specific time with them to meet. If you already have a meeting time planned, that can work too.</w:t>
      </w:r>
    </w:p>
    <w:p w14:paraId="6F56CA3D" w14:textId="77777777" w:rsidR="00893C6D" w:rsidRDefault="00893C6D" w:rsidP="00893C6D">
      <w:r>
        <w:t>If you are taking someone with you as a support to the meeting, if possible, let the ‘decision-maker’ know that you will be doing this.</w:t>
      </w:r>
    </w:p>
    <w:p w14:paraId="5A01AE3B" w14:textId="77777777" w:rsidR="002416F3" w:rsidRDefault="002416F3">
      <w:pPr>
        <w:rPr>
          <w:rFonts w:cs="Arial"/>
          <w:b/>
          <w:bCs/>
          <w:lang w:eastAsia="en-AU"/>
        </w:rPr>
      </w:pPr>
      <w:r>
        <w:br w:type="page"/>
      </w:r>
    </w:p>
    <w:p w14:paraId="6F997713" w14:textId="77FA57A8" w:rsidR="00893C6D" w:rsidRPr="001664FD" w:rsidRDefault="00893C6D" w:rsidP="001664FD">
      <w:pPr>
        <w:pStyle w:val="Heading4"/>
      </w:pPr>
      <w:r w:rsidRPr="001664FD">
        <w:lastRenderedPageBreak/>
        <w:t>Developing your self-advocacy skills</w:t>
      </w:r>
    </w:p>
    <w:p w14:paraId="6D7A09E9" w14:textId="77777777" w:rsidR="00893C6D" w:rsidRDefault="00893C6D" w:rsidP="00893C6D">
      <w:r>
        <w:t>Self-advocacy requires some skills. Things you need to consider are:</w:t>
      </w:r>
    </w:p>
    <w:p w14:paraId="7DDB3324" w14:textId="77777777" w:rsidR="00893C6D" w:rsidRDefault="00893C6D" w:rsidP="00893C6D">
      <w:pPr>
        <w:pStyle w:val="Bullet1"/>
      </w:pPr>
      <w:r>
        <w:t>negotiating and compromising on the issue and solutions</w:t>
      </w:r>
    </w:p>
    <w:p w14:paraId="5D45E3E3" w14:textId="77777777" w:rsidR="00893C6D" w:rsidRDefault="00893C6D" w:rsidP="00893C6D">
      <w:pPr>
        <w:pStyle w:val="Bullet1"/>
      </w:pPr>
      <w:r>
        <w:t>identifying and overcoming the barriers to your self-advocacy and solutions</w:t>
      </w:r>
    </w:p>
    <w:p w14:paraId="5D446663" w14:textId="77777777" w:rsidR="00893C6D" w:rsidRDefault="00893C6D" w:rsidP="00893C6D">
      <w:pPr>
        <w:pStyle w:val="Bullet1"/>
      </w:pPr>
      <w:r>
        <w:t>managing conflict.</w:t>
      </w:r>
    </w:p>
    <w:p w14:paraId="29AE4ADC" w14:textId="15D52C4B" w:rsidR="00296431" w:rsidRPr="00FC5E73" w:rsidRDefault="00893C6D" w:rsidP="00893C6D">
      <w:pPr>
        <w:pStyle w:val="Pullout"/>
        <w:rPr>
          <w:color w:val="000000" w:themeColor="text1"/>
        </w:rPr>
      </w:pPr>
      <w:r w:rsidRPr="00FC5E73">
        <w:rPr>
          <w:color w:val="000000" w:themeColor="text1"/>
        </w:rPr>
        <w:t xml:space="preserve">In the </w:t>
      </w:r>
      <w:hyperlink w:anchor="_RESOURCES" w:history="1">
        <w:r w:rsidR="00FC5E73" w:rsidRPr="00B20341">
          <w:rPr>
            <w:rStyle w:val="Hyperlink"/>
            <w:rFonts w:asciiTheme="minorHAnsi" w:hAnsiTheme="minorHAnsi"/>
            <w:color w:val="0000FF"/>
          </w:rPr>
          <w:t>Module 1: Resources</w:t>
        </w:r>
      </w:hyperlink>
      <w:r w:rsidRPr="005067F7">
        <w:rPr>
          <w:color w:val="0000FF"/>
        </w:rPr>
        <w:t xml:space="preserve"> </w:t>
      </w:r>
      <w:r w:rsidRPr="00FC5E73">
        <w:rPr>
          <w:color w:val="000000" w:themeColor="text1"/>
        </w:rPr>
        <w:t>section, we provide information and advice on how you can do these. You can read up on these now, or you can read through once you have gone through the steps.</w:t>
      </w:r>
    </w:p>
    <w:p w14:paraId="46C87E43" w14:textId="77777777" w:rsidR="00893C6D" w:rsidRDefault="00893C6D" w:rsidP="00191654">
      <w:pPr>
        <w:pStyle w:val="Heading2"/>
      </w:pPr>
      <w:bookmarkStart w:id="8" w:name="_Toc199771440"/>
      <w:r>
        <w:t>Step 5: Enact the plan</w:t>
      </w:r>
      <w:bookmarkEnd w:id="8"/>
    </w:p>
    <w:p w14:paraId="14A0B306" w14:textId="77777777" w:rsidR="00893C6D" w:rsidRDefault="00893C6D" w:rsidP="00893C6D">
      <w:r>
        <w:t>This is the meeting where you express your concerns and hopefully reach an outcome you are able to accept. Remember:</w:t>
      </w:r>
    </w:p>
    <w:p w14:paraId="7400A91F" w14:textId="1E1D755B" w:rsidR="00893C6D" w:rsidRDefault="00893C6D" w:rsidP="00893C6D">
      <w:pPr>
        <w:pStyle w:val="Bullet1"/>
      </w:pPr>
      <w:r>
        <w:t>To take your notes (written plan) with you – use them as a guide or ask a support person to read them out.</w:t>
      </w:r>
    </w:p>
    <w:p w14:paraId="5864F017" w14:textId="0BECF4F6" w:rsidR="00893C6D" w:rsidRDefault="00893C6D" w:rsidP="00893C6D">
      <w:pPr>
        <w:pStyle w:val="Bullet1"/>
      </w:pPr>
      <w:r>
        <w:t>You can ask someone to advocate for you, this means they can speak on your behalf to help – express what you want to communicate.</w:t>
      </w:r>
    </w:p>
    <w:p w14:paraId="335B7680" w14:textId="332AF835" w:rsidR="00893C6D" w:rsidRDefault="00893C6D" w:rsidP="00893C6D">
      <w:pPr>
        <w:pStyle w:val="Bullet1"/>
      </w:pPr>
      <w:r>
        <w:t>You can take notes of what is said and agreed.</w:t>
      </w:r>
    </w:p>
    <w:p w14:paraId="56DDE5AA" w14:textId="7458AF9D" w:rsidR="00893C6D" w:rsidRDefault="00893C6D" w:rsidP="00893C6D">
      <w:pPr>
        <w:pStyle w:val="Bullet1"/>
      </w:pPr>
      <w:r>
        <w:t>You can ask your support person to take notes on your behalf.</w:t>
      </w:r>
    </w:p>
    <w:p w14:paraId="19C08A72" w14:textId="4619F4D7" w:rsidR="00893C6D" w:rsidRDefault="00893C6D" w:rsidP="00893C6D">
      <w:pPr>
        <w:pStyle w:val="Bullet1"/>
      </w:pPr>
      <w:r>
        <w:t>You can ask for copy of what has been agreed (make sure you read it and question anything that doesn’t seem right).</w:t>
      </w:r>
    </w:p>
    <w:p w14:paraId="0A8BE92C" w14:textId="6A197C67" w:rsidR="00893C6D" w:rsidRDefault="00893C6D" w:rsidP="00893C6D">
      <w:pPr>
        <w:pStyle w:val="Bullet1"/>
      </w:pPr>
      <w:r>
        <w:t>You can ask for the agreement to be signed.</w:t>
      </w:r>
    </w:p>
    <w:p w14:paraId="347CE17A" w14:textId="77777777" w:rsidR="00893C6D" w:rsidRPr="00D3682A" w:rsidRDefault="00893C6D" w:rsidP="00893C6D">
      <w:pPr>
        <w:pStyle w:val="Pullout"/>
        <w:rPr>
          <w:color w:val="000000" w:themeColor="text1"/>
        </w:rPr>
      </w:pPr>
      <w:r w:rsidRPr="00D3682A">
        <w:rPr>
          <w:color w:val="000000" w:themeColor="text1"/>
        </w:rPr>
        <w:t>If you feel like it is all becoming too much, you can ask for a break or to end the conversation and make another time.</w:t>
      </w:r>
    </w:p>
    <w:p w14:paraId="7269445A" w14:textId="42F07D72" w:rsidR="00893C6D" w:rsidRDefault="00893C6D" w:rsidP="00893C6D">
      <w:r>
        <w:t>If you disagree with the outcome, you can ask for a second opinion; or a review and/or make a complaint.</w:t>
      </w:r>
    </w:p>
    <w:p w14:paraId="1F09655E" w14:textId="73632336" w:rsidR="00893C6D" w:rsidRDefault="00144FAD" w:rsidP="00893C6D">
      <w:pPr>
        <w:pStyle w:val="Pullout"/>
      </w:pPr>
      <w:r>
        <w:t>Did you know?</w:t>
      </w:r>
      <w:r w:rsidR="00BE639F">
        <w:t xml:space="preserve"> </w:t>
      </w:r>
      <w:r w:rsidR="00893C6D" w:rsidRPr="00D3682A">
        <w:rPr>
          <w:color w:val="000000" w:themeColor="text1"/>
        </w:rPr>
        <w:t>Asking another person to advocate on your behalf is also an act of self-advocacy.</w:t>
      </w:r>
    </w:p>
    <w:p w14:paraId="67A0EE50" w14:textId="77777777" w:rsidR="00893C6D" w:rsidRDefault="00893C6D" w:rsidP="00191654">
      <w:pPr>
        <w:pStyle w:val="Heading2"/>
      </w:pPr>
      <w:bookmarkStart w:id="9" w:name="_Toc199771441"/>
      <w:r>
        <w:t>Step 6: Review</w:t>
      </w:r>
      <w:bookmarkEnd w:id="9"/>
    </w:p>
    <w:p w14:paraId="23E35D17" w14:textId="77777777" w:rsidR="00893C6D" w:rsidRDefault="00893C6D" w:rsidP="00893C6D">
      <w:r>
        <w:t>Part of advocating for yourself includes reflecting on what has happened. This means thinking about what you did well and what you could do differently next time. If there were things that didn’t go so well, talk it over with someone you trust for suggestions on what you could try next time.</w:t>
      </w:r>
    </w:p>
    <w:p w14:paraId="6476EFA7" w14:textId="77777777" w:rsidR="00893C6D" w:rsidRDefault="00893C6D" w:rsidP="00A63D14">
      <w:pPr>
        <w:pStyle w:val="Heading5"/>
      </w:pPr>
      <w:r>
        <w:t>Self-care</w:t>
      </w:r>
    </w:p>
    <w:p w14:paraId="41D4D1A1" w14:textId="664B80CF" w:rsidR="00893C6D" w:rsidRDefault="00893C6D" w:rsidP="00893C6D">
      <w:r>
        <w:t>The self-advocacy process may bring difficult feelings and thoughts. You can put things in place to support you with this. Speak to someone you trust, be gentle on yourself and take care.</w:t>
      </w:r>
      <w:r w:rsidR="00C540FB" w:rsidRPr="00C540FB">
        <w:t xml:space="preserve"> For example, you could organise to debrief with someone you trust, schedule in an activity you find relaxing, or make sure not to have other commitments afterwards.</w:t>
      </w:r>
    </w:p>
    <w:p w14:paraId="2BDE0914" w14:textId="54CFD1C1" w:rsidR="00893C6D" w:rsidRPr="00FC5E73" w:rsidRDefault="00893C6D" w:rsidP="001664FD">
      <w:pPr>
        <w:pStyle w:val="Pullout"/>
        <w:rPr>
          <w:color w:val="000000" w:themeColor="text1"/>
        </w:rPr>
      </w:pPr>
      <w:r w:rsidRPr="00FC5E73">
        <w:rPr>
          <w:color w:val="000000" w:themeColor="text1"/>
        </w:rPr>
        <w:t xml:space="preserve">IMHA’s 6-Step Guide to Self-Advocacy and a blank Advocacy Plan is located in the </w:t>
      </w:r>
      <w:hyperlink w:anchor="_RESOURCES" w:history="1">
        <w:r w:rsidR="00FC5E73" w:rsidRPr="00B20341">
          <w:rPr>
            <w:rStyle w:val="Hyperlink"/>
            <w:rFonts w:asciiTheme="minorHAnsi" w:hAnsiTheme="minorHAnsi"/>
            <w:color w:val="0000FF"/>
          </w:rPr>
          <w:t>Module 1: Resources</w:t>
        </w:r>
      </w:hyperlink>
      <w:r w:rsidR="00FC5E73" w:rsidRPr="005067F7">
        <w:rPr>
          <w:color w:val="0000FF"/>
        </w:rPr>
        <w:t xml:space="preserve"> </w:t>
      </w:r>
      <w:r w:rsidRPr="00FC5E73">
        <w:rPr>
          <w:color w:val="000000" w:themeColor="text1"/>
        </w:rPr>
        <w:t>section at the end of the module.</w:t>
      </w:r>
    </w:p>
    <w:p w14:paraId="058E3EA8" w14:textId="15A2BFF9" w:rsidR="00893C6D" w:rsidRDefault="001664FD" w:rsidP="00893C6D">
      <w:pPr>
        <w:pStyle w:val="Pullout"/>
      </w:pPr>
      <w:r>
        <w:t>Lightbulb</w:t>
      </w:r>
      <w:r w:rsidR="00CE56CA">
        <w:t xml:space="preserve">: </w:t>
      </w:r>
      <w:r w:rsidR="00893C6D" w:rsidRPr="00D3682A">
        <w:rPr>
          <w:color w:val="000000" w:themeColor="text1"/>
        </w:rPr>
        <w:t>Self-advocacy does not guarantee that you will get what you want but it will let people know what you need and how you feel and give you the best chance of getting what you need to achieve your goal.</w:t>
      </w:r>
    </w:p>
    <w:p w14:paraId="0DE264E9" w14:textId="77777777" w:rsidR="00893C6D" w:rsidRDefault="00893C6D" w:rsidP="00435CFC">
      <w:pPr>
        <w:pStyle w:val="Heading4"/>
      </w:pPr>
      <w:bookmarkStart w:id="10" w:name="_Remember:_You_can"/>
      <w:bookmarkEnd w:id="10"/>
      <w:r>
        <w:lastRenderedPageBreak/>
        <w:t>Remember: You can make a complaint</w:t>
      </w:r>
    </w:p>
    <w:p w14:paraId="41460201" w14:textId="665B2C54" w:rsidR="00893C6D" w:rsidRDefault="00893C6D" w:rsidP="00893C6D">
      <w:r>
        <w:t xml:space="preserve">If you are unhappy or concerned about something that has happened to you, you can make a complaint. Complaints are an opportunity to address your concerns and improve the service more broadly. </w:t>
      </w:r>
      <w:r w:rsidR="00EF655C" w:rsidRPr="00EF655C">
        <w:t>This is your right, and you should not be treated unfairly for making a complaint.</w:t>
      </w:r>
    </w:p>
    <w:p w14:paraId="35C7C584" w14:textId="77777777" w:rsidR="00893C6D" w:rsidRDefault="00893C6D" w:rsidP="00893C6D">
      <w:r>
        <w:t>It is up to you how you make a complaint, but some things you might consider are:</w:t>
      </w:r>
    </w:p>
    <w:p w14:paraId="4BF13B09" w14:textId="77777777" w:rsidR="00893C6D" w:rsidRDefault="00893C6D" w:rsidP="00893C6D">
      <w:pPr>
        <w:pStyle w:val="Bullet1"/>
      </w:pPr>
      <w:r>
        <w:t>What is the issue I am complaining about?</w:t>
      </w:r>
    </w:p>
    <w:p w14:paraId="00729932" w14:textId="77777777" w:rsidR="00893C6D" w:rsidRDefault="00893C6D" w:rsidP="00893C6D">
      <w:pPr>
        <w:pStyle w:val="Bullet1"/>
      </w:pPr>
      <w:r>
        <w:t>What are my rights?</w:t>
      </w:r>
    </w:p>
    <w:p w14:paraId="476BCD3C" w14:textId="77777777" w:rsidR="00893C6D" w:rsidRDefault="00893C6D" w:rsidP="00893C6D">
      <w:pPr>
        <w:pStyle w:val="Bullet1"/>
      </w:pPr>
      <w:r>
        <w:t>What are the details of what happened?</w:t>
      </w:r>
    </w:p>
    <w:p w14:paraId="0DAD47E0" w14:textId="77777777" w:rsidR="00893C6D" w:rsidRDefault="00893C6D" w:rsidP="00893C6D">
      <w:pPr>
        <w:pStyle w:val="Bullet1"/>
      </w:pPr>
      <w:r>
        <w:t>What does a resolution look like for me – what do I want?</w:t>
      </w:r>
    </w:p>
    <w:p w14:paraId="021CC856" w14:textId="77777777" w:rsidR="00893C6D" w:rsidRDefault="00893C6D" w:rsidP="00893C6D">
      <w:r>
        <w:t xml:space="preserve">Different services will have different complaints processes, so you may need to ask them. Sometimes there are organisations that handle complaints and regulate mental health services. You can make complaints to them too. </w:t>
      </w:r>
    </w:p>
    <w:p w14:paraId="4870AC06" w14:textId="54372E9B" w:rsidR="00893C6D" w:rsidRPr="00FC5E73" w:rsidRDefault="00893C6D" w:rsidP="00893C6D">
      <w:pPr>
        <w:pStyle w:val="Pullout"/>
        <w:rPr>
          <w:color w:val="000000" w:themeColor="text1"/>
        </w:rPr>
      </w:pPr>
      <w:r w:rsidRPr="00FC5E73">
        <w:rPr>
          <w:color w:val="000000" w:themeColor="text1"/>
        </w:rPr>
        <w:t xml:space="preserve">A list of these organisations is located in the </w:t>
      </w:r>
      <w:hyperlink w:anchor="_RESOURCES" w:history="1">
        <w:r w:rsidR="00FC5E73" w:rsidRPr="00B20341">
          <w:rPr>
            <w:rStyle w:val="Hyperlink"/>
            <w:rFonts w:asciiTheme="minorHAnsi" w:hAnsiTheme="minorHAnsi"/>
            <w:color w:val="0000FF"/>
          </w:rPr>
          <w:t>Module 1: Resources</w:t>
        </w:r>
      </w:hyperlink>
      <w:r w:rsidR="00FC5E73">
        <w:t xml:space="preserve"> </w:t>
      </w:r>
      <w:r w:rsidRPr="00FC5E73">
        <w:rPr>
          <w:color w:val="000000" w:themeColor="text1"/>
        </w:rPr>
        <w:t>section at the end of this module.</w:t>
      </w:r>
    </w:p>
    <w:p w14:paraId="37800943" w14:textId="77777777" w:rsidR="00893C6D" w:rsidRDefault="00893C6D" w:rsidP="00435CFC">
      <w:pPr>
        <w:pStyle w:val="Heading5"/>
      </w:pPr>
      <w:r>
        <w:t>Tips for making complaints</w:t>
      </w:r>
    </w:p>
    <w:p w14:paraId="45F02AFA" w14:textId="77777777" w:rsidR="00893C6D" w:rsidRDefault="00893C6D" w:rsidP="00435CFC">
      <w:pPr>
        <w:pStyle w:val="Bullet1"/>
      </w:pPr>
      <w:r>
        <w:t>Say what has happened, why you are not happy and what would you like to happen instead.</w:t>
      </w:r>
    </w:p>
    <w:p w14:paraId="29AD9848" w14:textId="77777777" w:rsidR="00893C6D" w:rsidRDefault="00893C6D" w:rsidP="00435CFC">
      <w:pPr>
        <w:pStyle w:val="Bullet1"/>
      </w:pPr>
      <w:r>
        <w:t>Decide whether the complaint should be formal or informal, depending upon how you may be feeling or how serious the situation is to you.</w:t>
      </w:r>
    </w:p>
    <w:p w14:paraId="03B7C55F" w14:textId="77777777" w:rsidR="00893C6D" w:rsidRDefault="00893C6D" w:rsidP="00435CFC">
      <w:pPr>
        <w:pStyle w:val="Bullet1"/>
      </w:pPr>
      <w:r>
        <w:t>Make the complaint to the service or an external complaint body – this is your decision.</w:t>
      </w:r>
    </w:p>
    <w:p w14:paraId="3C1B7E5E" w14:textId="77777777" w:rsidR="00893C6D" w:rsidRDefault="00893C6D" w:rsidP="00435CFC">
      <w:pPr>
        <w:pStyle w:val="Bullet1"/>
      </w:pPr>
      <w:r>
        <w:t>Keep a diary or record of your complaint if you make it to the service. This will be important if you want to take your complaint further. It will show that you have tried to sort out the issue:</w:t>
      </w:r>
    </w:p>
    <w:p w14:paraId="05CBA01D" w14:textId="61C9BAE3" w:rsidR="00893C6D" w:rsidRDefault="00893C6D" w:rsidP="00913B06">
      <w:pPr>
        <w:pStyle w:val="Bullet2"/>
        <w:numPr>
          <w:ilvl w:val="1"/>
          <w:numId w:val="46"/>
        </w:numPr>
      </w:pPr>
      <w:r>
        <w:t>Include who you spoke to.</w:t>
      </w:r>
    </w:p>
    <w:p w14:paraId="6FCA2258" w14:textId="131387D6" w:rsidR="00893C6D" w:rsidRDefault="00893C6D" w:rsidP="00913B06">
      <w:pPr>
        <w:pStyle w:val="Bullet2"/>
        <w:numPr>
          <w:ilvl w:val="1"/>
          <w:numId w:val="46"/>
        </w:numPr>
      </w:pPr>
      <w:r>
        <w:t>Write down the date (and time) you spoke to the person.</w:t>
      </w:r>
    </w:p>
    <w:p w14:paraId="38947172" w14:textId="6F4EC966" w:rsidR="00893C6D" w:rsidRDefault="00893C6D" w:rsidP="00913B06">
      <w:pPr>
        <w:pStyle w:val="Bullet2"/>
        <w:numPr>
          <w:ilvl w:val="1"/>
          <w:numId w:val="46"/>
        </w:numPr>
      </w:pPr>
      <w:r>
        <w:t>Photocopy any letters you sent and the date you sent them.</w:t>
      </w:r>
    </w:p>
    <w:p w14:paraId="31D0F669" w14:textId="3C9131C9" w:rsidR="00893C6D" w:rsidRDefault="00893C6D" w:rsidP="00913B06">
      <w:pPr>
        <w:pStyle w:val="Bullet2"/>
        <w:numPr>
          <w:ilvl w:val="1"/>
          <w:numId w:val="46"/>
        </w:numPr>
      </w:pPr>
      <w:r>
        <w:t>Write down what your complaint was.</w:t>
      </w:r>
    </w:p>
    <w:p w14:paraId="3889E560" w14:textId="292FBCDE" w:rsidR="00893C6D" w:rsidRDefault="00893C6D" w:rsidP="00913B06">
      <w:pPr>
        <w:pStyle w:val="Bullet2"/>
        <w:numPr>
          <w:ilvl w:val="1"/>
          <w:numId w:val="46"/>
        </w:numPr>
      </w:pPr>
      <w:r>
        <w:t>Make notes about what they said to you (their response).</w:t>
      </w:r>
    </w:p>
    <w:p w14:paraId="1D315571" w14:textId="276D6A1D" w:rsidR="00893C6D" w:rsidRDefault="00893C6D" w:rsidP="00913B06">
      <w:pPr>
        <w:pStyle w:val="Bullet2"/>
        <w:numPr>
          <w:ilvl w:val="1"/>
          <w:numId w:val="46"/>
        </w:numPr>
      </w:pPr>
      <w:r>
        <w:t>Keep a copy of any letters (and envelopes)/emails they send to you.</w:t>
      </w:r>
    </w:p>
    <w:p w14:paraId="5F35734F" w14:textId="5CF0F9E2" w:rsidR="00893C6D" w:rsidRPr="00FC5E73" w:rsidRDefault="00893C6D" w:rsidP="00435CFC">
      <w:pPr>
        <w:pStyle w:val="Pullout"/>
        <w:rPr>
          <w:color w:val="000000" w:themeColor="text1"/>
        </w:rPr>
      </w:pPr>
      <w:r w:rsidRPr="00FC5E73">
        <w:rPr>
          <w:color w:val="000000" w:themeColor="text1"/>
        </w:rPr>
        <w:t xml:space="preserve">If you want to write a complaint letter, an outline is included in the </w:t>
      </w:r>
      <w:hyperlink w:anchor="_RESOURCES" w:history="1">
        <w:r w:rsidR="00FC5E73" w:rsidRPr="00B20341">
          <w:rPr>
            <w:rStyle w:val="Hyperlink"/>
            <w:rFonts w:asciiTheme="minorHAnsi" w:hAnsiTheme="minorHAnsi"/>
            <w:color w:val="0000FF"/>
          </w:rPr>
          <w:t>Module 1: Resources</w:t>
        </w:r>
      </w:hyperlink>
      <w:r w:rsidRPr="00FC5E73">
        <w:rPr>
          <w:color w:val="000000" w:themeColor="text1"/>
        </w:rPr>
        <w:t xml:space="preserve"> section.</w:t>
      </w:r>
    </w:p>
    <w:p w14:paraId="3FFBD71A" w14:textId="77777777" w:rsidR="00893C6D" w:rsidRDefault="00893C6D">
      <w:r>
        <w:br w:type="page"/>
      </w:r>
    </w:p>
    <w:p w14:paraId="2862D52C" w14:textId="73D1298A" w:rsidR="00893C6D" w:rsidRDefault="00144180" w:rsidP="00A63D14">
      <w:pPr>
        <w:pStyle w:val="Heading2"/>
      </w:pPr>
      <w:bookmarkStart w:id="11" w:name="_RESOURCES"/>
      <w:bookmarkStart w:id="12" w:name="_MODULE_1:_RESOURCES"/>
      <w:bookmarkStart w:id="13" w:name="_Toc199771442"/>
      <w:bookmarkEnd w:id="11"/>
      <w:bookmarkEnd w:id="12"/>
      <w:r>
        <w:lastRenderedPageBreak/>
        <w:t>Module 1: Resources</w:t>
      </w:r>
      <w:bookmarkEnd w:id="13"/>
    </w:p>
    <w:p w14:paraId="7298BD17" w14:textId="47E2C6DB" w:rsidR="00893C6D" w:rsidRPr="00913B06" w:rsidRDefault="00893C6D" w:rsidP="00D3682A">
      <w:pPr>
        <w:rPr>
          <w:rFonts w:cstheme="minorHAnsi"/>
        </w:rPr>
      </w:pPr>
      <w:r w:rsidRPr="00913B06">
        <w:rPr>
          <w:rFonts w:cstheme="minorHAnsi"/>
        </w:rPr>
        <w:t>1.</w:t>
      </w:r>
      <w:r w:rsidRPr="00913B06">
        <w:rPr>
          <w:rFonts w:cstheme="minorHAnsi"/>
        </w:rPr>
        <w:tab/>
      </w:r>
      <w:hyperlink w:anchor="_Know_your_rights:" w:history="1">
        <w:r w:rsidRPr="00B20341">
          <w:rPr>
            <w:rStyle w:val="Hyperlink"/>
            <w:rFonts w:asciiTheme="minorHAnsi" w:hAnsiTheme="minorHAnsi" w:cstheme="minorHAnsi"/>
            <w:color w:val="0000FF"/>
          </w:rPr>
          <w:t>IMHA’s 6-Step Guide to Self-Advocacy including a blank advocacy plan</w:t>
        </w:r>
      </w:hyperlink>
    </w:p>
    <w:p w14:paraId="689B1FD4" w14:textId="65F75AFC" w:rsidR="00893C6D" w:rsidRPr="00913B06" w:rsidRDefault="00893C6D" w:rsidP="00D3682A">
      <w:pPr>
        <w:rPr>
          <w:rFonts w:cstheme="minorHAnsi"/>
          <w:color w:val="0000FF"/>
        </w:rPr>
      </w:pPr>
      <w:r w:rsidRPr="00913B06">
        <w:rPr>
          <w:rFonts w:cstheme="minorHAnsi"/>
        </w:rPr>
        <w:t>2.</w:t>
      </w:r>
      <w:r w:rsidRPr="00913B06">
        <w:rPr>
          <w:rFonts w:cstheme="minorHAnsi"/>
        </w:rPr>
        <w:tab/>
      </w:r>
      <w:hyperlink w:anchor="_Decision-making_forms_to" w:history="1">
        <w:r w:rsidRPr="00B20341">
          <w:rPr>
            <w:rStyle w:val="Hyperlink"/>
            <w:rFonts w:asciiTheme="minorHAnsi" w:hAnsiTheme="minorHAnsi" w:cstheme="minorHAnsi"/>
            <w:color w:val="0000FF"/>
          </w:rPr>
          <w:t>Description of decision-making forms to nominate a support person</w:t>
        </w:r>
      </w:hyperlink>
    </w:p>
    <w:p w14:paraId="2220E740" w14:textId="6660182D" w:rsidR="00893C6D" w:rsidRPr="00913B06" w:rsidRDefault="00893C6D" w:rsidP="00D3682A">
      <w:pPr>
        <w:rPr>
          <w:rFonts w:cstheme="minorHAnsi"/>
        </w:rPr>
      </w:pPr>
      <w:r w:rsidRPr="00913B06">
        <w:rPr>
          <w:rFonts w:cstheme="minorHAnsi"/>
        </w:rPr>
        <w:t>3.</w:t>
      </w:r>
      <w:r w:rsidRPr="00913B06">
        <w:rPr>
          <w:rFonts w:cstheme="minorHAnsi"/>
        </w:rPr>
        <w:tab/>
      </w:r>
      <w:hyperlink w:anchor="_Advocacy_organisations" w:history="1">
        <w:r w:rsidRPr="00B20341">
          <w:rPr>
            <w:rStyle w:val="Hyperlink"/>
            <w:rFonts w:asciiTheme="minorHAnsi" w:hAnsiTheme="minorHAnsi" w:cstheme="minorHAnsi"/>
            <w:color w:val="0000FF"/>
          </w:rPr>
          <w:t>Advocacy organisations</w:t>
        </w:r>
      </w:hyperlink>
    </w:p>
    <w:p w14:paraId="635456EB" w14:textId="787661E4" w:rsidR="00893C6D" w:rsidRPr="00913B06" w:rsidRDefault="00893C6D" w:rsidP="00D3682A">
      <w:pPr>
        <w:rPr>
          <w:rFonts w:cstheme="minorHAnsi"/>
        </w:rPr>
      </w:pPr>
      <w:r w:rsidRPr="00913B06">
        <w:rPr>
          <w:rFonts w:cstheme="minorHAnsi"/>
        </w:rPr>
        <w:t>4.</w:t>
      </w:r>
      <w:r w:rsidRPr="00913B06">
        <w:rPr>
          <w:rFonts w:cstheme="minorHAnsi"/>
        </w:rPr>
        <w:tab/>
      </w:r>
      <w:hyperlink w:anchor="_Organisations_that_handle" w:history="1">
        <w:r w:rsidRPr="00B20341">
          <w:rPr>
            <w:rStyle w:val="Hyperlink"/>
            <w:rFonts w:asciiTheme="minorHAnsi" w:hAnsiTheme="minorHAnsi" w:cstheme="minorHAnsi"/>
            <w:color w:val="0000FF"/>
          </w:rPr>
          <w:t>Organisations that handle complaints</w:t>
        </w:r>
      </w:hyperlink>
    </w:p>
    <w:p w14:paraId="359758F4" w14:textId="62E78B2C" w:rsidR="00893C6D" w:rsidRPr="00913B06" w:rsidRDefault="00893C6D" w:rsidP="00D3682A">
      <w:pPr>
        <w:rPr>
          <w:rFonts w:cstheme="minorHAnsi"/>
        </w:rPr>
      </w:pPr>
      <w:r w:rsidRPr="00913B06">
        <w:rPr>
          <w:rFonts w:cstheme="minorHAnsi"/>
        </w:rPr>
        <w:t>5.</w:t>
      </w:r>
      <w:r w:rsidRPr="00913B06">
        <w:rPr>
          <w:rFonts w:cstheme="minorHAnsi"/>
        </w:rPr>
        <w:tab/>
      </w:r>
      <w:hyperlink w:anchor="_Complaint_letter_outline" w:history="1">
        <w:r w:rsidRPr="00B20341">
          <w:rPr>
            <w:rStyle w:val="Hyperlink"/>
            <w:rFonts w:asciiTheme="minorHAnsi" w:hAnsiTheme="minorHAnsi" w:cstheme="minorHAnsi"/>
            <w:color w:val="0000FF"/>
          </w:rPr>
          <w:t>Complaint letter outline</w:t>
        </w:r>
      </w:hyperlink>
    </w:p>
    <w:p w14:paraId="0A3C4B7B" w14:textId="07269E4D" w:rsidR="00893C6D" w:rsidRPr="00913B06" w:rsidRDefault="00893C6D" w:rsidP="00D3682A">
      <w:pPr>
        <w:rPr>
          <w:rFonts w:cstheme="minorHAnsi"/>
        </w:rPr>
      </w:pPr>
      <w:r w:rsidRPr="00913B06">
        <w:rPr>
          <w:rFonts w:cstheme="minorHAnsi"/>
        </w:rPr>
        <w:t>6.</w:t>
      </w:r>
      <w:r w:rsidRPr="00913B06">
        <w:rPr>
          <w:rFonts w:cstheme="minorHAnsi"/>
        </w:rPr>
        <w:tab/>
      </w:r>
      <w:hyperlink w:anchor="_Self-advocacy_skills" w:history="1">
        <w:r w:rsidRPr="00B20341">
          <w:rPr>
            <w:rStyle w:val="Hyperlink"/>
            <w:rFonts w:asciiTheme="minorHAnsi" w:hAnsiTheme="minorHAnsi" w:cstheme="minorHAnsi"/>
            <w:color w:val="0000FF"/>
          </w:rPr>
          <w:t>Self-advocacy skills</w:t>
        </w:r>
      </w:hyperlink>
    </w:p>
    <w:p w14:paraId="4628620F" w14:textId="02063CCA" w:rsidR="00893C6D" w:rsidRPr="00913B06" w:rsidRDefault="00893C6D" w:rsidP="00913B06">
      <w:pPr>
        <w:pStyle w:val="ListParagraph"/>
        <w:numPr>
          <w:ilvl w:val="1"/>
          <w:numId w:val="47"/>
        </w:numPr>
        <w:rPr>
          <w:rFonts w:cstheme="minorHAnsi"/>
        </w:rPr>
      </w:pPr>
      <w:r w:rsidRPr="00913B06">
        <w:rPr>
          <w:rFonts w:cstheme="minorHAnsi"/>
        </w:rPr>
        <w:t>Negotiating and compromising</w:t>
      </w:r>
    </w:p>
    <w:p w14:paraId="1646B204" w14:textId="4D2D3BBA" w:rsidR="00893C6D" w:rsidRPr="00913B06" w:rsidRDefault="00893C6D" w:rsidP="00913B06">
      <w:pPr>
        <w:pStyle w:val="ListParagraph"/>
        <w:numPr>
          <w:ilvl w:val="1"/>
          <w:numId w:val="47"/>
        </w:numPr>
        <w:rPr>
          <w:rFonts w:cstheme="minorHAnsi"/>
        </w:rPr>
      </w:pPr>
      <w:r w:rsidRPr="00913B06">
        <w:rPr>
          <w:rFonts w:cstheme="minorHAnsi"/>
        </w:rPr>
        <w:t>Managing conflict</w:t>
      </w:r>
    </w:p>
    <w:p w14:paraId="312811C1" w14:textId="09FC6CF4" w:rsidR="00893C6D" w:rsidRPr="00913B06" w:rsidRDefault="00893C6D" w:rsidP="00913B06">
      <w:pPr>
        <w:pStyle w:val="ListParagraph"/>
        <w:numPr>
          <w:ilvl w:val="1"/>
          <w:numId w:val="47"/>
        </w:numPr>
        <w:rPr>
          <w:rFonts w:cstheme="minorHAnsi"/>
        </w:rPr>
      </w:pPr>
      <w:r w:rsidRPr="00913B06">
        <w:rPr>
          <w:rFonts w:cstheme="minorHAnsi"/>
        </w:rPr>
        <w:t>Practicing self-advocacy</w:t>
      </w:r>
    </w:p>
    <w:p w14:paraId="693DEBD5" w14:textId="133B0DBA" w:rsidR="00893C6D" w:rsidRPr="00913B06" w:rsidRDefault="00893C6D" w:rsidP="00913B06">
      <w:pPr>
        <w:pStyle w:val="ListParagraph"/>
        <w:numPr>
          <w:ilvl w:val="1"/>
          <w:numId w:val="47"/>
        </w:numPr>
        <w:rPr>
          <w:rFonts w:cstheme="minorHAnsi"/>
        </w:rPr>
      </w:pPr>
      <w:r w:rsidRPr="00913B06">
        <w:rPr>
          <w:rFonts w:cstheme="minorHAnsi"/>
        </w:rPr>
        <w:t>Barriers</w:t>
      </w:r>
    </w:p>
    <w:p w14:paraId="7C9454D8" w14:textId="4AE36997" w:rsidR="00893C6D" w:rsidRPr="00913B06" w:rsidRDefault="00893C6D" w:rsidP="00D3682A">
      <w:pPr>
        <w:rPr>
          <w:rFonts w:cstheme="minorHAnsi"/>
        </w:rPr>
      </w:pPr>
      <w:r w:rsidRPr="00913B06">
        <w:rPr>
          <w:rFonts w:cstheme="minorHAnsi"/>
        </w:rPr>
        <w:t>7.</w:t>
      </w:r>
      <w:r w:rsidRPr="00913B06">
        <w:rPr>
          <w:rFonts w:cstheme="minorHAnsi"/>
        </w:rPr>
        <w:tab/>
      </w:r>
      <w:hyperlink w:anchor="_Barrier_breakthrough:_Worksheet" w:history="1">
        <w:r w:rsidRPr="00B20341">
          <w:rPr>
            <w:rStyle w:val="Hyperlink"/>
            <w:rFonts w:asciiTheme="minorHAnsi" w:hAnsiTheme="minorHAnsi" w:cstheme="minorHAnsi"/>
            <w:color w:val="0000FF"/>
          </w:rPr>
          <w:t>Barrier breakthrough: Worksheet</w:t>
        </w:r>
      </w:hyperlink>
    </w:p>
    <w:p w14:paraId="194D96E6" w14:textId="50A2BE9C" w:rsidR="0076089E" w:rsidRPr="00DE5904" w:rsidRDefault="0076089E" w:rsidP="00D3682A">
      <w:r w:rsidRPr="00DE5904">
        <w:br w:type="page"/>
      </w:r>
    </w:p>
    <w:p w14:paraId="4211F03D" w14:textId="77777777" w:rsidR="0076089E" w:rsidRDefault="0076089E" w:rsidP="00A63D14">
      <w:pPr>
        <w:pStyle w:val="Heading2"/>
      </w:pPr>
      <w:bookmarkStart w:id="14" w:name="_Know_your_rights:"/>
      <w:bookmarkStart w:id="15" w:name="_Toc199771443"/>
      <w:bookmarkEnd w:id="14"/>
      <w:r>
        <w:lastRenderedPageBreak/>
        <w:t>Know your rights: Self-advocacy plan</w:t>
      </w:r>
      <w:bookmarkEnd w:id="15"/>
    </w:p>
    <w:p w14:paraId="0E774456" w14:textId="06CEBA41" w:rsidR="0076089E" w:rsidRDefault="0076089E" w:rsidP="0076089E">
      <w:r w:rsidRPr="00435CFC">
        <w:rPr>
          <w:i/>
        </w:rPr>
        <w:t>IMHA’s 6-Step Guide to Self-Advocacy</w:t>
      </w:r>
      <w:r>
        <w:t xml:space="preserve"> may assist you in developing a self-advocacy plan. </w:t>
      </w:r>
      <w:r w:rsidR="00435CFC">
        <w:br/>
      </w:r>
      <w:r>
        <w:t>This 6-step guide provides a great foundation to build your plan in preparation for self-advocacy. Remember, self-advocacy can be used before there is an issue (as a preventative measure) or once an issue has arisen. A blank self-advocacy plan follows this 6-step guide for your personal use.</w:t>
      </w:r>
    </w:p>
    <w:p w14:paraId="43CC0F14" w14:textId="0B5944FF" w:rsidR="008B27AA" w:rsidRDefault="008B27AA" w:rsidP="0076089E">
      <w:r>
        <w:rPr>
          <w:noProof/>
          <w:lang w:val="en-US"/>
        </w:rPr>
        <w:drawing>
          <wp:inline distT="0" distB="0" distL="0" distR="0" wp14:anchorId="240B8655" wp14:editId="51E6A535">
            <wp:extent cx="5225143" cy="5922617"/>
            <wp:effectExtent l="0" t="0" r="0" b="0"/>
            <wp:docPr id="8" name="Picture 8" descr="The first step is to Identify the issue&#10;a. Write down the issues - What do you want to change about your treatment? Make a list if there is more than one.&#10;b. Which is most important?&#10;c. Who is the decision-maker? Remember, staff have specific roles.&#10;The second step is to Know your rights&#10;a. What rights do you have?&#10;b. What do you need to advocate for yourself?&#10;c. Who is able to help if you want?&#10;The third step is to Identify solutions&#10;a. What is your preferred solution? It's OK not to know - you might ask someone you trust about your options.&#10;b. Are you willing to compromise? Where?&#10;c. How will you know when you have achieved what you want?&#10;The fourth step is to Develop a plan&#10;a. How will you communicate your point? To whom, and when?&#10;b. Write it down &amp; practice what you will say.&#10;c. Who will support you (if you wish)?&#10;d. What are the next steps if you do not get what you wanted?&#10;The fifth step is to Enact a plan&#10;a. Communicate your concerns.&#10;b. Take notes.&#10;c. Have the meeting.&#10;d. Continue with your plan.&#10;The sixth step is to Review&#10;a. What happened?&#10;b. What went well? What didn't go well?&#10;c. What would you like to be different?&#10;d. Follow the next steps in your plan if necessa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_Page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2522" cy="5930981"/>
                    </a:xfrm>
                    <a:prstGeom prst="rect">
                      <a:avLst/>
                    </a:prstGeom>
                  </pic:spPr>
                </pic:pic>
              </a:graphicData>
            </a:graphic>
          </wp:inline>
        </w:drawing>
      </w:r>
    </w:p>
    <w:p w14:paraId="0ED9A553" w14:textId="4EA829C2" w:rsidR="00502E45" w:rsidRDefault="00502E45">
      <w:r>
        <w:br w:type="page"/>
      </w:r>
    </w:p>
    <w:p w14:paraId="58EE87B3" w14:textId="344F9E0E" w:rsidR="00502E45" w:rsidRDefault="00502E45" w:rsidP="00435CFC">
      <w:pPr>
        <w:pStyle w:val="Heading4"/>
      </w:pPr>
      <w:r>
        <w:lastRenderedPageBreak/>
        <w:t>1. Identify the problem</w:t>
      </w:r>
    </w:p>
    <w:p w14:paraId="11C0C6EF" w14:textId="106A4BE7" w:rsidR="00502E45" w:rsidRDefault="00502E45" w:rsidP="00AE2D90">
      <w:pPr>
        <w:pStyle w:val="Pullout"/>
      </w:pPr>
      <w:r>
        <w:t>Write the problem – what do you want to change?</w:t>
      </w:r>
    </w:p>
    <w:sdt>
      <w:sdtPr>
        <w:id w:val="1388613651"/>
        <w:placeholder>
          <w:docPart w:val="4A00951C0A80465DBB25B05051465D86"/>
        </w:placeholder>
        <w:showingPlcHdr/>
      </w:sdtPr>
      <w:sdtEndPr/>
      <w:sdtContent>
        <w:p w14:paraId="212DCAB9" w14:textId="39C46D3C" w:rsidR="00502E45" w:rsidRDefault="00F245E7" w:rsidP="00AE2D90">
          <w:r w:rsidRPr="00FD6D51">
            <w:rPr>
              <w:rStyle w:val="PlaceholderText"/>
            </w:rPr>
            <w:t>Click or tap here to enter text.</w:t>
          </w:r>
        </w:p>
      </w:sdtContent>
    </w:sdt>
    <w:p w14:paraId="42A76E58" w14:textId="5B608727" w:rsidR="00502E45" w:rsidRDefault="00502E45" w:rsidP="00F245E7">
      <w:pPr>
        <w:pStyle w:val="Pullout"/>
        <w:spacing w:before="960"/>
      </w:pPr>
      <w:r>
        <w:t>Who is the decision-maker?</w:t>
      </w:r>
    </w:p>
    <w:sdt>
      <w:sdtPr>
        <w:id w:val="-932044138"/>
        <w:placeholder>
          <w:docPart w:val="664BAFD31861465786352AC9898533C1"/>
        </w:placeholder>
        <w:showingPlcHdr/>
      </w:sdtPr>
      <w:sdtEndPr/>
      <w:sdtContent>
        <w:p w14:paraId="1F214BCB" w14:textId="62BF3E0D" w:rsidR="00502E45" w:rsidRDefault="00F245E7" w:rsidP="00AE2D90">
          <w:r w:rsidRPr="00FD6D51">
            <w:rPr>
              <w:rStyle w:val="PlaceholderText"/>
            </w:rPr>
            <w:t>Click or tap here to enter text.</w:t>
          </w:r>
        </w:p>
      </w:sdtContent>
    </w:sdt>
    <w:p w14:paraId="6BFD5B26" w14:textId="6BD20831" w:rsidR="00AE2D90" w:rsidRDefault="00435CFC" w:rsidP="00F245E7">
      <w:pPr>
        <w:pStyle w:val="Heading4"/>
        <w:pBdr>
          <w:top w:val="single" w:sz="4" w:space="1" w:color="971A4B" w:themeColor="text2"/>
        </w:pBdr>
        <w:spacing w:before="960"/>
      </w:pPr>
      <w:r>
        <w:br/>
      </w:r>
      <w:r w:rsidR="00AE2D90">
        <w:t xml:space="preserve">2. </w:t>
      </w:r>
      <w:r w:rsidR="00502E45">
        <w:t>Know your rights</w:t>
      </w:r>
    </w:p>
    <w:p w14:paraId="45B4BA0C" w14:textId="2956C155" w:rsidR="00502E45" w:rsidRDefault="00502E45" w:rsidP="00AE2D90">
      <w:pPr>
        <w:pStyle w:val="Pullout"/>
      </w:pPr>
      <w:r>
        <w:t>What resources and who could help? A resource might be a fact sheet,</w:t>
      </w:r>
      <w:r w:rsidR="00AE2D90">
        <w:t xml:space="preserve"> </w:t>
      </w:r>
      <w:r>
        <w:t>video, or a conversation with a support person. This can also include</w:t>
      </w:r>
      <w:r w:rsidR="00AE2D90">
        <w:t xml:space="preserve"> </w:t>
      </w:r>
      <w:r>
        <w:t>evidence such as documentation</w:t>
      </w:r>
    </w:p>
    <w:sdt>
      <w:sdtPr>
        <w:id w:val="707225499"/>
        <w:placeholder>
          <w:docPart w:val="A40262CBAA3D4254AA60DE63BD004410"/>
        </w:placeholder>
        <w:showingPlcHdr/>
      </w:sdtPr>
      <w:sdtEndPr/>
      <w:sdtContent>
        <w:p w14:paraId="57B2986E" w14:textId="6E75FF3C" w:rsidR="00AE2D90" w:rsidRDefault="00C95808" w:rsidP="00C95808">
          <w:r w:rsidRPr="00FD6D51">
            <w:rPr>
              <w:rStyle w:val="PlaceholderText"/>
            </w:rPr>
            <w:t>Click or tap here to enter text.</w:t>
          </w:r>
        </w:p>
      </w:sdtContent>
    </w:sdt>
    <w:p w14:paraId="759BADE1" w14:textId="3300FDA9" w:rsidR="00502E45" w:rsidRDefault="00502E45" w:rsidP="00C95808">
      <w:pPr>
        <w:pStyle w:val="Pullout"/>
        <w:spacing w:before="960"/>
      </w:pPr>
      <w:r>
        <w:t>Your rights – learn about your rights and write them below</w:t>
      </w:r>
      <w:r w:rsidR="00781C35">
        <w:t>:</w:t>
      </w:r>
    </w:p>
    <w:sdt>
      <w:sdtPr>
        <w:id w:val="2117481200"/>
        <w:placeholder>
          <w:docPart w:val="E7473A36B660414AB642133ED33938FA"/>
        </w:placeholder>
        <w:showingPlcHdr/>
      </w:sdtPr>
      <w:sdtEndPr/>
      <w:sdtContent>
        <w:p w14:paraId="7B95DC24" w14:textId="3FCD8EB8" w:rsidR="00AE2D90" w:rsidRDefault="00C95808" w:rsidP="00AE2D90">
          <w:r w:rsidRPr="00FD6D51">
            <w:rPr>
              <w:rStyle w:val="PlaceholderText"/>
            </w:rPr>
            <w:t>Click or tap here to enter text.</w:t>
          </w:r>
        </w:p>
      </w:sdtContent>
    </w:sdt>
    <w:p w14:paraId="575E2A02" w14:textId="77777777" w:rsidR="00AE2D90" w:rsidRDefault="00AE2D90">
      <w:pPr>
        <w:rPr>
          <w:rFonts w:cs="Arial"/>
          <w:b/>
          <w:bCs/>
          <w:sz w:val="26"/>
          <w:szCs w:val="26"/>
          <w:lang w:eastAsia="en-AU"/>
        </w:rPr>
      </w:pPr>
      <w:r>
        <w:br w:type="page"/>
      </w:r>
    </w:p>
    <w:p w14:paraId="09388907" w14:textId="60D49B7E" w:rsidR="00AE2D90" w:rsidRDefault="00AE2D90" w:rsidP="00435CFC">
      <w:pPr>
        <w:pStyle w:val="Heading4"/>
      </w:pPr>
      <w:r>
        <w:lastRenderedPageBreak/>
        <w:t xml:space="preserve">3. </w:t>
      </w:r>
      <w:r w:rsidR="00502E45">
        <w:t>Think about solutions</w:t>
      </w:r>
    </w:p>
    <w:p w14:paraId="04D2AE35" w14:textId="082EDF48" w:rsidR="00502E45" w:rsidRDefault="00502E45" w:rsidP="00AE2D90">
      <w:pPr>
        <w:pStyle w:val="Pullout"/>
      </w:pPr>
      <w:r>
        <w:t>Write down your ideal solution – you may want to talk with a peer, family, staff or an advocate about your options</w:t>
      </w:r>
    </w:p>
    <w:sdt>
      <w:sdtPr>
        <w:id w:val="-1033962964"/>
        <w:placeholder>
          <w:docPart w:val="6810EBB8851F4ED79EEC49AFDAAB04AB"/>
        </w:placeholder>
        <w:showingPlcHdr/>
      </w:sdtPr>
      <w:sdtEndPr/>
      <w:sdtContent>
        <w:p w14:paraId="442D0D24" w14:textId="6F89D92C" w:rsidR="00502E45" w:rsidRDefault="002F6EB3" w:rsidP="00AE2D90">
          <w:r w:rsidRPr="00FD6D51">
            <w:rPr>
              <w:rStyle w:val="PlaceholderText"/>
            </w:rPr>
            <w:t>Click or tap here to enter text.</w:t>
          </w:r>
        </w:p>
      </w:sdtContent>
    </w:sdt>
    <w:p w14:paraId="32292FD9" w14:textId="77777777" w:rsidR="00502E45" w:rsidRDefault="00502E45" w:rsidP="007C6A20">
      <w:pPr>
        <w:pStyle w:val="Pullout"/>
        <w:spacing w:before="1200"/>
      </w:pPr>
      <w:r>
        <w:t>Your (possible) alternative solutions</w:t>
      </w:r>
    </w:p>
    <w:sdt>
      <w:sdtPr>
        <w:id w:val="644098115"/>
        <w:placeholder>
          <w:docPart w:val="B8F629359F8D4A5AB70FA82D39A7F99E"/>
        </w:placeholder>
        <w:showingPlcHdr/>
      </w:sdtPr>
      <w:sdtEndPr/>
      <w:sdtContent>
        <w:p w14:paraId="593E1802" w14:textId="1C647F3C" w:rsidR="00502E45" w:rsidRDefault="002F6EB3" w:rsidP="00AE2D90">
          <w:r w:rsidRPr="00FD6D51">
            <w:rPr>
              <w:rStyle w:val="PlaceholderText"/>
            </w:rPr>
            <w:t>Click or tap here to enter text.</w:t>
          </w:r>
        </w:p>
      </w:sdtContent>
    </w:sdt>
    <w:p w14:paraId="3E2BE995" w14:textId="77777777" w:rsidR="00502E45" w:rsidRDefault="00502E45" w:rsidP="007C6A20">
      <w:pPr>
        <w:pStyle w:val="Pullout"/>
        <w:spacing w:before="1200"/>
      </w:pPr>
      <w:r>
        <w:t>How you measure success</w:t>
      </w:r>
    </w:p>
    <w:sdt>
      <w:sdtPr>
        <w:id w:val="1991288423"/>
        <w:placeholder>
          <w:docPart w:val="1D24EEC2117C4344B00F15EB593AF7CE"/>
        </w:placeholder>
        <w:showingPlcHdr/>
      </w:sdtPr>
      <w:sdtEndPr/>
      <w:sdtContent>
        <w:p w14:paraId="4DB1E8A4" w14:textId="0F9C16EC" w:rsidR="00502E45" w:rsidRDefault="002F6EB3" w:rsidP="00AE2D90">
          <w:r w:rsidRPr="00FD6D51">
            <w:rPr>
              <w:rStyle w:val="PlaceholderText"/>
            </w:rPr>
            <w:t>Click or tap here to enter text.</w:t>
          </w:r>
        </w:p>
      </w:sdtContent>
    </w:sdt>
    <w:p w14:paraId="7DB4C905" w14:textId="73913DC1" w:rsidR="00AE2D90" w:rsidRPr="00435CFC" w:rsidRDefault="00435CFC" w:rsidP="002F6EB3">
      <w:pPr>
        <w:pStyle w:val="Heading4"/>
        <w:pBdr>
          <w:top w:val="single" w:sz="4" w:space="1" w:color="971A4B" w:themeColor="text2"/>
        </w:pBdr>
        <w:spacing w:before="960"/>
      </w:pPr>
      <w:r w:rsidRPr="00435CFC">
        <w:br/>
      </w:r>
      <w:r w:rsidR="00AE2D90" w:rsidRPr="00435CFC">
        <w:t xml:space="preserve">4. </w:t>
      </w:r>
      <w:r w:rsidR="00502E45" w:rsidRPr="00435CFC">
        <w:t>Make a plan</w:t>
      </w:r>
    </w:p>
    <w:p w14:paraId="7EC5AA4C" w14:textId="6612E3A9" w:rsidR="00502E45" w:rsidRDefault="00502E45" w:rsidP="00AE2D90">
      <w:pPr>
        <w:pStyle w:val="Pullout"/>
      </w:pPr>
      <w:r>
        <w:t>How will you express your views?</w:t>
      </w:r>
    </w:p>
    <w:sdt>
      <w:sdtPr>
        <w:id w:val="1499304274"/>
        <w:placeholder>
          <w:docPart w:val="35501991D233494E980D83489321DC98"/>
        </w:placeholder>
        <w:showingPlcHdr/>
      </w:sdtPr>
      <w:sdtEndPr/>
      <w:sdtContent>
        <w:p w14:paraId="47BB0D66" w14:textId="0878A39C" w:rsidR="00502E45" w:rsidRDefault="002F6EB3" w:rsidP="00AE2D90">
          <w:r w:rsidRPr="00FD6D51">
            <w:rPr>
              <w:rStyle w:val="PlaceholderText"/>
            </w:rPr>
            <w:t>Click or tap here to enter text.</w:t>
          </w:r>
        </w:p>
      </w:sdtContent>
    </w:sdt>
    <w:p w14:paraId="3DF83CBA" w14:textId="77777777" w:rsidR="00502E45" w:rsidRDefault="00502E45" w:rsidP="007C6A20">
      <w:pPr>
        <w:pStyle w:val="Pullout"/>
        <w:spacing w:before="1200"/>
      </w:pPr>
      <w:r>
        <w:t>To who and when?</w:t>
      </w:r>
    </w:p>
    <w:sdt>
      <w:sdtPr>
        <w:id w:val="-1821028239"/>
        <w:placeholder>
          <w:docPart w:val="2A6EDEFEBF3A45F3821ABFF19BAD5FA3"/>
        </w:placeholder>
        <w:showingPlcHdr/>
      </w:sdtPr>
      <w:sdtEndPr/>
      <w:sdtContent>
        <w:p w14:paraId="6D400727" w14:textId="550280F2" w:rsidR="00502E45" w:rsidRDefault="002F6EB3" w:rsidP="00AE2D90">
          <w:r w:rsidRPr="00FD6D51">
            <w:rPr>
              <w:rStyle w:val="PlaceholderText"/>
            </w:rPr>
            <w:t>Click or tap here to enter text.</w:t>
          </w:r>
        </w:p>
      </w:sdtContent>
    </w:sdt>
    <w:p w14:paraId="4A4FBCFA" w14:textId="77777777" w:rsidR="00502E45" w:rsidRDefault="00502E45" w:rsidP="007C6A20">
      <w:pPr>
        <w:pStyle w:val="Pullout"/>
        <w:spacing w:before="1200"/>
      </w:pPr>
      <w:r>
        <w:t>Who may support (if needed)?</w:t>
      </w:r>
    </w:p>
    <w:sdt>
      <w:sdtPr>
        <w:id w:val="-1622612277"/>
        <w:placeholder>
          <w:docPart w:val="5C0530EDD9E84D388B93865A67EC16B2"/>
        </w:placeholder>
        <w:showingPlcHdr/>
      </w:sdtPr>
      <w:sdtEndPr/>
      <w:sdtContent>
        <w:p w14:paraId="359BE413" w14:textId="34F1CBFC" w:rsidR="00502E45" w:rsidRDefault="002F6EB3" w:rsidP="00AE2D90">
          <w:r w:rsidRPr="00FD6D51">
            <w:rPr>
              <w:rStyle w:val="PlaceholderText"/>
            </w:rPr>
            <w:t>Click or tap here to enter text.</w:t>
          </w:r>
        </w:p>
      </w:sdtContent>
    </w:sdt>
    <w:p w14:paraId="77D683C0" w14:textId="77777777" w:rsidR="00502E45" w:rsidRDefault="00502E45" w:rsidP="007C6A20">
      <w:pPr>
        <w:pStyle w:val="Pullout"/>
        <w:spacing w:before="1200"/>
      </w:pPr>
      <w:r>
        <w:t>What are the next steps if you don’t achieve your goal?</w:t>
      </w:r>
    </w:p>
    <w:sdt>
      <w:sdtPr>
        <w:id w:val="-1769457964"/>
        <w:placeholder>
          <w:docPart w:val="05A565B0B959439C9A24C7F7042D6758"/>
        </w:placeholder>
        <w:showingPlcHdr/>
      </w:sdtPr>
      <w:sdtEndPr/>
      <w:sdtContent>
        <w:p w14:paraId="0EFDEF1F" w14:textId="159B78DE" w:rsidR="00502E45" w:rsidRDefault="002F6EB3" w:rsidP="00AE2D90">
          <w:r w:rsidRPr="00FD6D51">
            <w:rPr>
              <w:rStyle w:val="PlaceholderText"/>
            </w:rPr>
            <w:t>Click or tap here to enter text.</w:t>
          </w:r>
        </w:p>
      </w:sdtContent>
    </w:sdt>
    <w:p w14:paraId="00AEB791" w14:textId="0DF65266" w:rsidR="00AE2D90" w:rsidRPr="00435CFC" w:rsidRDefault="00AE2D90" w:rsidP="002F6EB3">
      <w:pPr>
        <w:pStyle w:val="Heading4"/>
        <w:spacing w:before="960"/>
      </w:pPr>
      <w:r w:rsidRPr="00435CFC">
        <w:lastRenderedPageBreak/>
        <w:t xml:space="preserve">5. </w:t>
      </w:r>
      <w:r w:rsidR="00502E45" w:rsidRPr="00435CFC">
        <w:t>Enact the plan</w:t>
      </w:r>
    </w:p>
    <w:sdt>
      <w:sdtPr>
        <w:id w:val="1110400281"/>
        <w:placeholder>
          <w:docPart w:val="DefaultPlaceholder_-1854013440"/>
        </w:placeholder>
      </w:sdtPr>
      <w:sdtEndPr/>
      <w:sdtContent>
        <w:p w14:paraId="0CAD65E7" w14:textId="6C20A137" w:rsidR="00502E45" w:rsidRDefault="00502E45" w:rsidP="002F6EB3">
          <w:pPr>
            <w:pStyle w:val="Pullout"/>
          </w:pPr>
          <w:r>
            <w:t>(Here you may want to write your notes about what happens during</w:t>
          </w:r>
          <w:r w:rsidR="00AE2D90">
            <w:t xml:space="preserve"> </w:t>
          </w:r>
          <w:r>
            <w:t>the meeting)</w:t>
          </w:r>
        </w:p>
      </w:sdtContent>
    </w:sdt>
    <w:p w14:paraId="7DC0A37B" w14:textId="624C9626" w:rsidR="00AE2D90" w:rsidRDefault="00AE2D90">
      <w:r>
        <w:br w:type="page"/>
      </w:r>
    </w:p>
    <w:p w14:paraId="40E1B6BC" w14:textId="4623BC54" w:rsidR="00AE2D90" w:rsidRDefault="00AE2D90" w:rsidP="00A63D14">
      <w:pPr>
        <w:pStyle w:val="Heading4"/>
      </w:pPr>
      <w:r>
        <w:lastRenderedPageBreak/>
        <w:t xml:space="preserve">6. </w:t>
      </w:r>
      <w:r w:rsidR="00502E45">
        <w:t>Review</w:t>
      </w:r>
    </w:p>
    <w:p w14:paraId="732B16D9" w14:textId="3B0B7058" w:rsidR="00502E45" w:rsidRDefault="00502E45" w:rsidP="00AE2D90">
      <w:pPr>
        <w:pStyle w:val="Pullout"/>
      </w:pPr>
      <w:r>
        <w:t>What happened?</w:t>
      </w:r>
    </w:p>
    <w:sdt>
      <w:sdtPr>
        <w:id w:val="181101213"/>
        <w:placeholder>
          <w:docPart w:val="0D08A3C04AD1439AAAB5E801CEE25BAA"/>
        </w:placeholder>
        <w:showingPlcHdr/>
      </w:sdtPr>
      <w:sdtEndPr/>
      <w:sdtContent>
        <w:p w14:paraId="71A3F5BC" w14:textId="4083903C" w:rsidR="00502E45" w:rsidRDefault="00CD6576" w:rsidP="00AE2D90">
          <w:r w:rsidRPr="00FD6D51">
            <w:rPr>
              <w:rStyle w:val="PlaceholderText"/>
            </w:rPr>
            <w:t>Click or tap here to enter text.</w:t>
          </w:r>
        </w:p>
      </w:sdtContent>
    </w:sdt>
    <w:p w14:paraId="3A171F0A" w14:textId="77777777" w:rsidR="00502E45" w:rsidRDefault="00502E45" w:rsidP="00CD6576">
      <w:pPr>
        <w:pStyle w:val="Pullout"/>
        <w:spacing w:before="1200"/>
      </w:pPr>
      <w:r>
        <w:t>What went well?</w:t>
      </w:r>
    </w:p>
    <w:sdt>
      <w:sdtPr>
        <w:id w:val="757172279"/>
        <w:placeholder>
          <w:docPart w:val="3E84D3E305354F10ADE4AF1C00D7A419"/>
        </w:placeholder>
        <w:showingPlcHdr/>
      </w:sdtPr>
      <w:sdtEndPr/>
      <w:sdtContent>
        <w:p w14:paraId="6E56F319" w14:textId="2E119788" w:rsidR="00502E45" w:rsidRDefault="00CD6576" w:rsidP="00AE2D90">
          <w:r w:rsidRPr="00FD6D51">
            <w:rPr>
              <w:rStyle w:val="PlaceholderText"/>
            </w:rPr>
            <w:t>Click or tap here to enter text.</w:t>
          </w:r>
        </w:p>
      </w:sdtContent>
    </w:sdt>
    <w:p w14:paraId="18B90AA2" w14:textId="77777777" w:rsidR="00502E45" w:rsidRDefault="00502E45" w:rsidP="00CD6576">
      <w:pPr>
        <w:pStyle w:val="Pullout"/>
        <w:spacing w:before="1200"/>
      </w:pPr>
      <w:r>
        <w:t>What didn’t go well?</w:t>
      </w:r>
    </w:p>
    <w:sdt>
      <w:sdtPr>
        <w:id w:val="762651284"/>
        <w:placeholder>
          <w:docPart w:val="CF7C58B8D5ED4C889F54DAA25CD8A09F"/>
        </w:placeholder>
        <w:showingPlcHdr/>
      </w:sdtPr>
      <w:sdtEndPr/>
      <w:sdtContent>
        <w:p w14:paraId="0C68E0EB" w14:textId="14D197AE" w:rsidR="00502E45" w:rsidRDefault="00CD6576" w:rsidP="00AE2D90">
          <w:r w:rsidRPr="00FD6D51">
            <w:rPr>
              <w:rStyle w:val="PlaceholderText"/>
            </w:rPr>
            <w:t>Click or tap here to enter text.</w:t>
          </w:r>
        </w:p>
      </w:sdtContent>
    </w:sdt>
    <w:p w14:paraId="2E8948FA" w14:textId="77777777" w:rsidR="00502E45" w:rsidRDefault="00502E45" w:rsidP="00CD6576">
      <w:pPr>
        <w:pStyle w:val="Pullout"/>
        <w:spacing w:before="1200"/>
      </w:pPr>
      <w:r>
        <w:t>What would you like to be different?</w:t>
      </w:r>
    </w:p>
    <w:sdt>
      <w:sdtPr>
        <w:id w:val="-1936889634"/>
        <w:placeholder>
          <w:docPart w:val="C9DC87E6632A42FD8F2D811203BAB703"/>
        </w:placeholder>
        <w:showingPlcHdr/>
      </w:sdtPr>
      <w:sdtEndPr/>
      <w:sdtContent>
        <w:p w14:paraId="00D347C4" w14:textId="498F34BB" w:rsidR="00502E45" w:rsidRDefault="00CD6576" w:rsidP="00AE2D90">
          <w:r w:rsidRPr="00FD6D51">
            <w:rPr>
              <w:rStyle w:val="PlaceholderText"/>
            </w:rPr>
            <w:t>Click or tap here to enter text.</w:t>
          </w:r>
        </w:p>
      </w:sdtContent>
    </w:sdt>
    <w:p w14:paraId="4474DEA7" w14:textId="77777777" w:rsidR="00502E45" w:rsidRDefault="00502E45" w:rsidP="00CD6576">
      <w:pPr>
        <w:pStyle w:val="Pullout"/>
        <w:spacing w:before="1200"/>
      </w:pPr>
      <w:r>
        <w:t>What next?</w:t>
      </w:r>
    </w:p>
    <w:sdt>
      <w:sdtPr>
        <w:id w:val="-1134718839"/>
        <w:placeholder>
          <w:docPart w:val="766D714CFC2B44AB982A8E00524DF9DC"/>
        </w:placeholder>
        <w:showingPlcHdr/>
      </w:sdtPr>
      <w:sdtEndPr/>
      <w:sdtContent>
        <w:p w14:paraId="528E8C34" w14:textId="138A175B" w:rsidR="00502E45" w:rsidRDefault="00CD6576" w:rsidP="00AE2D90">
          <w:r w:rsidRPr="00FD6D51">
            <w:rPr>
              <w:rStyle w:val="PlaceholderText"/>
            </w:rPr>
            <w:t>Click or tap here to enter text.</w:t>
          </w:r>
        </w:p>
      </w:sdtContent>
    </w:sdt>
    <w:p w14:paraId="696C6C0A" w14:textId="17A4EC2A" w:rsidR="00296431" w:rsidRDefault="00296431" w:rsidP="00AE2D90">
      <w:r>
        <w:br w:type="page"/>
      </w:r>
    </w:p>
    <w:p w14:paraId="18C6146F" w14:textId="77777777" w:rsidR="00AE2D90" w:rsidRDefault="00AE2D90" w:rsidP="00A63D14">
      <w:pPr>
        <w:pStyle w:val="Heading2"/>
      </w:pPr>
      <w:bookmarkStart w:id="16" w:name="_Decision-making_forms_to"/>
      <w:bookmarkStart w:id="17" w:name="_Toc199771444"/>
      <w:bookmarkEnd w:id="16"/>
      <w:r>
        <w:lastRenderedPageBreak/>
        <w:t>Decision-making forms to nominate a support person</w:t>
      </w:r>
      <w:bookmarkEnd w:id="17"/>
    </w:p>
    <w:p w14:paraId="2D04D6D5" w14:textId="53954863" w:rsidR="00296431" w:rsidRDefault="00AE2D90" w:rsidP="00AE2D90">
      <w:r>
        <w:t>A description of what each of these supports mean and links to some great resources follows:</w:t>
      </w:r>
    </w:p>
    <w:p w14:paraId="2106EC43" w14:textId="64F5E25A" w:rsidR="00AE2D90" w:rsidRDefault="00AE2D90" w:rsidP="00A63D14">
      <w:pPr>
        <w:pStyle w:val="Heading3"/>
      </w:pPr>
      <w:r w:rsidRPr="00AE2D90">
        <w:t>Supportive Attorney</w:t>
      </w:r>
    </w:p>
    <w:p w14:paraId="6345F9C1" w14:textId="6557AF2A" w:rsidR="00AE2D90" w:rsidRDefault="0015104F" w:rsidP="00AE2D90">
      <w:r>
        <w:t>A Supportive Atto</w:t>
      </w:r>
      <w:r w:rsidR="007C402A">
        <w:t>rne</w:t>
      </w:r>
      <w:r>
        <w:t>y c</w:t>
      </w:r>
      <w:r w:rsidR="00AE2D90">
        <w:t>an support you to make decisions in financial and personal matters. For example:</w:t>
      </w:r>
    </w:p>
    <w:p w14:paraId="0E8B59D3" w14:textId="3C5411B0" w:rsidR="00AE2D90" w:rsidRDefault="00AE2D90" w:rsidP="00AE2D90">
      <w:pPr>
        <w:pStyle w:val="Bullet1"/>
      </w:pPr>
      <w:r>
        <w:t>paying bills</w:t>
      </w:r>
    </w:p>
    <w:p w14:paraId="1301BF09" w14:textId="65891354" w:rsidR="00AE2D90" w:rsidRDefault="00AE2D90" w:rsidP="00AE2D90">
      <w:pPr>
        <w:pStyle w:val="Bullet1"/>
      </w:pPr>
      <w:r>
        <w:t>services you need</w:t>
      </w:r>
    </w:p>
    <w:p w14:paraId="450A6568" w14:textId="56A9EF8F" w:rsidR="00AE2D90" w:rsidRDefault="00AE2D90" w:rsidP="00AE2D90">
      <w:pPr>
        <w:pStyle w:val="Bullet1"/>
      </w:pPr>
      <w:r>
        <w:t>where you live.</w:t>
      </w:r>
    </w:p>
    <w:p w14:paraId="3AE115E8" w14:textId="6FE7D0E5" w:rsidR="00AE2D90" w:rsidRDefault="0015104F" w:rsidP="00AE2D90">
      <w:r>
        <w:t>They c</w:t>
      </w:r>
      <w:r w:rsidR="00AE2D90">
        <w:t>an get personal information about you from utility companies or banks (if you have given permission for these things) and can be a representative of your decisions.</w:t>
      </w:r>
    </w:p>
    <w:p w14:paraId="47F980B8" w14:textId="1B15551D" w:rsidR="00AE2D90" w:rsidRDefault="00AE2D90" w:rsidP="00AE2D90">
      <w:r>
        <w:t>You decide which areas you would like the support in (it may be some and not others if you choose).</w:t>
      </w:r>
    </w:p>
    <w:p w14:paraId="2366A69E" w14:textId="78E7DA43" w:rsidR="00E9291D" w:rsidRDefault="00E9291D" w:rsidP="00E9291D">
      <w:r>
        <w:t>The Office of the Public Advocate have a downloadable guide title Supported Decision Making in Victoria which provides further details.</w:t>
      </w:r>
    </w:p>
    <w:p w14:paraId="42A8355C" w14:textId="27DF092B" w:rsidR="00AE2D90" w:rsidRDefault="00E9291D" w:rsidP="00E9291D">
      <w:r>
        <w:t xml:space="preserve">Please see their website for more information about supported personal and financial decisions: </w:t>
      </w:r>
    </w:p>
    <w:p w14:paraId="13233D22" w14:textId="6E10F9CE" w:rsidR="005D2A5D" w:rsidRPr="00B20341" w:rsidRDefault="005D2A5D" w:rsidP="00AE2D90">
      <w:pPr>
        <w:rPr>
          <w:rStyle w:val="Hyperlink"/>
          <w:rFonts w:asciiTheme="minorHAnsi" w:hAnsiTheme="minorHAnsi" w:cstheme="minorHAnsi"/>
          <w:color w:val="0000FF"/>
        </w:rPr>
      </w:pPr>
      <w:r w:rsidRPr="00B20341">
        <w:rPr>
          <w:rStyle w:val="Hyperlink"/>
          <w:rFonts w:asciiTheme="minorHAnsi" w:hAnsiTheme="minorHAnsi" w:cstheme="minorHAnsi"/>
          <w:color w:val="0000FF"/>
        </w:rPr>
        <w:t>https://www.publicadvocate.vic.gov.au/your-rights/your-supported-personal-and-financial-decisions</w:t>
      </w:r>
    </w:p>
    <w:p w14:paraId="6B4ABDAD" w14:textId="77777777" w:rsidR="00AE2D90" w:rsidRPr="00AE2D90" w:rsidRDefault="00AE2D90" w:rsidP="00A63D14">
      <w:pPr>
        <w:pStyle w:val="Heading3"/>
      </w:pPr>
      <w:r w:rsidRPr="00AE2D90">
        <w:t>Medical Support Person</w:t>
      </w:r>
    </w:p>
    <w:p w14:paraId="02A1BAE0" w14:textId="2B45DDF3" w:rsidR="00AE2D90" w:rsidRDefault="0015104F" w:rsidP="00AE2D90">
      <w:r>
        <w:t>A Medical Support Person h</w:t>
      </w:r>
      <w:r w:rsidR="00AE2D90">
        <w:t>as authority to access your health information if needed.</w:t>
      </w:r>
    </w:p>
    <w:p w14:paraId="118ADE0C" w14:textId="39D0EF13" w:rsidR="00AE2D90" w:rsidRDefault="0015104F" w:rsidP="00AE2D90">
      <w:r>
        <w:t>They can h</w:t>
      </w:r>
      <w:r w:rsidR="00AE2D90">
        <w:t>elp you talk with health practitioners about what you want or don’t want.</w:t>
      </w:r>
    </w:p>
    <w:p w14:paraId="17752E75" w14:textId="1F708B23" w:rsidR="00AE2D90" w:rsidRDefault="0015104F" w:rsidP="00AE2D90">
      <w:r>
        <w:t>They c</w:t>
      </w:r>
      <w:r w:rsidR="00AE2D90">
        <w:t>an represent your views to health professionals if you are unable to do so.</w:t>
      </w:r>
    </w:p>
    <w:p w14:paraId="7AC366CC" w14:textId="0583FC8C" w:rsidR="00AE2D90" w:rsidRDefault="00AE2D90" w:rsidP="00AE2D90">
      <w:r>
        <w:t>They cannot make any medical treatment decisions for you.</w:t>
      </w:r>
    </w:p>
    <w:p w14:paraId="0D4C628B" w14:textId="77777777" w:rsidR="007D30DA" w:rsidRDefault="007D30DA" w:rsidP="007D30DA">
      <w:r>
        <w:t>The Office of the Public Advocate have a downloadable guide title Supported Decision Making in Victoria which provides further details.</w:t>
      </w:r>
    </w:p>
    <w:p w14:paraId="466D16CF" w14:textId="77777777" w:rsidR="007D30DA" w:rsidRDefault="007D30DA" w:rsidP="007D30DA">
      <w:r>
        <w:t xml:space="preserve">Please see their website for more information about supported personal and financial decisions: </w:t>
      </w:r>
    </w:p>
    <w:p w14:paraId="6210D266" w14:textId="77777777" w:rsidR="007D30DA" w:rsidRPr="00B20341" w:rsidRDefault="007D30DA" w:rsidP="007D30DA">
      <w:pPr>
        <w:rPr>
          <w:rStyle w:val="Hyperlink"/>
          <w:rFonts w:asciiTheme="minorHAnsi" w:hAnsiTheme="minorHAnsi" w:cstheme="minorHAnsi"/>
          <w:color w:val="0000FF"/>
        </w:rPr>
      </w:pPr>
      <w:r w:rsidRPr="00B20341">
        <w:rPr>
          <w:rStyle w:val="Hyperlink"/>
          <w:rFonts w:asciiTheme="minorHAnsi" w:hAnsiTheme="minorHAnsi" w:cstheme="minorHAnsi"/>
          <w:color w:val="0000FF"/>
        </w:rPr>
        <w:t>https://www.publicadvocate.vic.gov.au/your-rights/your-supported-personal-and-financial-decisions</w:t>
      </w:r>
    </w:p>
    <w:p w14:paraId="0F4784A8" w14:textId="048BA9C6" w:rsidR="00AE2D90" w:rsidRDefault="006A4CCD" w:rsidP="00A63D14">
      <w:pPr>
        <w:pStyle w:val="Heading3"/>
      </w:pPr>
      <w:r w:rsidRPr="006A4CCD">
        <w:t>Nominated Person</w:t>
      </w:r>
    </w:p>
    <w:p w14:paraId="553A3F79" w14:textId="3B969262" w:rsidR="006A4CCD" w:rsidRDefault="0015104F" w:rsidP="006A4CCD">
      <w:pPr>
        <w:rPr>
          <w:lang w:eastAsia="en-AU"/>
        </w:rPr>
      </w:pPr>
      <w:r>
        <w:rPr>
          <w:lang w:eastAsia="en-AU"/>
        </w:rPr>
        <w:t>A Nominated Person c</w:t>
      </w:r>
      <w:r w:rsidR="006A4CCD">
        <w:rPr>
          <w:lang w:eastAsia="en-AU"/>
        </w:rPr>
        <w:t>an receive information and support you while you are receiving compulsory medical treatment.</w:t>
      </w:r>
    </w:p>
    <w:p w14:paraId="36A1E876" w14:textId="1A7A9D2F" w:rsidR="006A4CCD" w:rsidRDefault="0015104F" w:rsidP="006A4CCD">
      <w:pPr>
        <w:rPr>
          <w:lang w:eastAsia="en-AU"/>
        </w:rPr>
      </w:pPr>
      <w:r>
        <w:rPr>
          <w:lang w:eastAsia="en-AU"/>
        </w:rPr>
        <w:t>They c</w:t>
      </w:r>
      <w:r w:rsidR="006A4CCD">
        <w:rPr>
          <w:lang w:eastAsia="en-AU"/>
        </w:rPr>
        <w:t>an help represent your views and preferences.</w:t>
      </w:r>
    </w:p>
    <w:p w14:paraId="7C5FD918" w14:textId="6CECD6E8" w:rsidR="006A4CCD" w:rsidRDefault="0015104F" w:rsidP="006A4CCD">
      <w:pPr>
        <w:rPr>
          <w:lang w:eastAsia="en-AU"/>
        </w:rPr>
      </w:pPr>
      <w:r>
        <w:rPr>
          <w:lang w:eastAsia="en-AU"/>
        </w:rPr>
        <w:t>They c</w:t>
      </w:r>
      <w:r w:rsidR="006A4CCD">
        <w:rPr>
          <w:lang w:eastAsia="en-AU"/>
        </w:rPr>
        <w:t>an be consulted about their own views regarding your treatment.</w:t>
      </w:r>
    </w:p>
    <w:p w14:paraId="7CFCBEDB" w14:textId="33EECA88" w:rsidR="006A4CCD" w:rsidRDefault="0015104F" w:rsidP="3B6A3420">
      <w:pPr>
        <w:rPr>
          <w:i/>
          <w:iCs/>
          <w:lang w:eastAsia="en-AU"/>
        </w:rPr>
      </w:pPr>
      <w:r w:rsidRPr="3B6A3420">
        <w:rPr>
          <w:lang w:eastAsia="en-AU"/>
        </w:rPr>
        <w:t>They c</w:t>
      </w:r>
      <w:r w:rsidR="006A4CCD" w:rsidRPr="3B6A3420">
        <w:rPr>
          <w:lang w:eastAsia="en-AU"/>
        </w:rPr>
        <w:t xml:space="preserve">an help you to exercise any of your rights under the </w:t>
      </w:r>
      <w:r w:rsidR="006A4CCD" w:rsidRPr="3B6A3420">
        <w:rPr>
          <w:i/>
          <w:iCs/>
          <w:lang w:eastAsia="en-AU"/>
        </w:rPr>
        <w:t xml:space="preserve">Mental Health </w:t>
      </w:r>
      <w:r w:rsidR="00EC7910" w:rsidRPr="3B6A3420">
        <w:rPr>
          <w:i/>
          <w:iCs/>
          <w:lang w:eastAsia="en-AU"/>
        </w:rPr>
        <w:t>and Wellbeing Act 2022.</w:t>
      </w:r>
    </w:p>
    <w:p w14:paraId="10914161" w14:textId="77777777" w:rsidR="006A4CCD" w:rsidRDefault="006A4CCD" w:rsidP="006A4CCD">
      <w:pPr>
        <w:rPr>
          <w:lang w:eastAsia="en-AU"/>
        </w:rPr>
      </w:pPr>
      <w:r>
        <w:rPr>
          <w:lang w:eastAsia="en-AU"/>
        </w:rPr>
        <w:t>The Independent Mental Health Advocacy have loads of information about nominating a person to support you.</w:t>
      </w:r>
    </w:p>
    <w:p w14:paraId="2F85ED0C" w14:textId="77777777" w:rsidR="006A4CCD" w:rsidRDefault="006A4CCD" w:rsidP="006A4CCD">
      <w:pPr>
        <w:rPr>
          <w:lang w:eastAsia="en-AU"/>
        </w:rPr>
      </w:pPr>
      <w:r>
        <w:rPr>
          <w:lang w:eastAsia="en-AU"/>
        </w:rPr>
        <w:t>A Nominated Person template is also available to download from the IMHA website.</w:t>
      </w:r>
    </w:p>
    <w:p w14:paraId="0549A2BE" w14:textId="77777777" w:rsidR="00A2308E" w:rsidRDefault="00B40AA1" w:rsidP="00A63D14">
      <w:pPr>
        <w:pStyle w:val="Heading3"/>
      </w:pPr>
      <w:hyperlink r:id="rId17" w:history="1">
        <w:r w:rsidRPr="00E90F0F">
          <w:rPr>
            <w:rStyle w:val="Hyperlink"/>
            <w:rFonts w:asciiTheme="minorHAnsi" w:hAnsiTheme="minorHAnsi"/>
          </w:rPr>
          <w:t>https://www.imha.vic.gov.au/i-want-nominate-person-support-me</w:t>
        </w:r>
      </w:hyperlink>
      <w:r>
        <w:t xml:space="preserve"> </w:t>
      </w:r>
    </w:p>
    <w:p w14:paraId="7F99FF7A" w14:textId="799286C8" w:rsidR="006A4CCD" w:rsidRDefault="006A4CCD" w:rsidP="00A63D14">
      <w:pPr>
        <w:pStyle w:val="Heading3"/>
      </w:pPr>
      <w:r w:rsidRPr="006A4CCD">
        <w:t>Plan Nominee</w:t>
      </w:r>
    </w:p>
    <w:p w14:paraId="2B155045" w14:textId="6D437CEA" w:rsidR="006A4CCD" w:rsidRDefault="006A4CCD" w:rsidP="006A4CCD">
      <w:pPr>
        <w:rPr>
          <w:lang w:eastAsia="en-AU"/>
        </w:rPr>
      </w:pPr>
      <w:r>
        <w:rPr>
          <w:lang w:eastAsia="en-AU"/>
        </w:rPr>
        <w:t>Once you have been accepted into the NDIS (become a participant), the Plan Nominee can do all the things that you would have to do in preparing for your plan (such as a statement of goals and aspirations), request a review or replacement of a plan.</w:t>
      </w:r>
    </w:p>
    <w:p w14:paraId="6BB53537" w14:textId="1CA61F3F" w:rsidR="006A4CCD" w:rsidRDefault="0015104F" w:rsidP="006A4CCD">
      <w:pPr>
        <w:rPr>
          <w:lang w:eastAsia="en-AU"/>
        </w:rPr>
      </w:pPr>
      <w:r>
        <w:rPr>
          <w:lang w:eastAsia="en-AU"/>
        </w:rPr>
        <w:t>They c</w:t>
      </w:r>
      <w:r w:rsidR="006A4CCD">
        <w:rPr>
          <w:lang w:eastAsia="en-AU"/>
        </w:rPr>
        <w:t>an manage the funding for the supports in your plan.</w:t>
      </w:r>
    </w:p>
    <w:p w14:paraId="386B6964" w14:textId="2C0962CB" w:rsidR="006A4CCD" w:rsidRDefault="0015104F" w:rsidP="006A4CCD">
      <w:pPr>
        <w:rPr>
          <w:lang w:eastAsia="en-AU"/>
        </w:rPr>
      </w:pPr>
      <w:r>
        <w:rPr>
          <w:lang w:eastAsia="en-AU"/>
        </w:rPr>
        <w:t>They c</w:t>
      </w:r>
      <w:r w:rsidR="006A4CCD">
        <w:rPr>
          <w:lang w:eastAsia="en-AU"/>
        </w:rPr>
        <w:t>an only do the things you nominate them for when requesting a Plan Nominee (specific functions).</w:t>
      </w:r>
    </w:p>
    <w:p w14:paraId="536D8840" w14:textId="77777777" w:rsidR="00802190" w:rsidRDefault="006A4CCD" w:rsidP="006A4CCD">
      <w:pPr>
        <w:rPr>
          <w:lang w:eastAsia="en-AU"/>
        </w:rPr>
      </w:pPr>
      <w:r>
        <w:rPr>
          <w:lang w:eastAsia="en-AU"/>
        </w:rPr>
        <w:t>You would need to contact the NDIA and request for your support person to become a Plan Nominee.</w:t>
      </w:r>
    </w:p>
    <w:p w14:paraId="2867F370" w14:textId="5AF3BB83" w:rsidR="00585818" w:rsidRPr="00B20341" w:rsidRDefault="00585818" w:rsidP="006A4CCD">
      <w:pPr>
        <w:rPr>
          <w:rStyle w:val="Hyperlink"/>
          <w:rFonts w:asciiTheme="minorHAnsi" w:hAnsiTheme="minorHAnsi" w:cstheme="minorHAnsi"/>
          <w:color w:val="0000FF"/>
        </w:rPr>
      </w:pPr>
      <w:hyperlink r:id="rId18" w:history="1">
        <w:r w:rsidRPr="00B20341">
          <w:rPr>
            <w:rStyle w:val="Hyperlink"/>
            <w:rFonts w:asciiTheme="minorHAnsi" w:hAnsiTheme="minorHAnsi" w:cstheme="minorHAnsi"/>
            <w:color w:val="0000FF"/>
            <w:lang w:eastAsia="en-AU"/>
          </w:rPr>
          <w:t>https://www.ndis.gov.au/about-us/operational-guidelines/nominees-operational-guideline</w:t>
        </w:r>
      </w:hyperlink>
    </w:p>
    <w:p w14:paraId="154A67A5" w14:textId="4C06EDD4" w:rsidR="006A4CCD" w:rsidRDefault="006A4CCD" w:rsidP="00435CFC">
      <w:pPr>
        <w:pStyle w:val="Heading3"/>
      </w:pPr>
      <w:r w:rsidRPr="006A4CCD">
        <w:t>Correspondence Nominee</w:t>
      </w:r>
    </w:p>
    <w:p w14:paraId="40DEC92A" w14:textId="7F1FD458" w:rsidR="006A4CCD" w:rsidRDefault="0015104F" w:rsidP="006A4CCD">
      <w:pPr>
        <w:rPr>
          <w:lang w:eastAsia="en-AU"/>
        </w:rPr>
      </w:pPr>
      <w:r>
        <w:rPr>
          <w:lang w:eastAsia="en-AU"/>
        </w:rPr>
        <w:t>A Correspondence Nominee c</w:t>
      </w:r>
      <w:r w:rsidR="006A4CCD" w:rsidRPr="006A4CCD">
        <w:rPr>
          <w:lang w:eastAsia="en-AU"/>
        </w:rPr>
        <w:t>an only manage paperwork regarding your NDIS plan including making requests on your behalf and receiving any letters and notices from the NDIA (agency which oversees the NDIS).</w:t>
      </w:r>
    </w:p>
    <w:p w14:paraId="60E8EEC1" w14:textId="008A3EFF" w:rsidR="006A4CCD" w:rsidRDefault="006A4CCD" w:rsidP="006A4CCD">
      <w:pPr>
        <w:rPr>
          <w:lang w:eastAsia="en-AU"/>
        </w:rPr>
      </w:pPr>
      <w:r>
        <w:rPr>
          <w:lang w:eastAsia="en-AU"/>
        </w:rPr>
        <w:t xml:space="preserve">You would need to contact the NDIA and request for your support person to become a </w:t>
      </w:r>
      <w:r w:rsidR="00585818">
        <w:rPr>
          <w:lang w:eastAsia="en-AU"/>
        </w:rPr>
        <w:t>Correspondence</w:t>
      </w:r>
      <w:r>
        <w:rPr>
          <w:lang w:eastAsia="en-AU"/>
        </w:rPr>
        <w:t xml:space="preserve"> Nominee.</w:t>
      </w:r>
    </w:p>
    <w:p w14:paraId="3C44459B" w14:textId="53506286" w:rsidR="00B40AA1" w:rsidRDefault="00B40AA1" w:rsidP="006A4CCD">
      <w:pPr>
        <w:rPr>
          <w:lang w:eastAsia="en-AU"/>
        </w:rPr>
      </w:pPr>
      <w:hyperlink r:id="rId19" w:anchor="what-is-a-correspondence-nominee-and-what-do-they-do" w:history="1">
        <w:r w:rsidRPr="00E90F0F">
          <w:rPr>
            <w:rStyle w:val="Hyperlink"/>
            <w:rFonts w:asciiTheme="minorHAnsi" w:hAnsiTheme="minorHAnsi"/>
            <w:lang w:eastAsia="en-AU"/>
          </w:rPr>
          <w:t>https://ourguidelines.ndis.gov.au/home/having-someone-represent-you/appointing-nominee/what-types-nominees-are-there#what-is-a-correspondence-nominee-and-what-do-they-do</w:t>
        </w:r>
      </w:hyperlink>
      <w:r>
        <w:rPr>
          <w:lang w:eastAsia="en-AU"/>
        </w:rPr>
        <w:t xml:space="preserve">  </w:t>
      </w:r>
    </w:p>
    <w:p w14:paraId="076921D8" w14:textId="4529B6B1" w:rsidR="006A4CCD" w:rsidRDefault="006A4CCD">
      <w:pPr>
        <w:rPr>
          <w:lang w:eastAsia="en-AU"/>
        </w:rPr>
      </w:pPr>
      <w:r>
        <w:rPr>
          <w:lang w:eastAsia="en-AU"/>
        </w:rPr>
        <w:br w:type="page"/>
      </w:r>
    </w:p>
    <w:p w14:paraId="3848436C" w14:textId="77777777" w:rsidR="006A4CCD" w:rsidRPr="006308CB" w:rsidRDefault="006A4CCD" w:rsidP="006308CB">
      <w:pPr>
        <w:pStyle w:val="Heading2"/>
      </w:pPr>
      <w:bookmarkStart w:id="18" w:name="_Advocacy_organisations"/>
      <w:bookmarkStart w:id="19" w:name="_Toc199771445"/>
      <w:bookmarkEnd w:id="18"/>
      <w:r w:rsidRPr="006308CB">
        <w:lastRenderedPageBreak/>
        <w:t>Advocacy organisations</w:t>
      </w:r>
      <w:bookmarkEnd w:id="19"/>
    </w:p>
    <w:p w14:paraId="474F5AE7" w14:textId="77777777" w:rsidR="006A4CCD" w:rsidRDefault="006A4CCD" w:rsidP="006308CB">
      <w:pPr>
        <w:pStyle w:val="Heading3"/>
      </w:pPr>
      <w:r>
        <w:t>Independent Mental Health Advocacy (IMHA)</w:t>
      </w:r>
    </w:p>
    <w:p w14:paraId="4A5F337F" w14:textId="77777777" w:rsidR="006A4CCD" w:rsidRDefault="006A4CCD" w:rsidP="006A4CCD">
      <w:pPr>
        <w:rPr>
          <w:lang w:eastAsia="en-AU"/>
        </w:rPr>
      </w:pPr>
      <w:r>
        <w:rPr>
          <w:lang w:eastAsia="en-AU"/>
        </w:rPr>
        <w:t>Supports people who are receiving or at risk of compulsory mental health treatment to make decisions and have as much say as possible about their assessment, treatment and recovery.</w:t>
      </w:r>
    </w:p>
    <w:p w14:paraId="41477856" w14:textId="77777777" w:rsidR="006A4CCD" w:rsidRDefault="006A4CCD" w:rsidP="006A4CCD">
      <w:pPr>
        <w:rPr>
          <w:lang w:eastAsia="en-AU"/>
        </w:rPr>
      </w:pPr>
      <w:r>
        <w:rPr>
          <w:lang w:eastAsia="en-AU"/>
        </w:rPr>
        <w:t>Advocates are based in Melbourne, Geelong, Bendigo and Dandenong, but support people across Victoria. The service is independent, free and confidential.</w:t>
      </w:r>
    </w:p>
    <w:p w14:paraId="524F56C0" w14:textId="7F74239B" w:rsidR="006A4CCD" w:rsidRPr="00D07DCA" w:rsidRDefault="006A4CCD" w:rsidP="00D07DCA">
      <w:pPr>
        <w:rPr>
          <w:rFonts w:cstheme="minorHAnsi"/>
          <w:lang w:eastAsia="en-AU"/>
        </w:rPr>
      </w:pPr>
      <w:r w:rsidRPr="00D07DCA">
        <w:rPr>
          <w:rFonts w:cstheme="minorHAnsi"/>
          <w:lang w:eastAsia="en-AU"/>
        </w:rPr>
        <w:t xml:space="preserve">Tel: 1300 947 820 Monday to Friday, 9.30 am to 4.30 pm </w:t>
      </w:r>
      <w:r w:rsidR="006308CB" w:rsidRPr="00D07DCA">
        <w:rPr>
          <w:rFonts w:cstheme="minorHAnsi"/>
          <w:lang w:eastAsia="en-AU"/>
        </w:rPr>
        <w:br/>
      </w:r>
      <w:r w:rsidRPr="00D07DCA">
        <w:rPr>
          <w:rFonts w:cstheme="minorHAnsi"/>
          <w:lang w:eastAsia="en-AU"/>
        </w:rPr>
        <w:t xml:space="preserve">Email: </w:t>
      </w:r>
      <w:hyperlink r:id="rId20" w:history="1">
        <w:r w:rsidRPr="00D07DCA">
          <w:rPr>
            <w:rStyle w:val="Hyperlink"/>
            <w:rFonts w:asciiTheme="minorHAnsi" w:hAnsiTheme="minorHAnsi" w:cstheme="minorHAnsi"/>
            <w:color w:val="0000FF"/>
            <w:lang w:eastAsia="en-AU"/>
          </w:rPr>
          <w:t>contact@imha.vic.gov.au</w:t>
        </w:r>
      </w:hyperlink>
      <w:r w:rsidRPr="00D07DCA">
        <w:rPr>
          <w:rFonts w:cstheme="minorHAnsi"/>
          <w:lang w:eastAsia="en-AU"/>
        </w:rPr>
        <w:t xml:space="preserve"> </w:t>
      </w:r>
      <w:r w:rsidR="006308CB" w:rsidRPr="00D07DCA">
        <w:rPr>
          <w:rFonts w:cstheme="minorHAnsi"/>
          <w:lang w:eastAsia="en-AU"/>
        </w:rPr>
        <w:br/>
      </w:r>
      <w:r w:rsidRPr="00D07DCA">
        <w:rPr>
          <w:rFonts w:cstheme="minorHAnsi"/>
          <w:lang w:eastAsia="en-AU"/>
        </w:rPr>
        <w:t xml:space="preserve">Website: </w:t>
      </w:r>
      <w:hyperlink r:id="rId21" w:history="1">
        <w:r w:rsidR="006308CB" w:rsidRPr="00D07DCA">
          <w:rPr>
            <w:rStyle w:val="Hyperlink"/>
            <w:rFonts w:asciiTheme="minorHAnsi" w:hAnsiTheme="minorHAnsi" w:cstheme="minorHAnsi"/>
            <w:color w:val="0000FF"/>
            <w:lang w:eastAsia="en-AU"/>
          </w:rPr>
          <w:t>www.imha.vic.gov.au</w:t>
        </w:r>
      </w:hyperlink>
    </w:p>
    <w:p w14:paraId="48BFD233" w14:textId="77777777" w:rsidR="006A4CCD" w:rsidRDefault="006A4CCD" w:rsidP="006308CB">
      <w:pPr>
        <w:pStyle w:val="Heading3"/>
      </w:pPr>
      <w:r>
        <w:t>Victorian Mental Illness Awareness Council (VMIAC)</w:t>
      </w:r>
    </w:p>
    <w:p w14:paraId="01EFCF30" w14:textId="77777777" w:rsidR="006A4CCD" w:rsidRDefault="006A4CCD" w:rsidP="006A4CCD">
      <w:pPr>
        <w:rPr>
          <w:lang w:eastAsia="en-AU"/>
        </w:rPr>
      </w:pPr>
      <w:r>
        <w:rPr>
          <w:lang w:eastAsia="en-AU"/>
        </w:rPr>
        <w:t>The peak Victorian non-government organisation for people with lived experience of mental health or emotional issues. Services include:</w:t>
      </w:r>
    </w:p>
    <w:p w14:paraId="67EC240D" w14:textId="698F4D43" w:rsidR="006A4CCD" w:rsidRDefault="006A4CCD" w:rsidP="006A4CCD">
      <w:pPr>
        <w:pStyle w:val="Bullet1"/>
        <w:rPr>
          <w:lang w:eastAsia="en-AU"/>
        </w:rPr>
      </w:pPr>
      <w:r>
        <w:rPr>
          <w:lang w:eastAsia="en-AU"/>
        </w:rPr>
        <w:t>advocacy – general</w:t>
      </w:r>
    </w:p>
    <w:p w14:paraId="692FE8BB" w14:textId="7A482BFB" w:rsidR="006A4CCD" w:rsidRDefault="006A4CCD" w:rsidP="006A4CCD">
      <w:pPr>
        <w:pStyle w:val="Bullet1"/>
        <w:rPr>
          <w:lang w:eastAsia="en-AU"/>
        </w:rPr>
      </w:pPr>
      <w:r>
        <w:rPr>
          <w:lang w:eastAsia="en-AU"/>
        </w:rPr>
        <w:t>NDIS information and support</w:t>
      </w:r>
    </w:p>
    <w:p w14:paraId="1F231E73" w14:textId="77777777" w:rsidR="006A4CCD" w:rsidRDefault="006A4CCD" w:rsidP="006A4CCD">
      <w:pPr>
        <w:pStyle w:val="Bullet1"/>
        <w:rPr>
          <w:lang w:eastAsia="en-AU"/>
        </w:rPr>
      </w:pPr>
      <w:r>
        <w:rPr>
          <w:lang w:eastAsia="en-AU"/>
        </w:rPr>
        <w:t xml:space="preserve">NDIS appeals and review advocacy. </w:t>
      </w:r>
    </w:p>
    <w:p w14:paraId="482C4106" w14:textId="3947B0D4" w:rsidR="006A4CCD" w:rsidRPr="00D07DCA" w:rsidRDefault="006A4CCD" w:rsidP="006A4CCD">
      <w:pPr>
        <w:rPr>
          <w:rFonts w:cstheme="minorHAnsi"/>
          <w:lang w:eastAsia="en-AU"/>
        </w:rPr>
      </w:pPr>
      <w:r w:rsidRPr="00D07DCA">
        <w:rPr>
          <w:rFonts w:cstheme="minorHAnsi"/>
          <w:lang w:eastAsia="en-AU"/>
        </w:rPr>
        <w:t>Tel: 9380 3900 Monday to Friday, 9.30 am to 4.00 pm</w:t>
      </w:r>
      <w:r w:rsidR="006308CB" w:rsidRPr="00D07DCA">
        <w:rPr>
          <w:rFonts w:cstheme="minorHAnsi"/>
          <w:lang w:eastAsia="en-AU"/>
        </w:rPr>
        <w:br/>
      </w:r>
      <w:r w:rsidRPr="00D07DCA">
        <w:rPr>
          <w:rFonts w:cstheme="minorHAnsi"/>
          <w:lang w:eastAsia="en-AU"/>
        </w:rPr>
        <w:t xml:space="preserve">Website: </w:t>
      </w:r>
      <w:hyperlink r:id="rId22" w:history="1">
        <w:r w:rsidR="006308CB" w:rsidRPr="00D07DCA">
          <w:rPr>
            <w:rStyle w:val="Hyperlink"/>
            <w:rFonts w:asciiTheme="minorHAnsi" w:hAnsiTheme="minorHAnsi" w:cstheme="minorHAnsi"/>
            <w:color w:val="0000FF"/>
            <w:lang w:eastAsia="en-AU"/>
          </w:rPr>
          <w:t>www.vmiac.org.au</w:t>
        </w:r>
      </w:hyperlink>
    </w:p>
    <w:p w14:paraId="64C75599" w14:textId="77777777" w:rsidR="006A4CCD" w:rsidRDefault="006A4CCD" w:rsidP="006308CB">
      <w:pPr>
        <w:pStyle w:val="Heading3"/>
      </w:pPr>
      <w:r>
        <w:t>Tandem Inc.</w:t>
      </w:r>
    </w:p>
    <w:p w14:paraId="4E2BC74A" w14:textId="77777777" w:rsidR="006A4CCD" w:rsidRDefault="006A4CCD" w:rsidP="006A4CCD">
      <w:pPr>
        <w:rPr>
          <w:lang w:eastAsia="en-AU"/>
        </w:rPr>
      </w:pPr>
      <w:r>
        <w:rPr>
          <w:lang w:eastAsia="en-AU"/>
        </w:rPr>
        <w:t>Tandem is the Victorian peak body representing family and friends supporting people living with mental health issues. Services include:</w:t>
      </w:r>
    </w:p>
    <w:p w14:paraId="008953A1" w14:textId="35FD339B" w:rsidR="006A4CCD" w:rsidRDefault="006A4CCD" w:rsidP="006A4CCD">
      <w:pPr>
        <w:pStyle w:val="Bullet1"/>
        <w:rPr>
          <w:lang w:eastAsia="en-AU"/>
        </w:rPr>
      </w:pPr>
      <w:r>
        <w:rPr>
          <w:lang w:eastAsia="en-AU"/>
        </w:rPr>
        <w:t>advocacy</w:t>
      </w:r>
    </w:p>
    <w:p w14:paraId="34A60B90" w14:textId="77777777" w:rsidR="006A4CCD" w:rsidRDefault="006A4CCD" w:rsidP="006A4CCD">
      <w:pPr>
        <w:pStyle w:val="Bullet1"/>
        <w:rPr>
          <w:lang w:eastAsia="en-AU"/>
        </w:rPr>
      </w:pPr>
      <w:r>
        <w:rPr>
          <w:lang w:eastAsia="en-AU"/>
        </w:rPr>
        <w:t xml:space="preserve">NDIS information and support. </w:t>
      </w:r>
    </w:p>
    <w:p w14:paraId="2870F941" w14:textId="3620D8D7" w:rsidR="006A4CCD" w:rsidRPr="00583814" w:rsidRDefault="006A4CCD" w:rsidP="006A4CCD">
      <w:pPr>
        <w:rPr>
          <w:rFonts w:cstheme="minorHAnsi"/>
          <w:lang w:eastAsia="en-AU"/>
        </w:rPr>
      </w:pPr>
      <w:r>
        <w:rPr>
          <w:lang w:eastAsia="en-AU"/>
        </w:rPr>
        <w:t>Tel: 8803 5555</w:t>
      </w:r>
      <w:r w:rsidR="006308CB">
        <w:rPr>
          <w:lang w:eastAsia="en-AU"/>
        </w:rPr>
        <w:br/>
      </w:r>
      <w:r>
        <w:rPr>
          <w:lang w:eastAsia="en-AU"/>
        </w:rPr>
        <w:t xml:space="preserve">Carer Advocate: (03) 8803 5501 </w:t>
      </w:r>
      <w:r w:rsidR="006308CB">
        <w:rPr>
          <w:lang w:eastAsia="en-AU"/>
        </w:rPr>
        <w:br/>
      </w:r>
      <w:r w:rsidRPr="00583814">
        <w:rPr>
          <w:rFonts w:cstheme="minorHAnsi"/>
          <w:lang w:eastAsia="en-AU"/>
        </w:rPr>
        <w:t xml:space="preserve">Website: </w:t>
      </w:r>
      <w:hyperlink r:id="rId23" w:history="1">
        <w:r w:rsidR="006308CB" w:rsidRPr="00583814">
          <w:rPr>
            <w:rStyle w:val="Hyperlink"/>
            <w:rFonts w:asciiTheme="minorHAnsi" w:hAnsiTheme="minorHAnsi" w:cstheme="minorHAnsi"/>
            <w:color w:val="0000FF"/>
            <w:lang w:eastAsia="en-AU"/>
          </w:rPr>
          <w:t>www.tandemcarers.org.au</w:t>
        </w:r>
      </w:hyperlink>
    </w:p>
    <w:p w14:paraId="1116EA67" w14:textId="77777777" w:rsidR="006A4CCD" w:rsidRDefault="006A4CCD" w:rsidP="006308CB">
      <w:pPr>
        <w:pStyle w:val="Heading3"/>
      </w:pPr>
      <w:r>
        <w:t>Office of the Public Advocate</w:t>
      </w:r>
    </w:p>
    <w:p w14:paraId="6C4E2326" w14:textId="77777777" w:rsidR="006A4CCD" w:rsidRDefault="006A4CCD" w:rsidP="006A4CCD">
      <w:pPr>
        <w:rPr>
          <w:lang w:eastAsia="en-AU"/>
        </w:rPr>
      </w:pPr>
      <w:r>
        <w:rPr>
          <w:lang w:eastAsia="en-AU"/>
        </w:rPr>
        <w:t xml:space="preserve">The Office of the Public Advocate offers an information service and advocacy for people with disabilities. </w:t>
      </w:r>
    </w:p>
    <w:p w14:paraId="41ED87E2" w14:textId="44076304" w:rsidR="00085949" w:rsidRDefault="006A4CCD" w:rsidP="006A4CCD">
      <w:pPr>
        <w:rPr>
          <w:lang w:eastAsia="en-AU"/>
        </w:rPr>
      </w:pPr>
      <w:r>
        <w:rPr>
          <w:lang w:eastAsia="en-AU"/>
        </w:rPr>
        <w:t>Tel: 1300 309 337 Monday to Friday</w:t>
      </w:r>
    </w:p>
    <w:p w14:paraId="318DF5A1" w14:textId="12042C18" w:rsidR="00085949" w:rsidRPr="00583814" w:rsidRDefault="00085949" w:rsidP="00085949">
      <w:pPr>
        <w:rPr>
          <w:rFonts w:cstheme="minorHAnsi"/>
          <w:color w:val="000000"/>
          <w:lang w:eastAsia="en-AU"/>
        </w:rPr>
      </w:pPr>
      <w:r w:rsidRPr="00583814">
        <w:rPr>
          <w:rFonts w:cstheme="minorHAnsi"/>
          <w:lang w:eastAsia="en-AU"/>
        </w:rPr>
        <w:t xml:space="preserve">Website: </w:t>
      </w:r>
      <w:hyperlink r:id="rId24" w:history="1">
        <w:r w:rsidR="00892EC6" w:rsidRPr="00583814">
          <w:rPr>
            <w:rStyle w:val="Hyperlink"/>
            <w:rFonts w:asciiTheme="minorHAnsi" w:hAnsiTheme="minorHAnsi" w:cstheme="minorHAnsi"/>
            <w:color w:val="0000FF"/>
            <w:lang w:eastAsia="en-AU"/>
          </w:rPr>
          <w:t>www.publicadvocate.vic.gov.au</w:t>
        </w:r>
      </w:hyperlink>
    </w:p>
    <w:p w14:paraId="4D3ACC78" w14:textId="4D239384" w:rsidR="00892EC6" w:rsidRPr="00830770" w:rsidRDefault="00B40AA1" w:rsidP="00830770">
      <w:pPr>
        <w:pStyle w:val="Heading3"/>
      </w:pPr>
      <w:r>
        <w:t>AskIzzy</w:t>
      </w:r>
      <w:r w:rsidRPr="00830770">
        <w:t xml:space="preserve"> </w:t>
      </w:r>
      <w:r w:rsidR="006A4CCD" w:rsidRPr="00830770">
        <w:t>Disability Advocacy Finder</w:t>
      </w:r>
    </w:p>
    <w:p w14:paraId="3E1B3821" w14:textId="4EC4352B" w:rsidR="006A4CCD" w:rsidRPr="00583814" w:rsidRDefault="006A4CCD" w:rsidP="006A4CCD">
      <w:pPr>
        <w:rPr>
          <w:rFonts w:cstheme="minorHAnsi"/>
          <w:lang w:eastAsia="en-AU"/>
        </w:rPr>
      </w:pPr>
      <w:r w:rsidRPr="00583814">
        <w:rPr>
          <w:rFonts w:cstheme="minorHAnsi"/>
          <w:lang w:eastAsia="en-AU"/>
        </w:rPr>
        <w:t xml:space="preserve">Website: </w:t>
      </w:r>
      <w:r w:rsidR="00B40AA1">
        <w:rPr>
          <w:rStyle w:val="Hyperlink"/>
          <w:rFonts w:asciiTheme="minorHAnsi" w:hAnsiTheme="minorHAnsi" w:cstheme="minorHAnsi"/>
          <w:color w:val="0000FF"/>
          <w:lang w:eastAsia="en-AU"/>
        </w:rPr>
        <w:t xml:space="preserve"> </w:t>
      </w:r>
      <w:r w:rsidR="00B40AA1" w:rsidRPr="00B40AA1">
        <w:rPr>
          <w:rStyle w:val="Hyperlink"/>
          <w:rFonts w:asciiTheme="minorHAnsi" w:hAnsiTheme="minorHAnsi" w:cstheme="minorHAnsi"/>
          <w:color w:val="0000FF"/>
          <w:lang w:eastAsia="en-AU"/>
        </w:rPr>
        <w:t>https://askizzy.org.au/disability-advocacy-finder</w:t>
      </w:r>
      <w:r w:rsidR="00B40AA1">
        <w:rPr>
          <w:rStyle w:val="Hyperlink"/>
          <w:rFonts w:asciiTheme="minorHAnsi" w:hAnsiTheme="minorHAnsi" w:cstheme="minorHAnsi"/>
          <w:color w:val="0000FF"/>
          <w:lang w:eastAsia="en-AU"/>
        </w:rPr>
        <w:t xml:space="preserve"> </w:t>
      </w:r>
    </w:p>
    <w:p w14:paraId="6D668344" w14:textId="317EB77E" w:rsidR="006A4CCD" w:rsidRDefault="006A4CCD">
      <w:pPr>
        <w:rPr>
          <w:lang w:eastAsia="en-AU"/>
        </w:rPr>
      </w:pPr>
      <w:r>
        <w:rPr>
          <w:lang w:eastAsia="en-AU"/>
        </w:rPr>
        <w:br w:type="page"/>
      </w:r>
    </w:p>
    <w:p w14:paraId="26FE04A9" w14:textId="77777777" w:rsidR="006A4CCD" w:rsidRDefault="006A4CCD" w:rsidP="00A63D14">
      <w:pPr>
        <w:pStyle w:val="Heading2"/>
      </w:pPr>
      <w:bookmarkStart w:id="20" w:name="_Organisations_that_handle"/>
      <w:bookmarkStart w:id="21" w:name="_Toc199771446"/>
      <w:bookmarkEnd w:id="20"/>
      <w:r>
        <w:lastRenderedPageBreak/>
        <w:t>Organisations that handle complaints</w:t>
      </w:r>
      <w:bookmarkEnd w:id="21"/>
    </w:p>
    <w:p w14:paraId="7A058CC6" w14:textId="13B96946" w:rsidR="006A4CCD" w:rsidRDefault="006A4CCD" w:rsidP="006308CB">
      <w:pPr>
        <w:pStyle w:val="Heading3"/>
      </w:pPr>
      <w:r>
        <w:t xml:space="preserve">The Victorian Equal Opportunities </w:t>
      </w:r>
      <w:r w:rsidR="0046617C">
        <w:t xml:space="preserve">and </w:t>
      </w:r>
      <w:r>
        <w:t>Human Rights Commission</w:t>
      </w:r>
    </w:p>
    <w:p w14:paraId="44E064AC" w14:textId="77777777" w:rsidR="006A4CCD" w:rsidRDefault="006A4CCD" w:rsidP="006A4CCD">
      <w:pPr>
        <w:rPr>
          <w:lang w:eastAsia="en-AU"/>
        </w:rPr>
      </w:pPr>
      <w:r>
        <w:rPr>
          <w:lang w:eastAsia="en-AU"/>
        </w:rPr>
        <w:t xml:space="preserve">Handles complaints about discrimination, sexual harassment, victimisation and vilification. </w:t>
      </w:r>
    </w:p>
    <w:p w14:paraId="4E559A49" w14:textId="1B21257D" w:rsidR="006A4CCD" w:rsidRDefault="006A4CCD" w:rsidP="006A4CCD">
      <w:pPr>
        <w:rPr>
          <w:lang w:eastAsia="en-AU"/>
        </w:rPr>
      </w:pPr>
      <w:r>
        <w:rPr>
          <w:lang w:eastAsia="en-AU"/>
        </w:rPr>
        <w:t>Enquiry line: 1300 292 153</w:t>
      </w:r>
      <w:r w:rsidR="00A2452A">
        <w:rPr>
          <w:lang w:eastAsia="en-AU"/>
        </w:rPr>
        <w:br/>
      </w:r>
      <w:r w:rsidRPr="00583814">
        <w:rPr>
          <w:rFonts w:cstheme="minorHAnsi"/>
          <w:lang w:eastAsia="en-AU"/>
        </w:rPr>
        <w:t>9.00 am to 12.30 pm, 1.30 pm to 4.30 pm</w:t>
      </w:r>
      <w:r w:rsidR="006308CB" w:rsidRPr="00583814">
        <w:rPr>
          <w:rFonts w:cstheme="minorHAnsi"/>
          <w:lang w:eastAsia="en-AU"/>
        </w:rPr>
        <w:br/>
      </w:r>
      <w:r w:rsidRPr="00583814">
        <w:rPr>
          <w:rFonts w:cstheme="minorHAnsi"/>
          <w:lang w:eastAsia="en-AU"/>
        </w:rPr>
        <w:t xml:space="preserve">Website: </w:t>
      </w:r>
      <w:hyperlink r:id="rId25" w:history="1">
        <w:r w:rsidRPr="00583814">
          <w:rPr>
            <w:rStyle w:val="Hyperlink"/>
            <w:rFonts w:asciiTheme="minorHAnsi" w:hAnsiTheme="minorHAnsi" w:cstheme="minorHAnsi"/>
            <w:color w:val="0000FF"/>
            <w:lang w:eastAsia="en-AU"/>
          </w:rPr>
          <w:t>www.humanrightscommission.vic.gov.au/home/the-law</w:t>
        </w:r>
      </w:hyperlink>
    </w:p>
    <w:p w14:paraId="450CD2D6" w14:textId="3E02A9BF" w:rsidR="006A4CCD" w:rsidRDefault="006A4CCD" w:rsidP="006308CB">
      <w:pPr>
        <w:pStyle w:val="Heading3"/>
      </w:pPr>
      <w:r>
        <w:t xml:space="preserve">Mental Health </w:t>
      </w:r>
      <w:r w:rsidR="006B1596">
        <w:t xml:space="preserve">and Wellbeing </w:t>
      </w:r>
      <w:r>
        <w:t>Commission (MH</w:t>
      </w:r>
      <w:r w:rsidR="006B1596">
        <w:t>W</w:t>
      </w:r>
      <w:r>
        <w:t>C)</w:t>
      </w:r>
    </w:p>
    <w:p w14:paraId="03517F2C" w14:textId="77777777" w:rsidR="006A4CCD" w:rsidRDefault="006A4CCD" w:rsidP="006A4CCD">
      <w:pPr>
        <w:rPr>
          <w:lang w:eastAsia="en-AU"/>
        </w:rPr>
      </w:pPr>
      <w:r>
        <w:rPr>
          <w:lang w:eastAsia="en-AU"/>
        </w:rPr>
        <w:t xml:space="preserve">Handles complaints about publicly funded mental health services. </w:t>
      </w:r>
    </w:p>
    <w:p w14:paraId="030C7450" w14:textId="3EBCF80D" w:rsidR="006A4CCD" w:rsidRDefault="006A4CCD" w:rsidP="006A4CCD">
      <w:pPr>
        <w:rPr>
          <w:lang w:eastAsia="en-AU"/>
        </w:rPr>
      </w:pPr>
      <w:r>
        <w:rPr>
          <w:lang w:eastAsia="en-AU"/>
        </w:rPr>
        <w:t xml:space="preserve">Tel: 1800 246 054 </w:t>
      </w:r>
      <w:r w:rsidR="006308CB">
        <w:rPr>
          <w:lang w:eastAsia="en-AU"/>
        </w:rPr>
        <w:br/>
      </w:r>
      <w:r w:rsidRPr="00583814">
        <w:rPr>
          <w:rFonts w:cstheme="minorHAnsi"/>
          <w:lang w:eastAsia="en-AU"/>
        </w:rPr>
        <w:t xml:space="preserve">Website: </w:t>
      </w:r>
      <w:hyperlink r:id="rId26" w:history="1">
        <w:r w:rsidR="006B1596" w:rsidRPr="00A2308E">
          <w:rPr>
            <w:rStyle w:val="Hyperlink"/>
            <w:rFonts w:asciiTheme="minorHAnsi" w:hAnsiTheme="minorHAnsi" w:cstheme="minorHAnsi"/>
            <w:lang w:eastAsia="en-AU"/>
          </w:rPr>
          <w:t>www.mhwc.vic.gov.au</w:t>
        </w:r>
      </w:hyperlink>
    </w:p>
    <w:p w14:paraId="0FD6C63B" w14:textId="77777777" w:rsidR="006A4CCD" w:rsidRDefault="006A4CCD" w:rsidP="006308CB">
      <w:pPr>
        <w:pStyle w:val="Heading3"/>
      </w:pPr>
      <w:r>
        <w:t>Health Complaints Commissioner</w:t>
      </w:r>
    </w:p>
    <w:p w14:paraId="6347AE1A" w14:textId="77777777" w:rsidR="006A4CCD" w:rsidRDefault="006A4CCD" w:rsidP="006A4CCD">
      <w:pPr>
        <w:rPr>
          <w:lang w:eastAsia="en-AU"/>
        </w:rPr>
      </w:pPr>
      <w:r>
        <w:rPr>
          <w:lang w:eastAsia="en-AU"/>
        </w:rPr>
        <w:t xml:space="preserve">Handles complaints about private health services including private mental health services. </w:t>
      </w:r>
    </w:p>
    <w:p w14:paraId="5ED8651C" w14:textId="7474620A" w:rsidR="006A4CCD" w:rsidRDefault="006A4CCD" w:rsidP="006A4CCD">
      <w:pPr>
        <w:rPr>
          <w:lang w:eastAsia="en-AU"/>
        </w:rPr>
      </w:pPr>
      <w:r>
        <w:rPr>
          <w:lang w:eastAsia="en-AU"/>
        </w:rPr>
        <w:t>Tel: 1300 582 113</w:t>
      </w:r>
      <w:r w:rsidR="006308CB">
        <w:rPr>
          <w:lang w:eastAsia="en-AU"/>
        </w:rPr>
        <w:br/>
      </w:r>
      <w:r w:rsidRPr="00583814">
        <w:rPr>
          <w:rFonts w:cstheme="minorHAnsi"/>
          <w:lang w:eastAsia="en-AU"/>
        </w:rPr>
        <w:t xml:space="preserve">Website: </w:t>
      </w:r>
      <w:hyperlink r:id="rId27" w:history="1">
        <w:r w:rsidRPr="00583814">
          <w:rPr>
            <w:rStyle w:val="Hyperlink"/>
            <w:rFonts w:asciiTheme="minorHAnsi" w:hAnsiTheme="minorHAnsi" w:cstheme="minorHAnsi"/>
            <w:color w:val="0000FF"/>
            <w:lang w:eastAsia="en-AU"/>
          </w:rPr>
          <w:t>https://hcc.vic.gov.au</w:t>
        </w:r>
      </w:hyperlink>
    </w:p>
    <w:p w14:paraId="6D86F489" w14:textId="77777777" w:rsidR="00D56FE1" w:rsidRDefault="006A4CCD" w:rsidP="006308CB">
      <w:pPr>
        <w:pStyle w:val="Heading3"/>
      </w:pPr>
      <w:r>
        <w:t xml:space="preserve">Australian Health Practitioner Regulation Agency (AHPRA) </w:t>
      </w:r>
    </w:p>
    <w:p w14:paraId="18DAD6CD" w14:textId="77777777" w:rsidR="00D56FE1" w:rsidRDefault="006A4CCD" w:rsidP="006A4CCD">
      <w:pPr>
        <w:rPr>
          <w:lang w:eastAsia="en-AU"/>
        </w:rPr>
      </w:pPr>
      <w:r>
        <w:rPr>
          <w:lang w:eastAsia="en-AU"/>
        </w:rPr>
        <w:t xml:space="preserve">Handles complaints about individual clinicians and their actions. </w:t>
      </w:r>
    </w:p>
    <w:p w14:paraId="10EBA652" w14:textId="11142C56" w:rsidR="006A4CCD" w:rsidRDefault="006A4CCD" w:rsidP="006A4CCD">
      <w:pPr>
        <w:rPr>
          <w:lang w:eastAsia="en-AU"/>
        </w:rPr>
      </w:pPr>
      <w:r>
        <w:rPr>
          <w:lang w:eastAsia="en-AU"/>
        </w:rPr>
        <w:t>Tel: 1300 419 495</w:t>
      </w:r>
      <w:r w:rsidR="006308CB">
        <w:rPr>
          <w:lang w:eastAsia="en-AU"/>
        </w:rPr>
        <w:br/>
      </w:r>
      <w:r w:rsidRPr="00583814">
        <w:rPr>
          <w:rFonts w:cstheme="minorHAnsi"/>
          <w:lang w:eastAsia="en-AU"/>
        </w:rPr>
        <w:t xml:space="preserve">Website: </w:t>
      </w:r>
      <w:hyperlink r:id="rId28" w:history="1">
        <w:r w:rsidR="00D56FE1" w:rsidRPr="00583814">
          <w:rPr>
            <w:rStyle w:val="Hyperlink"/>
            <w:rFonts w:asciiTheme="minorHAnsi" w:hAnsiTheme="minorHAnsi" w:cstheme="minorHAnsi"/>
            <w:color w:val="0000FF"/>
            <w:lang w:eastAsia="en-AU"/>
          </w:rPr>
          <w:t>www.ahpra.gov.au</w:t>
        </w:r>
      </w:hyperlink>
    </w:p>
    <w:p w14:paraId="3B5853E2" w14:textId="77777777" w:rsidR="006A4CCD" w:rsidRDefault="006A4CCD" w:rsidP="006308CB">
      <w:pPr>
        <w:pStyle w:val="Heading3"/>
      </w:pPr>
      <w:r>
        <w:t>The NDIS Quality and Safeguards Commission</w:t>
      </w:r>
    </w:p>
    <w:p w14:paraId="08866CB3" w14:textId="77777777" w:rsidR="00D56FE1" w:rsidRDefault="006A4CCD" w:rsidP="006A4CCD">
      <w:pPr>
        <w:rPr>
          <w:lang w:eastAsia="en-AU"/>
        </w:rPr>
      </w:pPr>
      <w:r>
        <w:rPr>
          <w:lang w:eastAsia="en-AU"/>
        </w:rPr>
        <w:t xml:space="preserve">Handles complaints about the quality of service they receive from an NDIS provider. </w:t>
      </w:r>
    </w:p>
    <w:p w14:paraId="4696D281" w14:textId="6A735D74" w:rsidR="006A4CCD" w:rsidRDefault="006A4CCD" w:rsidP="006A4CCD">
      <w:pPr>
        <w:rPr>
          <w:lang w:eastAsia="en-AU"/>
        </w:rPr>
      </w:pPr>
      <w:r>
        <w:rPr>
          <w:lang w:eastAsia="en-AU"/>
        </w:rPr>
        <w:t>Tel: 1800 035 544</w:t>
      </w:r>
    </w:p>
    <w:p w14:paraId="1B2BDDCC" w14:textId="77777777" w:rsidR="00720D98" w:rsidRPr="00583814" w:rsidRDefault="00720D98" w:rsidP="00720D98">
      <w:pPr>
        <w:rPr>
          <w:rFonts w:cstheme="minorHAnsi"/>
          <w:color w:val="000000"/>
          <w:lang w:eastAsia="en-AU"/>
        </w:rPr>
      </w:pPr>
      <w:r w:rsidRPr="00583814">
        <w:rPr>
          <w:rFonts w:cstheme="minorHAnsi"/>
          <w:lang w:eastAsia="en-AU"/>
        </w:rPr>
        <w:t xml:space="preserve">Website: </w:t>
      </w:r>
      <w:hyperlink r:id="rId29" w:history="1">
        <w:r w:rsidRPr="00583814">
          <w:rPr>
            <w:rStyle w:val="Hyperlink"/>
            <w:rFonts w:asciiTheme="minorHAnsi" w:hAnsiTheme="minorHAnsi" w:cstheme="minorHAnsi"/>
            <w:color w:val="0000FF"/>
            <w:lang w:eastAsia="en-AU"/>
          </w:rPr>
          <w:t>www.ndiscommission.gov.au</w:t>
        </w:r>
      </w:hyperlink>
    </w:p>
    <w:p w14:paraId="23166AB1" w14:textId="77777777" w:rsidR="006A4CCD" w:rsidRDefault="006A4CCD" w:rsidP="006308CB">
      <w:pPr>
        <w:pStyle w:val="Heading3"/>
      </w:pPr>
      <w:r>
        <w:t>The NDIA Fraud Reporting</w:t>
      </w:r>
    </w:p>
    <w:p w14:paraId="5B2D8EF2" w14:textId="77777777" w:rsidR="00D56FE1" w:rsidRDefault="006A4CCD" w:rsidP="006A4CCD">
      <w:pPr>
        <w:rPr>
          <w:lang w:eastAsia="en-AU"/>
        </w:rPr>
      </w:pPr>
      <w:r>
        <w:rPr>
          <w:lang w:eastAsia="en-AU"/>
        </w:rPr>
        <w:t xml:space="preserve">For NDIS participants with concerns about potential fraudulent activity and price gouging. </w:t>
      </w:r>
    </w:p>
    <w:p w14:paraId="7E72DCA5" w14:textId="6174C9BB" w:rsidR="006A4CCD" w:rsidRDefault="006A4CCD" w:rsidP="006A4CCD">
      <w:pPr>
        <w:rPr>
          <w:lang w:eastAsia="en-AU"/>
        </w:rPr>
      </w:pPr>
      <w:r>
        <w:rPr>
          <w:lang w:eastAsia="en-AU"/>
        </w:rPr>
        <w:t>Hotline: 1800 650 717</w:t>
      </w:r>
      <w:r w:rsidR="006308CB">
        <w:rPr>
          <w:lang w:eastAsia="en-AU"/>
        </w:rPr>
        <w:br/>
      </w:r>
      <w:r w:rsidRPr="00583814">
        <w:rPr>
          <w:rFonts w:cstheme="minorHAnsi"/>
          <w:lang w:eastAsia="en-AU"/>
        </w:rPr>
        <w:t xml:space="preserve">Email: </w:t>
      </w:r>
      <w:hyperlink r:id="rId30" w:history="1">
        <w:r w:rsidR="00D56FE1" w:rsidRPr="00583814">
          <w:rPr>
            <w:rStyle w:val="Hyperlink"/>
            <w:rFonts w:asciiTheme="minorHAnsi" w:hAnsiTheme="minorHAnsi" w:cstheme="minorHAnsi"/>
            <w:color w:val="0000FF"/>
            <w:lang w:eastAsia="en-AU"/>
          </w:rPr>
          <w:t>fraudreporting@ndis.gov.au</w:t>
        </w:r>
      </w:hyperlink>
    </w:p>
    <w:p w14:paraId="6C528182" w14:textId="61357965" w:rsidR="00D56FE1" w:rsidRDefault="00D56FE1">
      <w:pPr>
        <w:rPr>
          <w:lang w:eastAsia="en-AU"/>
        </w:rPr>
      </w:pPr>
      <w:r>
        <w:rPr>
          <w:lang w:eastAsia="en-AU"/>
        </w:rPr>
        <w:br w:type="page"/>
      </w:r>
    </w:p>
    <w:p w14:paraId="43EEC933" w14:textId="77777777" w:rsidR="00D56FE1" w:rsidRDefault="00D56FE1" w:rsidP="00A63D14">
      <w:pPr>
        <w:pStyle w:val="Heading2"/>
      </w:pPr>
      <w:bookmarkStart w:id="22" w:name="_Complaint_letter_outline"/>
      <w:bookmarkStart w:id="23" w:name="_Toc199771447"/>
      <w:bookmarkEnd w:id="22"/>
      <w:r>
        <w:lastRenderedPageBreak/>
        <w:t>Complaint letter outline – Writing a complaint for the first time</w:t>
      </w:r>
      <w:bookmarkEnd w:id="23"/>
    </w:p>
    <w:p w14:paraId="2723A7FD" w14:textId="06F4D243" w:rsidR="00D56FE1" w:rsidRPr="00176F20" w:rsidRDefault="002943BB" w:rsidP="00D56FE1">
      <w:pPr>
        <w:rPr>
          <w:lang w:eastAsia="en-AU"/>
        </w:rPr>
      </w:pPr>
      <w:sdt>
        <w:sdtPr>
          <w:rPr>
            <w:lang w:eastAsia="en-AU"/>
          </w:rPr>
          <w:id w:val="848992349"/>
          <w:placeholder>
            <w:docPart w:val="DefaultPlaceholder_-1854013440"/>
          </w:placeholder>
        </w:sdtPr>
        <w:sdtEndPr/>
        <w:sdtContent>
          <w:r w:rsidR="00D56FE1" w:rsidRPr="00176F20">
            <w:rPr>
              <w:lang w:eastAsia="en-AU"/>
            </w:rPr>
            <w:t>(Your name)</w:t>
          </w:r>
        </w:sdtContent>
      </w:sdt>
      <w:r w:rsidR="00D56FE1" w:rsidRPr="00176F20">
        <w:rPr>
          <w:lang w:eastAsia="en-AU"/>
        </w:rPr>
        <w:t xml:space="preserve"> </w:t>
      </w:r>
      <w:sdt>
        <w:sdtPr>
          <w:rPr>
            <w:lang w:eastAsia="en-AU"/>
          </w:rPr>
          <w:id w:val="-228233174"/>
          <w:placeholder>
            <w:docPart w:val="DefaultPlaceholder_-1854013440"/>
          </w:placeholder>
        </w:sdtPr>
        <w:sdtEndPr/>
        <w:sdtContent>
          <w:r w:rsidR="00D56FE1" w:rsidRPr="00176F20">
            <w:rPr>
              <w:lang w:eastAsia="en-AU"/>
            </w:rPr>
            <w:t>(Your address)</w:t>
          </w:r>
        </w:sdtContent>
      </w:sdt>
    </w:p>
    <w:p w14:paraId="3ECA30B0" w14:textId="45FDFB0C" w:rsidR="00D56FE1" w:rsidRPr="00176F20" w:rsidRDefault="00D56FE1" w:rsidP="00A0573A">
      <w:pPr>
        <w:spacing w:after="840"/>
        <w:rPr>
          <w:lang w:eastAsia="en-AU"/>
        </w:rPr>
      </w:pPr>
      <w:r w:rsidRPr="00176F20">
        <w:rPr>
          <w:lang w:eastAsia="en-AU"/>
        </w:rPr>
        <w:t>(</w:t>
      </w:r>
      <w:sdt>
        <w:sdtPr>
          <w:rPr>
            <w:lang w:eastAsia="en-AU"/>
          </w:rPr>
          <w:id w:val="-1176967143"/>
          <w:placeholder>
            <w:docPart w:val="DefaultPlaceholder_-1854013440"/>
          </w:placeholder>
        </w:sdtPr>
        <w:sdtEndPr/>
        <w:sdtContent>
          <w:r w:rsidRPr="00176F20">
            <w:rPr>
              <w:lang w:eastAsia="en-AU"/>
            </w:rPr>
            <w:t>Your best contact details)</w:t>
          </w:r>
        </w:sdtContent>
      </w:sdt>
    </w:p>
    <w:p w14:paraId="6D2C9584" w14:textId="5D309C4C" w:rsidR="00D56FE1" w:rsidRPr="00176F20" w:rsidRDefault="002943BB" w:rsidP="00A0573A">
      <w:pPr>
        <w:spacing w:after="720"/>
        <w:rPr>
          <w:lang w:eastAsia="en-AU"/>
        </w:rPr>
      </w:pPr>
      <w:sdt>
        <w:sdtPr>
          <w:rPr>
            <w:lang w:eastAsia="en-AU"/>
          </w:rPr>
          <w:id w:val="148187460"/>
          <w:placeholder>
            <w:docPart w:val="DefaultPlaceholder_-1854013440"/>
          </w:placeholder>
        </w:sdtPr>
        <w:sdtEndPr/>
        <w:sdtContent>
          <w:r w:rsidR="00D56FE1" w:rsidRPr="00176F20">
            <w:rPr>
              <w:lang w:eastAsia="en-AU"/>
            </w:rPr>
            <w:t>(Who you are writing to)</w:t>
          </w:r>
        </w:sdtContent>
      </w:sdt>
      <w:r w:rsidR="00D56FE1" w:rsidRPr="00176F20">
        <w:rPr>
          <w:lang w:eastAsia="en-AU"/>
        </w:rPr>
        <w:t xml:space="preserve"> </w:t>
      </w:r>
      <w:sdt>
        <w:sdtPr>
          <w:rPr>
            <w:lang w:eastAsia="en-AU"/>
          </w:rPr>
          <w:id w:val="-1027876353"/>
          <w:placeholder>
            <w:docPart w:val="DefaultPlaceholder_-1854013440"/>
          </w:placeholder>
        </w:sdtPr>
        <w:sdtEndPr/>
        <w:sdtContent>
          <w:r w:rsidR="00D56FE1" w:rsidRPr="00176F20">
            <w:rPr>
              <w:lang w:eastAsia="en-AU"/>
            </w:rPr>
            <w:t>(Program/Service name)</w:t>
          </w:r>
        </w:sdtContent>
      </w:sdt>
      <w:r w:rsidR="00D56FE1" w:rsidRPr="00176F20">
        <w:rPr>
          <w:lang w:eastAsia="en-AU"/>
        </w:rPr>
        <w:t xml:space="preserve"> </w:t>
      </w:r>
      <w:sdt>
        <w:sdtPr>
          <w:rPr>
            <w:lang w:eastAsia="en-AU"/>
          </w:rPr>
          <w:id w:val="1040329676"/>
          <w:placeholder>
            <w:docPart w:val="DefaultPlaceholder_-1854013440"/>
          </w:placeholder>
        </w:sdtPr>
        <w:sdtEndPr/>
        <w:sdtContent>
          <w:r w:rsidR="00D56FE1" w:rsidRPr="00176F20">
            <w:rPr>
              <w:lang w:eastAsia="en-AU"/>
            </w:rPr>
            <w:t>(Service address)</w:t>
          </w:r>
        </w:sdtContent>
      </w:sdt>
    </w:p>
    <w:sdt>
      <w:sdtPr>
        <w:rPr>
          <w:lang w:eastAsia="en-AU"/>
        </w:rPr>
        <w:id w:val="1465303506"/>
        <w:placeholder>
          <w:docPart w:val="DefaultPlaceholder_-1854013440"/>
        </w:placeholder>
      </w:sdtPr>
      <w:sdtEndPr/>
      <w:sdtContent>
        <w:p w14:paraId="3CF1A399" w14:textId="2A81EB35" w:rsidR="00D56FE1" w:rsidRPr="00176F20" w:rsidRDefault="00D56FE1" w:rsidP="00A0573A">
          <w:pPr>
            <w:spacing w:after="720"/>
            <w:rPr>
              <w:lang w:eastAsia="en-AU"/>
            </w:rPr>
          </w:pPr>
          <w:r w:rsidRPr="00176F20">
            <w:rPr>
              <w:lang w:eastAsia="en-AU"/>
            </w:rPr>
            <w:t>(Date you wrote the letter)</w:t>
          </w:r>
        </w:p>
      </w:sdtContent>
    </w:sdt>
    <w:p w14:paraId="1FAE29D4" w14:textId="39FB1C81" w:rsidR="00D56FE1" w:rsidRPr="00176F20" w:rsidRDefault="00D56FE1" w:rsidP="00A0573A">
      <w:pPr>
        <w:spacing w:after="600"/>
        <w:rPr>
          <w:lang w:eastAsia="en-AU"/>
        </w:rPr>
      </w:pPr>
      <w:r w:rsidRPr="00176F20">
        <w:rPr>
          <w:lang w:eastAsia="en-AU"/>
        </w:rPr>
        <w:t xml:space="preserve">Dear  </w:t>
      </w:r>
      <w:sdt>
        <w:sdtPr>
          <w:rPr>
            <w:lang w:eastAsia="en-AU"/>
          </w:rPr>
          <w:id w:val="1550569207"/>
          <w:placeholder>
            <w:docPart w:val="DefaultPlaceholder_-1854013440"/>
          </w:placeholder>
        </w:sdtPr>
        <w:sdtEndPr/>
        <w:sdtContent>
          <w:r w:rsidRPr="00176F20">
            <w:rPr>
              <w:lang w:eastAsia="en-AU"/>
            </w:rPr>
            <w:t>(who you address the letter to</w:t>
          </w:r>
          <w:r w:rsidR="00A0573A" w:rsidRPr="00176F20">
            <w:rPr>
              <w:lang w:eastAsia="en-AU"/>
            </w:rPr>
            <w:t xml:space="preserve">  –  </w:t>
          </w:r>
          <w:r w:rsidRPr="00176F20">
            <w:rPr>
              <w:lang w:eastAsia="en-AU"/>
            </w:rPr>
            <w:t>if you know their name – use it)</w:t>
          </w:r>
          <w:r w:rsidR="00A0573A" w:rsidRPr="00176F20">
            <w:rPr>
              <w:lang w:eastAsia="en-AU"/>
            </w:rPr>
            <w:t>,</w:t>
          </w:r>
        </w:sdtContent>
      </w:sdt>
    </w:p>
    <w:sdt>
      <w:sdtPr>
        <w:rPr>
          <w:lang w:eastAsia="en-AU"/>
        </w:rPr>
        <w:id w:val="1222260674"/>
        <w:placeholder>
          <w:docPart w:val="DefaultPlaceholder_-1854013440"/>
        </w:placeholder>
      </w:sdtPr>
      <w:sdtEndPr/>
      <w:sdtContent>
        <w:p w14:paraId="1F0EFCF7" w14:textId="2F11FE93" w:rsidR="00D56FE1" w:rsidRPr="00176F20" w:rsidRDefault="00D56FE1" w:rsidP="00A0573A">
          <w:pPr>
            <w:spacing w:after="480"/>
            <w:rPr>
              <w:lang w:eastAsia="en-AU"/>
            </w:rPr>
          </w:pPr>
          <w:r w:rsidRPr="00176F20">
            <w:rPr>
              <w:lang w:eastAsia="en-AU"/>
            </w:rPr>
            <w:t>(A sentence saying you are writing to complain)</w:t>
          </w:r>
        </w:p>
      </w:sdtContent>
    </w:sdt>
    <w:sdt>
      <w:sdtPr>
        <w:rPr>
          <w:lang w:eastAsia="en-AU"/>
        </w:rPr>
        <w:id w:val="453758341"/>
        <w:placeholder>
          <w:docPart w:val="DefaultPlaceholder_-1854013440"/>
        </w:placeholder>
      </w:sdtPr>
      <w:sdtEndPr/>
      <w:sdtContent>
        <w:p w14:paraId="1D0B5365" w14:textId="6255B823" w:rsidR="00D56FE1" w:rsidRPr="00176F20" w:rsidRDefault="00D56FE1" w:rsidP="00D56FE1">
          <w:pPr>
            <w:rPr>
              <w:lang w:eastAsia="en-AU"/>
            </w:rPr>
          </w:pPr>
          <w:r w:rsidRPr="00176F20">
            <w:rPr>
              <w:lang w:eastAsia="en-AU"/>
            </w:rPr>
            <w:t>(Write down what you are not happy with and what you have done to try and ‘fix’ it. This may include:</w:t>
          </w:r>
        </w:p>
        <w:p w14:paraId="568AFDFE" w14:textId="69CE2000" w:rsidR="00D56FE1" w:rsidRPr="00176F20" w:rsidRDefault="00D56FE1" w:rsidP="00D56FE1">
          <w:pPr>
            <w:pStyle w:val="Bullet1"/>
            <w:rPr>
              <w:lang w:eastAsia="en-AU"/>
            </w:rPr>
          </w:pPr>
          <w:r w:rsidRPr="00176F20">
            <w:rPr>
              <w:lang w:eastAsia="en-AU"/>
            </w:rPr>
            <w:t>what arrangements are meant to be happening</w:t>
          </w:r>
        </w:p>
        <w:p w14:paraId="2D3ECADF" w14:textId="336071F6" w:rsidR="00D56FE1" w:rsidRPr="00176F20" w:rsidRDefault="00D56FE1" w:rsidP="00D56FE1">
          <w:pPr>
            <w:pStyle w:val="Bullet1"/>
            <w:rPr>
              <w:lang w:eastAsia="en-AU"/>
            </w:rPr>
          </w:pPr>
          <w:r w:rsidRPr="00176F20">
            <w:rPr>
              <w:lang w:eastAsia="en-AU"/>
            </w:rPr>
            <w:t>what has</w:t>
          </w:r>
          <w:r w:rsidR="00F12419" w:rsidRPr="00176F20">
            <w:rPr>
              <w:lang w:eastAsia="en-AU"/>
            </w:rPr>
            <w:t xml:space="preserve"> </w:t>
          </w:r>
          <w:r w:rsidRPr="00176F20">
            <w:rPr>
              <w:lang w:eastAsia="en-AU"/>
            </w:rPr>
            <w:t>/</w:t>
          </w:r>
          <w:r w:rsidR="00F12419" w:rsidRPr="00176F20">
            <w:rPr>
              <w:lang w:eastAsia="en-AU"/>
            </w:rPr>
            <w:t xml:space="preserve"> </w:t>
          </w:r>
          <w:r w:rsidRPr="00176F20">
            <w:rPr>
              <w:lang w:eastAsia="en-AU"/>
            </w:rPr>
            <w:t>has not happened</w:t>
          </w:r>
        </w:p>
        <w:p w14:paraId="5CF99F6E" w14:textId="0467B514" w:rsidR="00D56FE1" w:rsidRPr="00176F20" w:rsidRDefault="00D56FE1" w:rsidP="00D56FE1">
          <w:pPr>
            <w:pStyle w:val="Bullet1"/>
            <w:rPr>
              <w:lang w:eastAsia="en-AU"/>
            </w:rPr>
          </w:pPr>
          <w:r w:rsidRPr="00176F20">
            <w:rPr>
              <w:lang w:eastAsia="en-AU"/>
            </w:rPr>
            <w:t>who you have spoken with from the service about the complaint (informal complaint)</w:t>
          </w:r>
        </w:p>
        <w:p w14:paraId="6F6637AB" w14:textId="199A679B" w:rsidR="00D56FE1" w:rsidRPr="00176F20" w:rsidRDefault="00D56FE1" w:rsidP="00D56FE1">
          <w:pPr>
            <w:pStyle w:val="Bullet1"/>
            <w:rPr>
              <w:lang w:eastAsia="en-AU"/>
            </w:rPr>
          </w:pPr>
          <w:r w:rsidRPr="00176F20">
            <w:rPr>
              <w:lang w:eastAsia="en-AU"/>
            </w:rPr>
            <w:t>when you spoke with that person and what they said they would do</w:t>
          </w:r>
        </w:p>
        <w:p w14:paraId="2892C9F0" w14:textId="664887A1" w:rsidR="00D56FE1" w:rsidRPr="00176F20" w:rsidRDefault="00D56FE1" w:rsidP="00D56FE1">
          <w:pPr>
            <w:pStyle w:val="Bullet1"/>
            <w:spacing w:after="360"/>
            <w:rPr>
              <w:lang w:eastAsia="en-AU"/>
            </w:rPr>
          </w:pPr>
          <w:r w:rsidRPr="00176F20">
            <w:rPr>
              <w:lang w:eastAsia="en-AU"/>
            </w:rPr>
            <w:t>what has happened since they said they would do something)</w:t>
          </w:r>
        </w:p>
      </w:sdtContent>
    </w:sdt>
    <w:sdt>
      <w:sdtPr>
        <w:rPr>
          <w:lang w:eastAsia="en-AU"/>
        </w:rPr>
        <w:id w:val="-1471124417"/>
        <w:placeholder>
          <w:docPart w:val="DefaultPlaceholder_-1854013440"/>
        </w:placeholder>
      </w:sdtPr>
      <w:sdtEndPr/>
      <w:sdtContent>
        <w:p w14:paraId="663078DE" w14:textId="42044605" w:rsidR="00D56FE1" w:rsidRPr="00176F20" w:rsidRDefault="00D56FE1" w:rsidP="00A0573A">
          <w:pPr>
            <w:spacing w:after="480"/>
            <w:rPr>
              <w:lang w:eastAsia="en-AU"/>
            </w:rPr>
          </w:pPr>
          <w:r w:rsidRPr="00176F20">
            <w:rPr>
              <w:lang w:eastAsia="en-AU"/>
            </w:rPr>
            <w:t>(Write down how this has made you feel and how it is affecting you. Write what you want to have happen)</w:t>
          </w:r>
        </w:p>
      </w:sdtContent>
    </w:sdt>
    <w:sdt>
      <w:sdtPr>
        <w:rPr>
          <w:lang w:eastAsia="en-AU"/>
        </w:rPr>
        <w:id w:val="220952103"/>
        <w:placeholder>
          <w:docPart w:val="DefaultPlaceholder_-1854013440"/>
        </w:placeholder>
      </w:sdtPr>
      <w:sdtEndPr/>
      <w:sdtContent>
        <w:p w14:paraId="40208A3C" w14:textId="5C1E5061" w:rsidR="00D56FE1" w:rsidRPr="00176F20" w:rsidRDefault="00D56FE1" w:rsidP="00A0573A">
          <w:pPr>
            <w:spacing w:after="720"/>
            <w:rPr>
              <w:lang w:eastAsia="en-AU"/>
            </w:rPr>
          </w:pPr>
          <w:r w:rsidRPr="00176F20">
            <w:rPr>
              <w:lang w:eastAsia="en-AU"/>
            </w:rPr>
            <w:t xml:space="preserve">(Ask them to follow up this complaint and let you know the results. Let them know how to contact you </w:t>
          </w:r>
          <w:r w:rsidR="00B455F0" w:rsidRPr="00176F20">
            <w:rPr>
              <w:lang w:eastAsia="en-AU"/>
            </w:rPr>
            <w:t xml:space="preserve">and include </w:t>
          </w:r>
          <w:r w:rsidRPr="00176F20">
            <w:rPr>
              <w:lang w:eastAsia="en-AU"/>
            </w:rPr>
            <w:t>your best method of contact))</w:t>
          </w:r>
        </w:p>
      </w:sdtContent>
    </w:sdt>
    <w:sdt>
      <w:sdtPr>
        <w:rPr>
          <w:lang w:eastAsia="en-AU"/>
        </w:rPr>
        <w:id w:val="1585192689"/>
        <w:placeholder>
          <w:docPart w:val="DefaultPlaceholder_-1854013440"/>
        </w:placeholder>
      </w:sdtPr>
      <w:sdtEndPr/>
      <w:sdtContent>
        <w:p w14:paraId="066F6840" w14:textId="139A8AFD" w:rsidR="00D56FE1" w:rsidRPr="00176F20" w:rsidRDefault="00B455F0" w:rsidP="00A0573A">
          <w:pPr>
            <w:spacing w:after="480"/>
            <w:rPr>
              <w:lang w:eastAsia="en-AU"/>
            </w:rPr>
          </w:pPr>
          <w:r w:rsidRPr="00176F20">
            <w:rPr>
              <w:lang w:eastAsia="en-AU"/>
            </w:rPr>
            <w:t>(</w:t>
          </w:r>
          <w:r w:rsidR="00D56FE1" w:rsidRPr="00176F20">
            <w:rPr>
              <w:lang w:eastAsia="en-AU"/>
            </w:rPr>
            <w:t>Yours sincerely</w:t>
          </w:r>
          <w:r w:rsidRPr="00176F20">
            <w:rPr>
              <w:lang w:eastAsia="en-AU"/>
            </w:rPr>
            <w:t xml:space="preserve">, </w:t>
          </w:r>
          <w:r w:rsidR="00D56FE1" w:rsidRPr="00176F20">
            <w:rPr>
              <w:lang w:eastAsia="en-AU"/>
            </w:rPr>
            <w:t>or regards)</w:t>
          </w:r>
        </w:p>
      </w:sdtContent>
    </w:sdt>
    <w:sdt>
      <w:sdtPr>
        <w:rPr>
          <w:lang w:eastAsia="en-AU"/>
        </w:rPr>
        <w:id w:val="1191192607"/>
        <w:placeholder>
          <w:docPart w:val="DefaultPlaceholder_-1854013440"/>
        </w:placeholder>
      </w:sdtPr>
      <w:sdtEndPr/>
      <w:sdtContent>
        <w:p w14:paraId="5B7EF07B" w14:textId="531D3B80" w:rsidR="006A4CCD" w:rsidRPr="00176F20" w:rsidRDefault="00D56FE1" w:rsidP="007173AB">
          <w:pPr>
            <w:spacing w:after="960"/>
            <w:rPr>
              <w:lang w:eastAsia="en-AU"/>
            </w:rPr>
          </w:pPr>
          <w:r w:rsidRPr="00176F20">
            <w:rPr>
              <w:lang w:eastAsia="en-AU"/>
            </w:rPr>
            <w:t>(Sign your name)</w:t>
          </w:r>
        </w:p>
      </w:sdtContent>
    </w:sdt>
    <w:p w14:paraId="2D2D4BD9" w14:textId="77777777" w:rsidR="00B323AD" w:rsidRDefault="00B323AD" w:rsidP="00B323AD">
      <w:bookmarkStart w:id="24" w:name="_Self-advocacy_skills"/>
      <w:bookmarkEnd w:id="24"/>
    </w:p>
    <w:p w14:paraId="054870DD" w14:textId="3B648109" w:rsidR="00D56FE1" w:rsidRDefault="00D56FE1" w:rsidP="00A63D14">
      <w:pPr>
        <w:pStyle w:val="Heading2"/>
      </w:pPr>
      <w:bookmarkStart w:id="25" w:name="_Toc199771448"/>
      <w:r>
        <w:lastRenderedPageBreak/>
        <w:t>Self-advocacy skills</w:t>
      </w:r>
      <w:bookmarkEnd w:id="25"/>
    </w:p>
    <w:p w14:paraId="784DE88B" w14:textId="0E51DF0D" w:rsidR="00D56FE1" w:rsidRDefault="00D56FE1" w:rsidP="00D56FE1">
      <w:pPr>
        <w:rPr>
          <w:lang w:eastAsia="en-AU"/>
        </w:rPr>
      </w:pPr>
      <w:r>
        <w:rPr>
          <w:lang w:eastAsia="en-AU"/>
        </w:rPr>
        <w:t>When a person is advocating for change, they may be faced with questions, differences of opinions and barriers. Being able to compromise is needed at times also. You will need to think about and plan how you will respond to these situations:</w:t>
      </w:r>
    </w:p>
    <w:p w14:paraId="5FDF16DA" w14:textId="77777777" w:rsidR="00D56FE1" w:rsidRDefault="00D56FE1" w:rsidP="00A63D14">
      <w:pPr>
        <w:pStyle w:val="Heading3"/>
      </w:pPr>
      <w:r>
        <w:t>Negotiating and compromising</w:t>
      </w:r>
    </w:p>
    <w:p w14:paraId="0C7C9ADD" w14:textId="77777777" w:rsidR="00D56FE1" w:rsidRDefault="00D56FE1" w:rsidP="00D56FE1">
      <w:pPr>
        <w:rPr>
          <w:lang w:eastAsia="en-AU"/>
        </w:rPr>
      </w:pPr>
      <w:r>
        <w:rPr>
          <w:lang w:eastAsia="en-AU"/>
        </w:rPr>
        <w:t>Negotiation is an important skill in order to reach agreements. It’s about looking at all the different suggestions and ideas raised, by both the other person and you, and looking for the similarities or even common solutions raised that you can both agree upon.</w:t>
      </w:r>
    </w:p>
    <w:p w14:paraId="234DD8D1" w14:textId="03222291" w:rsidR="00D56FE1" w:rsidRDefault="00D56FE1" w:rsidP="00D56FE1">
      <w:pPr>
        <w:rPr>
          <w:lang w:eastAsia="en-AU"/>
        </w:rPr>
      </w:pPr>
      <w:r>
        <w:rPr>
          <w:lang w:eastAsia="en-AU"/>
        </w:rPr>
        <w:t>Sometimes compromise may be needed, this means both people giving up some things. An example of this could be Geoff needing to be picked up from a party that finishes at 1 am. Geoff asks Jane to pick him up. The issue is that Jane has work at 7</w:t>
      </w:r>
      <w:r w:rsidR="00F12419">
        <w:rPr>
          <w:lang w:eastAsia="en-AU"/>
        </w:rPr>
        <w:t xml:space="preserve">.00 </w:t>
      </w:r>
      <w:r>
        <w:rPr>
          <w:lang w:eastAsia="en-AU"/>
        </w:rPr>
        <w:t>am the next morning and needs to get a good sleep. A good outcome from negotiation could be Jane agreeing to pick up Geoff at no later than 11</w:t>
      </w:r>
      <w:r w:rsidR="00F12419">
        <w:rPr>
          <w:lang w:eastAsia="en-AU"/>
        </w:rPr>
        <w:t>.00</w:t>
      </w:r>
      <w:r>
        <w:rPr>
          <w:lang w:eastAsia="en-AU"/>
        </w:rPr>
        <w:t xml:space="preserve"> pm. In this case, Geoff still gets to go to the party and leave a bit earlier while Jane will do the pick-up and still get enough sleep.</w:t>
      </w:r>
    </w:p>
    <w:p w14:paraId="7C839D2B" w14:textId="77777777" w:rsidR="00D56FE1" w:rsidRDefault="00D56FE1" w:rsidP="00D56FE1">
      <w:pPr>
        <w:pStyle w:val="Pullout"/>
      </w:pPr>
      <w:r>
        <w:t>There will be times when some really important needs and decisions are non-negotiable. This means you are not willing to make any changes to what you want. Let people know what these are.</w:t>
      </w:r>
    </w:p>
    <w:p w14:paraId="60317341" w14:textId="77777777" w:rsidR="00D56FE1" w:rsidRDefault="00D56FE1" w:rsidP="00A63D14">
      <w:pPr>
        <w:pStyle w:val="Heading3"/>
      </w:pPr>
      <w:r>
        <w:t>Managing conflict</w:t>
      </w:r>
    </w:p>
    <w:p w14:paraId="641F6F89" w14:textId="77777777" w:rsidR="00D56FE1" w:rsidRDefault="00D56FE1" w:rsidP="00D56FE1">
      <w:pPr>
        <w:rPr>
          <w:lang w:eastAsia="en-AU"/>
        </w:rPr>
      </w:pPr>
      <w:r>
        <w:rPr>
          <w:lang w:eastAsia="en-AU"/>
        </w:rPr>
        <w:t>Conflict means there is a difference in ideas and opinions. If you are doing self-advocacy, this is probably what is happening. Conflict is common and many people find it difficult to know what to do. It is okay to have different views and ideas, to listen to each other and learn from each other. It can also provide a wonderful opportunity for learning and understanding differences. The best solution is often to try and resolve conflict, here are some suggestions:</w:t>
      </w:r>
    </w:p>
    <w:p w14:paraId="2506BC54" w14:textId="77777777" w:rsidR="00D56FE1" w:rsidRDefault="00D56FE1" w:rsidP="00D56FE1">
      <w:pPr>
        <w:pStyle w:val="Bullet1"/>
        <w:rPr>
          <w:lang w:eastAsia="en-AU"/>
        </w:rPr>
      </w:pPr>
      <w:r w:rsidRPr="00A2452A">
        <w:rPr>
          <w:color w:val="971A4B" w:themeColor="text2"/>
          <w:lang w:eastAsia="en-AU"/>
        </w:rPr>
        <w:t>Listening</w:t>
      </w:r>
      <w:r>
        <w:rPr>
          <w:lang w:eastAsia="en-AU"/>
        </w:rPr>
        <w:t xml:space="preserve"> – Listen to what the other person says without interrupting. It helps to understand what their concerns are. You can then respond to their concerns and they will feel that they have been heard.</w:t>
      </w:r>
    </w:p>
    <w:p w14:paraId="0E73A907" w14:textId="77777777" w:rsidR="00D56FE1" w:rsidRDefault="00D56FE1" w:rsidP="00D56FE1">
      <w:pPr>
        <w:pStyle w:val="Bullet1"/>
        <w:rPr>
          <w:lang w:eastAsia="en-AU"/>
        </w:rPr>
      </w:pPr>
      <w:r w:rsidRPr="00A2452A">
        <w:rPr>
          <w:color w:val="971A4B" w:themeColor="text2"/>
          <w:lang w:eastAsia="en-AU"/>
        </w:rPr>
        <w:t xml:space="preserve">Clarify </w:t>
      </w:r>
      <w:r>
        <w:rPr>
          <w:lang w:eastAsia="en-AU"/>
        </w:rPr>
        <w:t>– You can ask the person if they understand what you are saying and get them to explain back to you what they think you said. Sometimes people interpret things differently</w:t>
      </w:r>
    </w:p>
    <w:p w14:paraId="0628221A" w14:textId="77777777" w:rsidR="00D56FE1" w:rsidRDefault="00D56FE1" w:rsidP="00D56FE1">
      <w:pPr>
        <w:pStyle w:val="Bullet1"/>
        <w:rPr>
          <w:lang w:eastAsia="en-AU"/>
        </w:rPr>
      </w:pPr>
      <w:r w:rsidRPr="00A2452A">
        <w:rPr>
          <w:color w:val="971A4B" w:themeColor="text2"/>
          <w:lang w:eastAsia="en-AU"/>
        </w:rPr>
        <w:t xml:space="preserve">Focus </w:t>
      </w:r>
      <w:r>
        <w:rPr>
          <w:lang w:eastAsia="en-AU"/>
        </w:rPr>
        <w:t>– Focus on the issue (what it is that you want) rather than how you think it ‘should’ happen. There may be more than one way to get what you want.</w:t>
      </w:r>
    </w:p>
    <w:p w14:paraId="4CB0E788" w14:textId="77777777" w:rsidR="00D56FE1" w:rsidRDefault="00D56FE1" w:rsidP="00D56FE1">
      <w:pPr>
        <w:pStyle w:val="Bullet1"/>
        <w:rPr>
          <w:lang w:eastAsia="en-AU"/>
        </w:rPr>
      </w:pPr>
      <w:r w:rsidRPr="00A2452A">
        <w:rPr>
          <w:color w:val="971A4B" w:themeColor="text2"/>
          <w:lang w:eastAsia="en-AU"/>
        </w:rPr>
        <w:t xml:space="preserve">Accept and respect </w:t>
      </w:r>
      <w:r>
        <w:rPr>
          <w:lang w:eastAsia="en-AU"/>
        </w:rPr>
        <w:t>– Accept and respect that individual opinions may differ. Look at the areas that you can both agree on instead of the areas that you disagree about.</w:t>
      </w:r>
    </w:p>
    <w:p w14:paraId="39AF2D11" w14:textId="77777777" w:rsidR="00D56FE1" w:rsidRDefault="00D56FE1" w:rsidP="00D56FE1">
      <w:pPr>
        <w:pStyle w:val="Bullet1"/>
        <w:rPr>
          <w:lang w:eastAsia="en-AU"/>
        </w:rPr>
      </w:pPr>
      <w:r w:rsidRPr="00A2452A">
        <w:rPr>
          <w:color w:val="971A4B" w:themeColor="text2"/>
          <w:lang w:eastAsia="en-AU"/>
        </w:rPr>
        <w:t xml:space="preserve">Be aware </w:t>
      </w:r>
      <w:r>
        <w:rPr>
          <w:lang w:eastAsia="en-AU"/>
        </w:rPr>
        <w:t>– A raised voice or angry body language can come across as aggressive and this will stop the other person from listening to what you are actually saying.</w:t>
      </w:r>
    </w:p>
    <w:p w14:paraId="1060A4CB" w14:textId="77777777" w:rsidR="00D56FE1" w:rsidRDefault="00D56FE1" w:rsidP="00D56FE1">
      <w:pPr>
        <w:pStyle w:val="Bullet1"/>
        <w:rPr>
          <w:lang w:eastAsia="en-AU"/>
        </w:rPr>
      </w:pPr>
      <w:r w:rsidRPr="00A2452A">
        <w:rPr>
          <w:color w:val="971A4B" w:themeColor="text2"/>
          <w:lang w:eastAsia="en-AU"/>
        </w:rPr>
        <w:t>Ownership</w:t>
      </w:r>
      <w:r>
        <w:rPr>
          <w:lang w:eastAsia="en-AU"/>
        </w:rPr>
        <w:t xml:space="preserve"> – Use the word ‘I’ rather than ‘you’ when talking about how you feel, what you think will work for you and what you want.</w:t>
      </w:r>
    </w:p>
    <w:p w14:paraId="669EBB63" w14:textId="19FC4A22" w:rsidR="00D56FE1" w:rsidRDefault="00D56FE1" w:rsidP="00A63D14">
      <w:pPr>
        <w:pStyle w:val="Heading3"/>
      </w:pPr>
      <w:r>
        <w:t>Practicing self-advocacy</w:t>
      </w:r>
    </w:p>
    <w:p w14:paraId="7287B548" w14:textId="61A7EF78" w:rsidR="00D56FE1" w:rsidRDefault="00D56FE1" w:rsidP="00D56FE1">
      <w:pPr>
        <w:rPr>
          <w:lang w:eastAsia="en-AU"/>
        </w:rPr>
      </w:pPr>
      <w:r>
        <w:rPr>
          <w:lang w:eastAsia="en-AU"/>
        </w:rPr>
        <w:t>Start practicing on smaller things so that you can notice what works and doesn’t work. Notice how people respond to you – you can even ask for their feedback on what they were thinking when you were negotiating. This will assist you to make changes to how you might say things to achieve what you want.</w:t>
      </w:r>
    </w:p>
    <w:p w14:paraId="029ABE3E" w14:textId="293ACADB" w:rsidR="00A2452A" w:rsidRDefault="00A2452A" w:rsidP="00191654">
      <w:pPr>
        <w:pStyle w:val="Heading3"/>
      </w:pPr>
      <w:r>
        <w:t>Barriers</w:t>
      </w:r>
    </w:p>
    <w:p w14:paraId="5FF1AB93" w14:textId="77777777" w:rsidR="003E7D11" w:rsidRDefault="00A2452A" w:rsidP="00D56FE1">
      <w:pPr>
        <w:rPr>
          <w:lang w:eastAsia="en-AU"/>
        </w:rPr>
        <w:sectPr w:rsidR="003E7D11" w:rsidSect="00E416EC">
          <w:headerReference w:type="even" r:id="rId31"/>
          <w:headerReference w:type="first" r:id="rId32"/>
          <w:footerReference w:type="first" r:id="rId33"/>
          <w:pgSz w:w="11906" w:h="16838" w:code="9"/>
          <w:pgMar w:top="1418" w:right="992" w:bottom="1134" w:left="1134" w:header="851" w:footer="284" w:gutter="0"/>
          <w:paperSrc w:first="7" w:other="7"/>
          <w:pgNumType w:start="1"/>
          <w:cols w:space="720"/>
          <w:titlePg/>
          <w:docGrid w:linePitch="299"/>
        </w:sectPr>
      </w:pPr>
      <w:r w:rsidRPr="00A2452A">
        <w:rPr>
          <w:lang w:eastAsia="en-AU"/>
        </w:rPr>
        <w:t>Examples of common barriers that can make self-advocacy difficult include:</w:t>
      </w:r>
    </w:p>
    <w:p w14:paraId="087B2A6E" w14:textId="2D27C0E6" w:rsidR="003E7D11" w:rsidRDefault="003E7D11" w:rsidP="00D56FE1">
      <w:pPr>
        <w:rPr>
          <w:lang w:eastAsia="en-AU"/>
        </w:rPr>
      </w:pPr>
    </w:p>
    <w:tbl>
      <w:tblPr>
        <w:tblStyle w:val="PlainTable21"/>
        <w:tblW w:w="0" w:type="auto"/>
        <w:tblLook w:val="0420" w:firstRow="1" w:lastRow="0" w:firstColumn="0" w:lastColumn="0" w:noHBand="0" w:noVBand="1"/>
      </w:tblPr>
      <w:tblGrid>
        <w:gridCol w:w="1892"/>
        <w:gridCol w:w="2109"/>
        <w:gridCol w:w="3313"/>
        <w:gridCol w:w="2466"/>
      </w:tblGrid>
      <w:tr w:rsidR="00F7736B" w:rsidRPr="00C50EB0" w14:paraId="35463CF3" w14:textId="1CD4831F" w:rsidTr="00F7736B">
        <w:trPr>
          <w:cnfStyle w:val="100000000000" w:firstRow="1" w:lastRow="0" w:firstColumn="0" w:lastColumn="0" w:oddVBand="0" w:evenVBand="0" w:oddHBand="0" w:evenHBand="0" w:firstRowFirstColumn="0" w:firstRowLastColumn="0" w:lastRowFirstColumn="0" w:lastRowLastColumn="0"/>
          <w:cantSplit/>
          <w:tblHeader/>
        </w:trPr>
        <w:tc>
          <w:tcPr>
            <w:tcW w:w="1892" w:type="dxa"/>
          </w:tcPr>
          <w:p w14:paraId="046ADA9A" w14:textId="00E81887" w:rsidR="00F7736B" w:rsidRPr="00C50EB0" w:rsidRDefault="00F7736B" w:rsidP="00C50EB0">
            <w:pPr>
              <w:rPr>
                <w:lang w:eastAsia="en-AU"/>
              </w:rPr>
            </w:pPr>
            <w:bookmarkStart w:id="26" w:name="_Hlk22901639"/>
            <w:r w:rsidRPr="00C50EB0">
              <w:rPr>
                <w:lang w:eastAsia="en-AU"/>
              </w:rPr>
              <w:t>Th</w:t>
            </w:r>
            <w:r>
              <w:rPr>
                <w:lang w:eastAsia="en-AU"/>
              </w:rPr>
              <w:t>e</w:t>
            </w:r>
            <w:r w:rsidRPr="00C50EB0">
              <w:rPr>
                <w:lang w:eastAsia="en-AU"/>
              </w:rPr>
              <w:t xml:space="preserve"> barrier…</w:t>
            </w:r>
          </w:p>
        </w:tc>
        <w:tc>
          <w:tcPr>
            <w:tcW w:w="2109" w:type="dxa"/>
          </w:tcPr>
          <w:p w14:paraId="1250F262" w14:textId="77777777" w:rsidR="00F7736B" w:rsidRPr="00C50EB0" w:rsidRDefault="00F7736B" w:rsidP="00C50EB0">
            <w:pPr>
              <w:rPr>
                <w:lang w:eastAsia="en-AU"/>
              </w:rPr>
            </w:pPr>
            <w:r w:rsidRPr="00C50EB0">
              <w:rPr>
                <w:lang w:eastAsia="en-AU"/>
              </w:rPr>
              <w:t>Can lead to…</w:t>
            </w:r>
          </w:p>
        </w:tc>
        <w:tc>
          <w:tcPr>
            <w:tcW w:w="3313" w:type="dxa"/>
          </w:tcPr>
          <w:p w14:paraId="466F4210" w14:textId="77777777" w:rsidR="00F7736B" w:rsidRPr="00C50EB0" w:rsidRDefault="00F7736B" w:rsidP="00C50EB0">
            <w:pPr>
              <w:rPr>
                <w:lang w:eastAsia="en-AU"/>
              </w:rPr>
            </w:pPr>
            <w:r w:rsidRPr="00C50EB0">
              <w:rPr>
                <w:lang w:eastAsia="en-AU"/>
              </w:rPr>
              <w:t>But you have these options…</w:t>
            </w:r>
          </w:p>
        </w:tc>
        <w:tc>
          <w:tcPr>
            <w:tcW w:w="2466" w:type="dxa"/>
          </w:tcPr>
          <w:p w14:paraId="1FB705D8" w14:textId="77777777" w:rsidR="00F7736B" w:rsidRPr="00C50EB0" w:rsidRDefault="00F7736B" w:rsidP="00C50EB0">
            <w:pPr>
              <w:rPr>
                <w:lang w:eastAsia="en-AU"/>
              </w:rPr>
            </w:pPr>
          </w:p>
        </w:tc>
      </w:tr>
      <w:tr w:rsidR="00F7736B" w:rsidRPr="00C50EB0" w14:paraId="5DAF29B8" w14:textId="4B67F12E"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33E09546" w14:textId="2B2F206D" w:rsidR="00F7736B" w:rsidRPr="00C50EB0" w:rsidRDefault="00F7736B" w:rsidP="00C50EB0">
            <w:pPr>
              <w:rPr>
                <w:lang w:eastAsia="en-AU"/>
              </w:rPr>
            </w:pPr>
            <w:r w:rsidRPr="006F66D4">
              <w:rPr>
                <w:lang w:eastAsia="en-AU"/>
              </w:rPr>
              <w:t>Don’t know your rights (and choices)</w:t>
            </w:r>
          </w:p>
        </w:tc>
        <w:tc>
          <w:tcPr>
            <w:tcW w:w="2109" w:type="dxa"/>
          </w:tcPr>
          <w:p w14:paraId="70F7E403" w14:textId="77777777" w:rsidR="00F7736B" w:rsidRDefault="00F7736B" w:rsidP="00C50EB0">
            <w:pPr>
              <w:rPr>
                <w:lang w:eastAsia="en-AU"/>
              </w:rPr>
            </w:pPr>
            <w:r w:rsidRPr="006F66D4">
              <w:rPr>
                <w:lang w:eastAsia="en-AU"/>
              </w:rPr>
              <w:t>Believing you don’t have any rights in situations</w:t>
            </w:r>
          </w:p>
          <w:p w14:paraId="70F33515" w14:textId="1A64CB1F" w:rsidR="00F7736B" w:rsidRDefault="00F7736B" w:rsidP="00C50EB0">
            <w:pPr>
              <w:rPr>
                <w:lang w:eastAsia="en-AU"/>
              </w:rPr>
            </w:pPr>
            <w:r>
              <w:rPr>
                <w:lang w:eastAsia="en-AU"/>
              </w:rPr>
              <w:t xml:space="preserve">Not questioning decisions being made about you </w:t>
            </w:r>
          </w:p>
          <w:p w14:paraId="49CB787E" w14:textId="1B986268" w:rsidR="00F7736B" w:rsidRPr="00C50EB0" w:rsidRDefault="00F7736B" w:rsidP="00C50EB0">
            <w:pPr>
              <w:rPr>
                <w:lang w:eastAsia="en-AU"/>
              </w:rPr>
            </w:pPr>
            <w:r>
              <w:rPr>
                <w:lang w:eastAsia="en-AU"/>
              </w:rPr>
              <w:t>Believing you have no say in what happens to you</w:t>
            </w:r>
          </w:p>
        </w:tc>
        <w:tc>
          <w:tcPr>
            <w:tcW w:w="3313" w:type="dxa"/>
          </w:tcPr>
          <w:p w14:paraId="65F85EEC" w14:textId="77777777" w:rsidR="00F7736B" w:rsidRDefault="00F7736B" w:rsidP="00C50EB0">
            <w:pPr>
              <w:rPr>
                <w:lang w:eastAsia="en-AU"/>
              </w:rPr>
            </w:pPr>
            <w:r>
              <w:rPr>
                <w:lang w:eastAsia="en-AU"/>
              </w:rPr>
              <w:t>Find out what your rights and choices are because you will have them. You can:</w:t>
            </w:r>
          </w:p>
          <w:p w14:paraId="045E8058" w14:textId="77777777" w:rsidR="00F7736B" w:rsidRDefault="00F7736B" w:rsidP="00C50EB0">
            <w:pPr>
              <w:pStyle w:val="Bullet1"/>
              <w:rPr>
                <w:lang w:eastAsia="en-AU"/>
              </w:rPr>
            </w:pPr>
            <w:r>
              <w:rPr>
                <w:lang w:eastAsia="en-AU"/>
              </w:rPr>
              <w:t>ask directly</w:t>
            </w:r>
          </w:p>
          <w:p w14:paraId="386E7188" w14:textId="77777777" w:rsidR="00F7736B" w:rsidRDefault="00F7736B" w:rsidP="00C50EB0">
            <w:pPr>
              <w:pStyle w:val="Bullet1"/>
              <w:rPr>
                <w:lang w:eastAsia="en-AU"/>
              </w:rPr>
            </w:pPr>
            <w:r>
              <w:rPr>
                <w:lang w:eastAsia="en-AU"/>
              </w:rPr>
              <w:t>research</w:t>
            </w:r>
          </w:p>
          <w:p w14:paraId="000645C7" w14:textId="77777777" w:rsidR="00F7736B" w:rsidRDefault="00F7736B" w:rsidP="00C50EB0">
            <w:pPr>
              <w:pStyle w:val="Bullet1"/>
              <w:rPr>
                <w:lang w:eastAsia="en-AU"/>
              </w:rPr>
            </w:pPr>
            <w:r>
              <w:rPr>
                <w:lang w:eastAsia="en-AU"/>
              </w:rPr>
              <w:t>ring an advocacy service.</w:t>
            </w:r>
          </w:p>
          <w:p w14:paraId="1DDA605A" w14:textId="0BAF8ED4" w:rsidR="00F7736B" w:rsidRPr="00C50EB0" w:rsidRDefault="00F7736B" w:rsidP="00C50EB0">
            <w:pPr>
              <w:rPr>
                <w:lang w:eastAsia="en-AU"/>
              </w:rPr>
            </w:pPr>
            <w:r>
              <w:rPr>
                <w:lang w:eastAsia="en-AU"/>
              </w:rPr>
              <w:t>Ask another person to help you find the information.</w:t>
            </w:r>
          </w:p>
        </w:tc>
        <w:tc>
          <w:tcPr>
            <w:tcW w:w="2466" w:type="dxa"/>
          </w:tcPr>
          <w:p w14:paraId="6D9C5703" w14:textId="77777777" w:rsidR="00F7736B" w:rsidRDefault="00F7736B" w:rsidP="00C50EB0">
            <w:pPr>
              <w:rPr>
                <w:lang w:eastAsia="en-AU"/>
              </w:rPr>
            </w:pPr>
          </w:p>
        </w:tc>
      </w:tr>
      <w:tr w:rsidR="00F7736B" w:rsidRPr="00C50EB0" w14:paraId="6284B5BF" w14:textId="21C2FE1C" w:rsidTr="00F7736B">
        <w:trPr>
          <w:cantSplit/>
        </w:trPr>
        <w:tc>
          <w:tcPr>
            <w:tcW w:w="1892" w:type="dxa"/>
          </w:tcPr>
          <w:p w14:paraId="4D29D916" w14:textId="1E626F58" w:rsidR="00F7736B" w:rsidRPr="006F66D4" w:rsidRDefault="00F7736B" w:rsidP="00C50EB0">
            <w:pPr>
              <w:rPr>
                <w:lang w:eastAsia="en-AU"/>
              </w:rPr>
            </w:pPr>
            <w:r w:rsidRPr="00EF1C00">
              <w:rPr>
                <w:lang w:eastAsia="en-AU"/>
              </w:rPr>
              <w:t>Feeling confused</w:t>
            </w:r>
          </w:p>
        </w:tc>
        <w:tc>
          <w:tcPr>
            <w:tcW w:w="2109" w:type="dxa"/>
          </w:tcPr>
          <w:p w14:paraId="6FE5F766" w14:textId="77777777" w:rsidR="00F7736B" w:rsidRDefault="00F7736B" w:rsidP="00C50EB0">
            <w:pPr>
              <w:rPr>
                <w:lang w:eastAsia="en-AU"/>
              </w:rPr>
            </w:pPr>
            <w:r w:rsidRPr="00EF1C00">
              <w:rPr>
                <w:lang w:eastAsia="en-AU"/>
              </w:rPr>
              <w:t>Thinking it’s all too hard and ‘giving-up’</w:t>
            </w:r>
          </w:p>
          <w:p w14:paraId="597A0C37" w14:textId="1A6A1A31" w:rsidR="00F7736B" w:rsidRPr="006F66D4" w:rsidRDefault="00F7736B" w:rsidP="00C50EB0">
            <w:pPr>
              <w:rPr>
                <w:lang w:eastAsia="en-AU"/>
              </w:rPr>
            </w:pPr>
            <w:r w:rsidRPr="00EF1C00">
              <w:rPr>
                <w:lang w:eastAsia="en-AU"/>
              </w:rPr>
              <w:t>Letting others make</w:t>
            </w:r>
            <w:r>
              <w:rPr>
                <w:lang w:eastAsia="en-AU"/>
              </w:rPr>
              <w:t xml:space="preserve"> </w:t>
            </w:r>
            <w:r w:rsidRPr="00EF1C00">
              <w:rPr>
                <w:lang w:eastAsia="en-AU"/>
              </w:rPr>
              <w:t>decisions for you</w:t>
            </w:r>
          </w:p>
        </w:tc>
        <w:tc>
          <w:tcPr>
            <w:tcW w:w="3313" w:type="dxa"/>
          </w:tcPr>
          <w:p w14:paraId="3A33710C" w14:textId="24FA7380" w:rsidR="00F7736B" w:rsidRDefault="00F7736B" w:rsidP="00C50EB0">
            <w:pPr>
              <w:rPr>
                <w:lang w:eastAsia="en-AU"/>
              </w:rPr>
            </w:pPr>
            <w:r w:rsidRPr="00EF1C00">
              <w:rPr>
                <w:lang w:eastAsia="en-AU"/>
              </w:rPr>
              <w:t>Ask questions – remember, there are no silly questions. It is OK to keep asking until you get answers that make sense to you.</w:t>
            </w:r>
          </w:p>
        </w:tc>
        <w:tc>
          <w:tcPr>
            <w:tcW w:w="2466" w:type="dxa"/>
          </w:tcPr>
          <w:p w14:paraId="509B40ED" w14:textId="77777777" w:rsidR="00F7736B" w:rsidRPr="00EF1C00" w:rsidRDefault="00F7736B" w:rsidP="00C50EB0">
            <w:pPr>
              <w:rPr>
                <w:lang w:eastAsia="en-AU"/>
              </w:rPr>
            </w:pPr>
          </w:p>
        </w:tc>
      </w:tr>
      <w:tr w:rsidR="00F7736B" w:rsidRPr="00C50EB0" w14:paraId="48609400" w14:textId="6F16AC3F"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0BA4DB01" w14:textId="5247A8AD" w:rsidR="00F7736B" w:rsidRPr="00EF1C00" w:rsidRDefault="00F7736B" w:rsidP="00C50EB0">
            <w:pPr>
              <w:rPr>
                <w:lang w:eastAsia="en-AU"/>
              </w:rPr>
            </w:pPr>
            <w:r w:rsidRPr="00940942">
              <w:rPr>
                <w:lang w:eastAsia="en-AU"/>
              </w:rPr>
              <w:t>Things affecting your memory</w:t>
            </w:r>
          </w:p>
        </w:tc>
        <w:tc>
          <w:tcPr>
            <w:tcW w:w="2109" w:type="dxa"/>
          </w:tcPr>
          <w:p w14:paraId="3112147C" w14:textId="77777777" w:rsidR="00F7736B" w:rsidRDefault="00F7736B" w:rsidP="00C50EB0">
            <w:pPr>
              <w:rPr>
                <w:lang w:eastAsia="en-AU"/>
              </w:rPr>
            </w:pPr>
            <w:r w:rsidRPr="00940942">
              <w:rPr>
                <w:lang w:eastAsia="en-AU"/>
              </w:rPr>
              <w:t>Forgetting information that can help with decision making</w:t>
            </w:r>
          </w:p>
          <w:p w14:paraId="4E727188" w14:textId="50498F7A" w:rsidR="00F7736B" w:rsidRPr="00EF1C00" w:rsidRDefault="00F7736B" w:rsidP="00C50EB0">
            <w:pPr>
              <w:rPr>
                <w:lang w:eastAsia="en-AU"/>
              </w:rPr>
            </w:pPr>
            <w:r w:rsidRPr="00940942">
              <w:rPr>
                <w:lang w:eastAsia="en-AU"/>
              </w:rPr>
              <w:t>Missing opportunities to have your say and speak up for yourself</w:t>
            </w:r>
          </w:p>
        </w:tc>
        <w:tc>
          <w:tcPr>
            <w:tcW w:w="3313" w:type="dxa"/>
          </w:tcPr>
          <w:p w14:paraId="6CC3B60C" w14:textId="77777777" w:rsidR="00F7736B" w:rsidRDefault="00F7736B" w:rsidP="00C50EB0">
            <w:pPr>
              <w:rPr>
                <w:lang w:eastAsia="en-AU"/>
              </w:rPr>
            </w:pPr>
            <w:r w:rsidRPr="00940942">
              <w:rPr>
                <w:lang w:eastAsia="en-AU"/>
              </w:rPr>
              <w:t>Write down information.</w:t>
            </w:r>
          </w:p>
          <w:p w14:paraId="177A42C7" w14:textId="1DA8B8BC" w:rsidR="00F7736B" w:rsidRPr="00EF1C00" w:rsidRDefault="00F7736B" w:rsidP="00C50EB0">
            <w:pPr>
              <w:rPr>
                <w:lang w:eastAsia="en-AU"/>
              </w:rPr>
            </w:pPr>
            <w:r w:rsidRPr="00940942">
              <w:rPr>
                <w:lang w:eastAsia="en-AU"/>
              </w:rPr>
              <w:t>Use a diary or calendar for dates and times so you can remember them later.</w:t>
            </w:r>
          </w:p>
        </w:tc>
        <w:tc>
          <w:tcPr>
            <w:tcW w:w="2466" w:type="dxa"/>
          </w:tcPr>
          <w:p w14:paraId="53DAD928" w14:textId="77777777" w:rsidR="00F7736B" w:rsidRPr="00940942" w:rsidRDefault="00F7736B" w:rsidP="00C50EB0">
            <w:pPr>
              <w:rPr>
                <w:lang w:eastAsia="en-AU"/>
              </w:rPr>
            </w:pPr>
          </w:p>
        </w:tc>
      </w:tr>
      <w:tr w:rsidR="00F7736B" w:rsidRPr="00C50EB0" w14:paraId="031AC3AE" w14:textId="0DC9BF82" w:rsidTr="00F7736B">
        <w:trPr>
          <w:cantSplit/>
        </w:trPr>
        <w:tc>
          <w:tcPr>
            <w:tcW w:w="1892" w:type="dxa"/>
          </w:tcPr>
          <w:p w14:paraId="05DEA19D" w14:textId="36E79035" w:rsidR="00F7736B" w:rsidRPr="00940942" w:rsidRDefault="00F7736B" w:rsidP="00C50EB0">
            <w:pPr>
              <w:rPr>
                <w:lang w:eastAsia="en-AU"/>
              </w:rPr>
            </w:pPr>
            <w:r w:rsidRPr="00877A32">
              <w:rPr>
                <w:lang w:eastAsia="en-AU"/>
              </w:rPr>
              <w:lastRenderedPageBreak/>
              <w:t>Finding it hard to express yourself</w:t>
            </w:r>
          </w:p>
        </w:tc>
        <w:tc>
          <w:tcPr>
            <w:tcW w:w="2109" w:type="dxa"/>
          </w:tcPr>
          <w:p w14:paraId="511D6E04" w14:textId="6B6196F5" w:rsidR="00F7736B" w:rsidRDefault="00F7736B" w:rsidP="00C50EB0">
            <w:pPr>
              <w:rPr>
                <w:lang w:eastAsia="en-AU"/>
              </w:rPr>
            </w:pPr>
            <w:r w:rsidRPr="00877A32">
              <w:rPr>
                <w:lang w:eastAsia="en-AU"/>
              </w:rPr>
              <w:t>Just agreeing with the other person</w:t>
            </w:r>
            <w:r w:rsidR="006B1596">
              <w:rPr>
                <w:lang w:eastAsia="en-AU"/>
              </w:rPr>
              <w:t>’</w:t>
            </w:r>
            <w:r w:rsidRPr="00877A32">
              <w:rPr>
                <w:lang w:eastAsia="en-AU"/>
              </w:rPr>
              <w:t>s story of what you were really trying to say</w:t>
            </w:r>
          </w:p>
          <w:p w14:paraId="6E40C72B" w14:textId="77777777" w:rsidR="00F7736B" w:rsidRDefault="00F7736B" w:rsidP="00C50EB0">
            <w:pPr>
              <w:rPr>
                <w:lang w:eastAsia="en-AU"/>
              </w:rPr>
            </w:pPr>
            <w:r w:rsidRPr="00877A32">
              <w:rPr>
                <w:lang w:eastAsia="en-AU"/>
              </w:rPr>
              <w:t>Not giving your views or thoughts due to past experiences of not being listened to</w:t>
            </w:r>
          </w:p>
          <w:p w14:paraId="48EAA71A" w14:textId="71128337" w:rsidR="00F7736B" w:rsidRPr="00940942" w:rsidRDefault="00F7736B" w:rsidP="00C50EB0">
            <w:pPr>
              <w:rPr>
                <w:lang w:eastAsia="en-AU"/>
              </w:rPr>
            </w:pPr>
            <w:r w:rsidRPr="00877A32">
              <w:rPr>
                <w:lang w:eastAsia="en-AU"/>
              </w:rPr>
              <w:t>Feelings of frustration</w:t>
            </w:r>
          </w:p>
        </w:tc>
        <w:tc>
          <w:tcPr>
            <w:tcW w:w="3313" w:type="dxa"/>
          </w:tcPr>
          <w:p w14:paraId="2FC1484C" w14:textId="77777777" w:rsidR="00F7736B" w:rsidRDefault="00F7736B" w:rsidP="00C50EB0">
            <w:pPr>
              <w:rPr>
                <w:lang w:eastAsia="en-AU"/>
              </w:rPr>
            </w:pPr>
            <w:r w:rsidRPr="00877A32">
              <w:rPr>
                <w:lang w:eastAsia="en-AU"/>
              </w:rPr>
              <w:t>Remind yourself – what you have to say is important because you are the expert on your life. Your input is valuable.</w:t>
            </w:r>
          </w:p>
          <w:p w14:paraId="75315AF4" w14:textId="77777777" w:rsidR="00F7736B" w:rsidRDefault="00F7736B" w:rsidP="00C50EB0">
            <w:pPr>
              <w:rPr>
                <w:lang w:eastAsia="en-AU"/>
              </w:rPr>
            </w:pPr>
            <w:r w:rsidRPr="00877A32">
              <w:rPr>
                <w:lang w:eastAsia="en-AU"/>
              </w:rPr>
              <w:t>Prepare – prepare for meetings and appointments by writing things down.</w:t>
            </w:r>
          </w:p>
          <w:p w14:paraId="71418451" w14:textId="77777777" w:rsidR="00F7736B" w:rsidRDefault="00F7736B" w:rsidP="00C50EB0">
            <w:pPr>
              <w:rPr>
                <w:lang w:eastAsia="en-AU"/>
              </w:rPr>
            </w:pPr>
            <w:r w:rsidRPr="00877A32">
              <w:rPr>
                <w:lang w:eastAsia="en-AU"/>
              </w:rPr>
              <w:t>Practice – spend some time with someone you trust working out what message you want to get out.</w:t>
            </w:r>
          </w:p>
          <w:p w14:paraId="76406E7B" w14:textId="77777777" w:rsidR="00F7736B" w:rsidRDefault="00F7736B" w:rsidP="00C50EB0">
            <w:pPr>
              <w:rPr>
                <w:lang w:eastAsia="en-AU"/>
              </w:rPr>
            </w:pPr>
            <w:r w:rsidRPr="00877A32">
              <w:rPr>
                <w:lang w:eastAsia="en-AU"/>
              </w:rPr>
              <w:t>Explain you are having difficulties – if you are in a situation that you haven’t been able to prepare for and the other person really isn’t understanding what you are trying to say, let them know that isn’t what you meant and that you are struggling to find the right words to say.</w:t>
            </w:r>
          </w:p>
          <w:p w14:paraId="6D196A95" w14:textId="797E1D8C" w:rsidR="00F7736B" w:rsidRPr="00940942" w:rsidRDefault="00F7736B" w:rsidP="00C50EB0">
            <w:pPr>
              <w:rPr>
                <w:lang w:eastAsia="en-AU"/>
              </w:rPr>
            </w:pPr>
            <w:r w:rsidRPr="00877A32">
              <w:rPr>
                <w:lang w:eastAsia="en-AU"/>
              </w:rPr>
              <w:t>Take some time and a breath – if you feel yourself starting to get upset, you can take some time to breathe, refocus your message, ask for a break, and if you need, ask for another time to have the meeting.</w:t>
            </w:r>
          </w:p>
        </w:tc>
        <w:tc>
          <w:tcPr>
            <w:tcW w:w="2466" w:type="dxa"/>
          </w:tcPr>
          <w:p w14:paraId="0FC487E4" w14:textId="77777777" w:rsidR="00F7736B" w:rsidRPr="00877A32" w:rsidRDefault="00F7736B" w:rsidP="00C50EB0">
            <w:pPr>
              <w:rPr>
                <w:lang w:eastAsia="en-AU"/>
              </w:rPr>
            </w:pPr>
          </w:p>
        </w:tc>
      </w:tr>
      <w:tr w:rsidR="00F7736B" w:rsidRPr="00C50EB0" w14:paraId="5FD46BED" w14:textId="019DE902"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26C2FF96" w14:textId="272DCAD0" w:rsidR="00F7736B" w:rsidRPr="00877A32" w:rsidRDefault="00F7736B" w:rsidP="00C50EB0">
            <w:pPr>
              <w:rPr>
                <w:lang w:eastAsia="en-AU"/>
              </w:rPr>
            </w:pPr>
            <w:r w:rsidRPr="002D6C11">
              <w:rPr>
                <w:lang w:eastAsia="en-AU"/>
              </w:rPr>
              <w:t>Being treated unfairly because of your mental health issues</w:t>
            </w:r>
          </w:p>
        </w:tc>
        <w:tc>
          <w:tcPr>
            <w:tcW w:w="2109" w:type="dxa"/>
          </w:tcPr>
          <w:p w14:paraId="21D3DA56" w14:textId="22CA45C3" w:rsidR="00F7736B" w:rsidRPr="00877A32" w:rsidRDefault="00F7736B" w:rsidP="00C50EB0">
            <w:pPr>
              <w:rPr>
                <w:lang w:eastAsia="en-AU"/>
              </w:rPr>
            </w:pPr>
            <w:r w:rsidRPr="002D6C11">
              <w:rPr>
                <w:lang w:eastAsia="en-AU"/>
              </w:rPr>
              <w:t>Feeling they disregard anything you might say</w:t>
            </w:r>
          </w:p>
        </w:tc>
        <w:tc>
          <w:tcPr>
            <w:tcW w:w="3313" w:type="dxa"/>
          </w:tcPr>
          <w:p w14:paraId="576BDB99" w14:textId="44E30628" w:rsidR="00F7736B" w:rsidRPr="00877A32" w:rsidRDefault="00F7736B" w:rsidP="00C50EB0">
            <w:pPr>
              <w:rPr>
                <w:lang w:eastAsia="en-AU"/>
              </w:rPr>
            </w:pPr>
            <w:r w:rsidRPr="002D6C11">
              <w:rPr>
                <w:lang w:eastAsia="en-AU"/>
              </w:rPr>
              <w:t>Explain what you need, why you need it and how this connects to your rights.</w:t>
            </w:r>
          </w:p>
        </w:tc>
        <w:tc>
          <w:tcPr>
            <w:tcW w:w="2466" w:type="dxa"/>
          </w:tcPr>
          <w:p w14:paraId="2200A787" w14:textId="77777777" w:rsidR="00F7736B" w:rsidRPr="002D6C11" w:rsidRDefault="00F7736B" w:rsidP="00C50EB0">
            <w:pPr>
              <w:rPr>
                <w:lang w:eastAsia="en-AU"/>
              </w:rPr>
            </w:pPr>
          </w:p>
        </w:tc>
      </w:tr>
      <w:tr w:rsidR="00F7736B" w:rsidRPr="00C50EB0" w14:paraId="4774A90D" w14:textId="0E27A98F" w:rsidTr="00F7736B">
        <w:trPr>
          <w:cantSplit/>
        </w:trPr>
        <w:tc>
          <w:tcPr>
            <w:tcW w:w="1892" w:type="dxa"/>
          </w:tcPr>
          <w:p w14:paraId="2A53FA5F" w14:textId="054FC4F1" w:rsidR="00F7736B" w:rsidRPr="002D6C11" w:rsidRDefault="00F7736B" w:rsidP="00C50EB0">
            <w:pPr>
              <w:rPr>
                <w:lang w:eastAsia="en-AU"/>
              </w:rPr>
            </w:pPr>
            <w:r w:rsidRPr="006766B2">
              <w:rPr>
                <w:lang w:eastAsia="en-AU"/>
              </w:rPr>
              <w:lastRenderedPageBreak/>
              <w:t>Not being listened to</w:t>
            </w:r>
          </w:p>
        </w:tc>
        <w:tc>
          <w:tcPr>
            <w:tcW w:w="2109" w:type="dxa"/>
          </w:tcPr>
          <w:p w14:paraId="72B8CBF3" w14:textId="60430267" w:rsidR="00F7736B" w:rsidRPr="002D6C11" w:rsidRDefault="00F7736B" w:rsidP="00C50EB0">
            <w:pPr>
              <w:rPr>
                <w:lang w:eastAsia="en-AU"/>
              </w:rPr>
            </w:pPr>
            <w:r w:rsidRPr="006766B2">
              <w:rPr>
                <w:lang w:eastAsia="en-AU"/>
              </w:rPr>
              <w:t>Feeling that you are not being listened to</w:t>
            </w:r>
          </w:p>
        </w:tc>
        <w:tc>
          <w:tcPr>
            <w:tcW w:w="3313" w:type="dxa"/>
          </w:tcPr>
          <w:p w14:paraId="18BFD5A5" w14:textId="77777777" w:rsidR="00F7736B" w:rsidRDefault="00F7736B" w:rsidP="00C50EB0">
            <w:pPr>
              <w:rPr>
                <w:lang w:eastAsia="en-AU"/>
              </w:rPr>
            </w:pPr>
            <w:r w:rsidRPr="006766B2">
              <w:rPr>
                <w:lang w:eastAsia="en-AU"/>
              </w:rPr>
              <w:t>Repeating back – you can repeat back to the person what they are saying. This shows you are listening to them and trying to understand what they are saying.</w:t>
            </w:r>
          </w:p>
          <w:p w14:paraId="7EDF9AC2" w14:textId="77777777" w:rsidR="00F7736B" w:rsidRDefault="00F7736B" w:rsidP="00C50EB0">
            <w:pPr>
              <w:rPr>
                <w:lang w:eastAsia="en-AU"/>
              </w:rPr>
            </w:pPr>
            <w:r w:rsidRPr="006766B2">
              <w:rPr>
                <w:lang w:eastAsia="en-AU"/>
              </w:rPr>
              <w:t>Clarify – if you are being misunderstood, you can explain that it is not what you were saying and repeat what you said (you may even point out the differences if you choose).</w:t>
            </w:r>
          </w:p>
          <w:p w14:paraId="4D581BD2" w14:textId="77777777" w:rsidR="00F7736B" w:rsidRDefault="00F7736B" w:rsidP="00C50EB0">
            <w:pPr>
              <w:rPr>
                <w:lang w:eastAsia="en-AU"/>
              </w:rPr>
            </w:pPr>
            <w:r w:rsidRPr="006766B2">
              <w:rPr>
                <w:lang w:eastAsia="en-AU"/>
              </w:rPr>
              <w:t>Ask for another time – if you believe they are still not listening – tell them. Let them know, that you don’t feel like they are listening to you and ask them if they would like to meet at another time when they are able to listen.</w:t>
            </w:r>
          </w:p>
          <w:p w14:paraId="36752762" w14:textId="6340F085" w:rsidR="00F7736B" w:rsidRPr="002D6C11" w:rsidRDefault="00F7736B" w:rsidP="00C50EB0">
            <w:pPr>
              <w:rPr>
                <w:lang w:eastAsia="en-AU"/>
              </w:rPr>
            </w:pPr>
            <w:r w:rsidRPr="006766B2">
              <w:rPr>
                <w:lang w:eastAsia="en-AU"/>
              </w:rPr>
              <w:t>Ask them for solutions – if they don’t want to do this, ask them what would help them to listen to what you are saying.</w:t>
            </w:r>
          </w:p>
        </w:tc>
        <w:tc>
          <w:tcPr>
            <w:tcW w:w="2466" w:type="dxa"/>
          </w:tcPr>
          <w:p w14:paraId="22A084D1" w14:textId="77777777" w:rsidR="00F7736B" w:rsidRPr="006766B2" w:rsidRDefault="00F7736B" w:rsidP="00C50EB0">
            <w:pPr>
              <w:rPr>
                <w:lang w:eastAsia="en-AU"/>
              </w:rPr>
            </w:pPr>
          </w:p>
        </w:tc>
      </w:tr>
      <w:tr w:rsidR="00F7736B" w:rsidRPr="00C50EB0" w14:paraId="3EB26094" w14:textId="0314080E" w:rsidTr="00F7736B">
        <w:trPr>
          <w:cnfStyle w:val="000000100000" w:firstRow="0" w:lastRow="0" w:firstColumn="0" w:lastColumn="0" w:oddVBand="0" w:evenVBand="0" w:oddHBand="1" w:evenHBand="0" w:firstRowFirstColumn="0" w:firstRowLastColumn="0" w:lastRowFirstColumn="0" w:lastRowLastColumn="0"/>
          <w:cantSplit/>
        </w:trPr>
        <w:tc>
          <w:tcPr>
            <w:tcW w:w="1892" w:type="dxa"/>
          </w:tcPr>
          <w:p w14:paraId="7FA57E2D" w14:textId="7CA4BB6C" w:rsidR="00F7736B" w:rsidRPr="006766B2" w:rsidRDefault="00F7736B" w:rsidP="002416F3">
            <w:pPr>
              <w:rPr>
                <w:lang w:eastAsia="en-AU"/>
              </w:rPr>
            </w:pPr>
            <w:r w:rsidRPr="00552785">
              <w:rPr>
                <w:lang w:eastAsia="en-AU"/>
              </w:rPr>
              <w:t xml:space="preserve">Staff say they </w:t>
            </w:r>
            <w:r>
              <w:rPr>
                <w:lang w:eastAsia="en-AU"/>
              </w:rPr>
              <w:br/>
            </w:r>
            <w:r w:rsidRPr="00552785">
              <w:rPr>
                <w:lang w:eastAsia="en-AU"/>
              </w:rPr>
              <w:t xml:space="preserve">do not have the resources or </w:t>
            </w:r>
            <w:r>
              <w:rPr>
                <w:lang w:eastAsia="en-AU"/>
              </w:rPr>
              <w:br/>
            </w:r>
            <w:r w:rsidRPr="00552785">
              <w:rPr>
                <w:lang w:eastAsia="en-AU"/>
              </w:rPr>
              <w:t xml:space="preserve">are not the </w:t>
            </w:r>
            <w:r>
              <w:rPr>
                <w:lang w:eastAsia="en-AU"/>
              </w:rPr>
              <w:br/>
            </w:r>
            <w:r w:rsidRPr="00552785">
              <w:rPr>
                <w:lang w:eastAsia="en-AU"/>
              </w:rPr>
              <w:t>decision-maker</w:t>
            </w:r>
          </w:p>
        </w:tc>
        <w:tc>
          <w:tcPr>
            <w:tcW w:w="2109" w:type="dxa"/>
          </w:tcPr>
          <w:p w14:paraId="27824BD7" w14:textId="77777777" w:rsidR="00F7736B" w:rsidRDefault="00F7736B" w:rsidP="002416F3">
            <w:pPr>
              <w:rPr>
                <w:lang w:eastAsia="en-AU"/>
              </w:rPr>
            </w:pPr>
            <w:r w:rsidRPr="00552785">
              <w:rPr>
                <w:lang w:eastAsia="en-AU"/>
              </w:rPr>
              <w:t>Feeling dismissed</w:t>
            </w:r>
          </w:p>
          <w:p w14:paraId="0AE689F3" w14:textId="632BEF25" w:rsidR="00F7736B" w:rsidRPr="006766B2" w:rsidRDefault="00F7736B" w:rsidP="002416F3">
            <w:pPr>
              <w:rPr>
                <w:lang w:eastAsia="en-AU"/>
              </w:rPr>
            </w:pPr>
            <w:r w:rsidRPr="00552785">
              <w:rPr>
                <w:lang w:eastAsia="en-AU"/>
              </w:rPr>
              <w:t>Not having your needs or concerns addressed</w:t>
            </w:r>
          </w:p>
        </w:tc>
        <w:tc>
          <w:tcPr>
            <w:tcW w:w="3313" w:type="dxa"/>
          </w:tcPr>
          <w:p w14:paraId="5221DADE" w14:textId="77777777" w:rsidR="00F7736B" w:rsidRDefault="00F7736B" w:rsidP="002416F3">
            <w:pPr>
              <w:rPr>
                <w:lang w:eastAsia="en-AU"/>
              </w:rPr>
            </w:pPr>
            <w:r w:rsidRPr="00552785">
              <w:rPr>
                <w:lang w:eastAsia="en-AU"/>
              </w:rPr>
              <w:t>Ask for the decision-maker – if the person is unable to make the decision on what you are needing, ask them who the best person to talk with would be.</w:t>
            </w:r>
          </w:p>
          <w:p w14:paraId="7544CCC9" w14:textId="4217181A" w:rsidR="00F7736B" w:rsidRDefault="00F7736B" w:rsidP="002416F3">
            <w:pPr>
              <w:rPr>
                <w:lang w:eastAsia="en-AU"/>
              </w:rPr>
            </w:pPr>
            <w:r w:rsidRPr="00552785">
              <w:rPr>
                <w:lang w:eastAsia="en-AU"/>
              </w:rPr>
              <w:t>Be clear with the decision-maker – when meeting with the ‘decision maker’, let them know that you were told they could make the decision</w:t>
            </w:r>
            <w:r>
              <w:rPr>
                <w:lang w:eastAsia="en-AU"/>
              </w:rPr>
              <w:t xml:space="preserve"> </w:t>
            </w:r>
            <w:r w:rsidRPr="00552785">
              <w:rPr>
                <w:lang w:eastAsia="en-AU"/>
              </w:rPr>
              <w:t>/</w:t>
            </w:r>
            <w:r>
              <w:rPr>
                <w:lang w:eastAsia="en-AU"/>
              </w:rPr>
              <w:t xml:space="preserve"> </w:t>
            </w:r>
            <w:r w:rsidRPr="00552785">
              <w:rPr>
                <w:lang w:eastAsia="en-AU"/>
              </w:rPr>
              <w:t>s.</w:t>
            </w:r>
          </w:p>
          <w:p w14:paraId="4946DDA8" w14:textId="4693C8FD" w:rsidR="00F7736B" w:rsidRPr="006766B2" w:rsidRDefault="00F7736B" w:rsidP="002416F3">
            <w:pPr>
              <w:rPr>
                <w:lang w:eastAsia="en-AU"/>
              </w:rPr>
            </w:pPr>
            <w:r w:rsidRPr="00552785">
              <w:rPr>
                <w:lang w:eastAsia="en-AU"/>
              </w:rPr>
              <w:t>Ask them to help – if the organisation</w:t>
            </w:r>
            <w:r>
              <w:rPr>
                <w:lang w:eastAsia="en-AU"/>
              </w:rPr>
              <w:t xml:space="preserve"> </w:t>
            </w:r>
            <w:r w:rsidRPr="00552785">
              <w:rPr>
                <w:lang w:eastAsia="en-AU"/>
              </w:rPr>
              <w:t>/</w:t>
            </w:r>
            <w:r>
              <w:rPr>
                <w:lang w:eastAsia="en-AU"/>
              </w:rPr>
              <w:t xml:space="preserve"> </w:t>
            </w:r>
            <w:r w:rsidRPr="00552785">
              <w:rPr>
                <w:lang w:eastAsia="en-AU"/>
              </w:rPr>
              <w:t>program doesn’t provide what you need, ask what they can do to help you. You could also ask them for ideas and contacts to organisations that may be of assistance to you.</w:t>
            </w:r>
          </w:p>
        </w:tc>
        <w:tc>
          <w:tcPr>
            <w:tcW w:w="2466" w:type="dxa"/>
          </w:tcPr>
          <w:p w14:paraId="3285ACCF" w14:textId="77777777" w:rsidR="00F7736B" w:rsidRPr="00552785" w:rsidRDefault="00F7736B" w:rsidP="002416F3">
            <w:pPr>
              <w:rPr>
                <w:lang w:eastAsia="en-AU"/>
              </w:rPr>
            </w:pPr>
          </w:p>
        </w:tc>
      </w:tr>
      <w:tr w:rsidR="00F7736B" w:rsidRPr="00C50EB0" w14:paraId="28EBAC6E" w14:textId="4D43475F" w:rsidTr="00F7736B">
        <w:trPr>
          <w:cantSplit/>
        </w:trPr>
        <w:tc>
          <w:tcPr>
            <w:tcW w:w="1892" w:type="dxa"/>
          </w:tcPr>
          <w:p w14:paraId="1651B56D" w14:textId="2A3C5739" w:rsidR="00F7736B" w:rsidRPr="00552785" w:rsidRDefault="00F7736B" w:rsidP="002416F3">
            <w:pPr>
              <w:rPr>
                <w:lang w:eastAsia="en-AU"/>
              </w:rPr>
            </w:pPr>
            <w:r w:rsidRPr="00773D1F">
              <w:rPr>
                <w:lang w:eastAsia="en-AU"/>
              </w:rPr>
              <w:lastRenderedPageBreak/>
              <w:t>There is a power</w:t>
            </w:r>
            <w:r w:rsidRPr="00773D1F">
              <w:rPr>
                <w:rFonts w:ascii="Cambria Math" w:hAnsi="Cambria Math" w:cs="Cambria Math"/>
                <w:lang w:eastAsia="en-AU"/>
              </w:rPr>
              <w:t>‑</w:t>
            </w:r>
            <w:r w:rsidRPr="00773D1F">
              <w:rPr>
                <w:lang w:eastAsia="en-AU"/>
              </w:rPr>
              <w:t>imbalance</w:t>
            </w:r>
          </w:p>
        </w:tc>
        <w:tc>
          <w:tcPr>
            <w:tcW w:w="2109" w:type="dxa"/>
          </w:tcPr>
          <w:p w14:paraId="565C4DE3" w14:textId="77777777" w:rsidR="00F7736B" w:rsidRDefault="00F7736B" w:rsidP="002416F3">
            <w:pPr>
              <w:rPr>
                <w:lang w:eastAsia="en-AU"/>
              </w:rPr>
            </w:pPr>
            <w:r w:rsidRPr="00773D1F">
              <w:rPr>
                <w:lang w:eastAsia="en-AU"/>
              </w:rPr>
              <w:t>Feel like you have no rights.</w:t>
            </w:r>
          </w:p>
          <w:p w14:paraId="57A9E040" w14:textId="13E157F3" w:rsidR="00F7736B" w:rsidRPr="00552785" w:rsidRDefault="00F7736B" w:rsidP="002416F3">
            <w:pPr>
              <w:rPr>
                <w:lang w:eastAsia="en-AU"/>
              </w:rPr>
            </w:pPr>
            <w:r w:rsidRPr="00773D1F">
              <w:rPr>
                <w:lang w:eastAsia="en-AU"/>
              </w:rPr>
              <w:t>Feel powerless to do anything</w:t>
            </w:r>
          </w:p>
        </w:tc>
        <w:tc>
          <w:tcPr>
            <w:tcW w:w="3313" w:type="dxa"/>
          </w:tcPr>
          <w:p w14:paraId="663AC43A" w14:textId="77777777" w:rsidR="00F7736B" w:rsidRDefault="00F7736B" w:rsidP="002416F3">
            <w:pPr>
              <w:rPr>
                <w:lang w:eastAsia="en-AU"/>
              </w:rPr>
            </w:pPr>
            <w:r w:rsidRPr="00773D1F">
              <w:rPr>
                <w:lang w:eastAsia="en-AU"/>
              </w:rPr>
              <w:t>This is where it is really important to know your rights, particularly in regards to decision making.</w:t>
            </w:r>
          </w:p>
          <w:p w14:paraId="1505E53D" w14:textId="77777777" w:rsidR="00F7736B" w:rsidRDefault="00F7736B" w:rsidP="002416F3">
            <w:pPr>
              <w:pStyle w:val="Bullet1"/>
              <w:rPr>
                <w:lang w:eastAsia="en-AU"/>
              </w:rPr>
            </w:pPr>
            <w:r>
              <w:rPr>
                <w:lang w:eastAsia="en-AU"/>
              </w:rPr>
              <w:t>Rights and consequences – you can begin by stating what you need and what you understand you have a right to. You can also add what you believe the consequences of your decision will be. (This shows you have thought through your choice and will accept responsibility for your choice).</w:t>
            </w:r>
          </w:p>
          <w:p w14:paraId="1E3817D9" w14:textId="77777777" w:rsidR="00F7736B" w:rsidRDefault="00F7736B" w:rsidP="002416F3">
            <w:pPr>
              <w:pStyle w:val="Bullet1"/>
              <w:rPr>
                <w:lang w:eastAsia="en-AU"/>
              </w:rPr>
            </w:pPr>
            <w:r>
              <w:rPr>
                <w:lang w:eastAsia="en-AU"/>
              </w:rPr>
              <w:t>You could also take a support person to any appointment or meeting.</w:t>
            </w:r>
          </w:p>
          <w:p w14:paraId="2B0CE64C" w14:textId="00A6A3AA" w:rsidR="00F7736B" w:rsidRPr="00552785" w:rsidRDefault="00F7736B" w:rsidP="002416F3">
            <w:pPr>
              <w:pStyle w:val="Bullet1"/>
              <w:rPr>
                <w:lang w:eastAsia="en-AU"/>
              </w:rPr>
            </w:pPr>
            <w:r>
              <w:rPr>
                <w:lang w:eastAsia="en-AU"/>
              </w:rPr>
              <w:t>If the other person refuses to consider what you are saying, you have a choice to make a complaint. You might even ask the person what the complaint process is for the service.</w:t>
            </w:r>
          </w:p>
        </w:tc>
        <w:tc>
          <w:tcPr>
            <w:tcW w:w="2466" w:type="dxa"/>
          </w:tcPr>
          <w:p w14:paraId="2915E942" w14:textId="77777777" w:rsidR="00F7736B" w:rsidRPr="00773D1F" w:rsidRDefault="00F7736B" w:rsidP="002416F3">
            <w:pPr>
              <w:rPr>
                <w:lang w:eastAsia="en-AU"/>
              </w:rPr>
            </w:pPr>
          </w:p>
        </w:tc>
      </w:tr>
    </w:tbl>
    <w:bookmarkEnd w:id="26"/>
    <w:p w14:paraId="37ED2D77" w14:textId="3CDDD8D4" w:rsidR="00D56FE1" w:rsidRDefault="002416F3" w:rsidP="002416F3">
      <w:pPr>
        <w:rPr>
          <w:lang w:eastAsia="en-AU"/>
        </w:rPr>
      </w:pPr>
      <w:r w:rsidRPr="002416F3">
        <w:rPr>
          <w:lang w:eastAsia="en-AU"/>
        </w:rPr>
        <w:t xml:space="preserve">This list isn’t complete, so you can start making your own list on the worksheet </w:t>
      </w:r>
      <w:r w:rsidR="006B1596">
        <w:rPr>
          <w:lang w:eastAsia="en-AU"/>
        </w:rPr>
        <w:t>below</w:t>
      </w:r>
      <w:r w:rsidRPr="002416F3">
        <w:rPr>
          <w:lang w:eastAsia="en-AU"/>
        </w:rPr>
        <w:t>:</w:t>
      </w:r>
    </w:p>
    <w:p w14:paraId="56F35A80" w14:textId="77777777" w:rsidR="00D6555D" w:rsidRDefault="00D6555D">
      <w:pPr>
        <w:rPr>
          <w:rFonts w:cs="Arial"/>
          <w:b/>
          <w:bCs/>
          <w:color w:val="971A4B"/>
          <w:kern w:val="32"/>
          <w:sz w:val="32"/>
          <w:szCs w:val="32"/>
          <w:lang w:eastAsia="en-AU"/>
        </w:rPr>
      </w:pPr>
      <w:r>
        <w:br w:type="page"/>
      </w:r>
    </w:p>
    <w:p w14:paraId="57503D45" w14:textId="6E0393F3" w:rsidR="002416F3" w:rsidRDefault="002416F3" w:rsidP="00A63D14">
      <w:pPr>
        <w:pStyle w:val="Heading2"/>
      </w:pPr>
      <w:bookmarkStart w:id="27" w:name="_Barrier_breakthrough:_Worksheet"/>
      <w:bookmarkStart w:id="28" w:name="_Toc199771449"/>
      <w:bookmarkEnd w:id="27"/>
      <w:r>
        <w:lastRenderedPageBreak/>
        <w:t>Barrier breakthrough: Worksheet</w:t>
      </w:r>
      <w:bookmarkEnd w:id="28"/>
    </w:p>
    <w:p w14:paraId="3C4B6EE3" w14:textId="38E3B843" w:rsidR="002416F3" w:rsidRPr="00855417" w:rsidRDefault="002416F3" w:rsidP="004535A0">
      <w:pPr>
        <w:pStyle w:val="VLA1"/>
        <w:rPr>
          <w:rFonts w:asciiTheme="minorHAnsi" w:hAnsiTheme="minorHAnsi" w:cstheme="minorHAnsi"/>
          <w:lang w:eastAsia="en-AU"/>
        </w:rPr>
      </w:pPr>
      <w:r w:rsidRPr="00855417">
        <w:rPr>
          <w:rFonts w:asciiTheme="minorHAnsi" w:hAnsiTheme="minorHAnsi" w:cstheme="minorHAnsi"/>
          <w:lang w:eastAsia="en-AU"/>
        </w:rPr>
        <w:t>Write down something that has stopped you from speaking up for yourself (Barrier)</w:t>
      </w:r>
    </w:p>
    <w:p w14:paraId="34E9C6BE" w14:textId="680A4FDE" w:rsidR="002416F3" w:rsidRPr="00855417" w:rsidRDefault="002416F3" w:rsidP="004535A0">
      <w:pPr>
        <w:pStyle w:val="VLA1"/>
        <w:rPr>
          <w:rFonts w:asciiTheme="minorHAnsi" w:hAnsiTheme="minorHAnsi" w:cstheme="minorHAnsi"/>
          <w:lang w:eastAsia="en-AU"/>
        </w:rPr>
      </w:pPr>
      <w:r w:rsidRPr="00855417">
        <w:rPr>
          <w:rFonts w:asciiTheme="minorHAnsi" w:hAnsiTheme="minorHAnsi" w:cstheme="minorHAnsi"/>
          <w:lang w:eastAsia="en-AU"/>
        </w:rPr>
        <w:t>How has this ‘barrier’ affected your thoughts and behaviour? (Can lead to)</w:t>
      </w:r>
    </w:p>
    <w:p w14:paraId="45A36F2A" w14:textId="7AB2946F" w:rsidR="002416F3" w:rsidRPr="00855417" w:rsidRDefault="002416F3" w:rsidP="004535A0">
      <w:pPr>
        <w:pStyle w:val="VLA1"/>
        <w:rPr>
          <w:rFonts w:asciiTheme="minorHAnsi" w:hAnsiTheme="minorHAnsi" w:cstheme="minorHAnsi"/>
          <w:lang w:eastAsia="en-AU"/>
        </w:rPr>
      </w:pPr>
      <w:r w:rsidRPr="00855417">
        <w:rPr>
          <w:rFonts w:asciiTheme="minorHAnsi" w:hAnsiTheme="minorHAnsi" w:cstheme="minorHAnsi"/>
          <w:lang w:eastAsia="en-AU"/>
        </w:rPr>
        <w:t>Brainstorm things that may help you get around the barriers (Options)</w:t>
      </w:r>
    </w:p>
    <w:tbl>
      <w:tblPr>
        <w:tblStyle w:val="PlainTable21"/>
        <w:tblW w:w="10173" w:type="dxa"/>
        <w:tblLook w:val="04A0" w:firstRow="1" w:lastRow="0" w:firstColumn="1" w:lastColumn="0" w:noHBand="0" w:noVBand="1"/>
      </w:tblPr>
      <w:tblGrid>
        <w:gridCol w:w="2502"/>
        <w:gridCol w:w="2451"/>
        <w:gridCol w:w="5220"/>
      </w:tblGrid>
      <w:tr w:rsidR="00C1656B" w14:paraId="6E279CD6" w14:textId="77777777" w:rsidTr="00C165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02" w:type="dxa"/>
          </w:tcPr>
          <w:p w14:paraId="2277C017" w14:textId="3E044F49" w:rsidR="00C1656B" w:rsidRPr="002416F3" w:rsidRDefault="00C1656B" w:rsidP="00A409C4">
            <w:pPr>
              <w:rPr>
                <w:lang w:eastAsia="en-AU"/>
              </w:rPr>
            </w:pPr>
            <w:r w:rsidRPr="002416F3">
              <w:rPr>
                <w:lang w:eastAsia="en-AU"/>
              </w:rPr>
              <w:t>Barrier</w:t>
            </w:r>
          </w:p>
        </w:tc>
        <w:tc>
          <w:tcPr>
            <w:tcW w:w="2451" w:type="dxa"/>
          </w:tcPr>
          <w:p w14:paraId="6710F1AB" w14:textId="77777777" w:rsidR="00C1656B" w:rsidRPr="002416F3" w:rsidRDefault="00C1656B" w:rsidP="00A409C4">
            <w:pPr>
              <w:cnfStyle w:val="100000000000" w:firstRow="1" w:lastRow="0" w:firstColumn="0" w:lastColumn="0" w:oddVBand="0" w:evenVBand="0" w:oddHBand="0" w:evenHBand="0" w:firstRowFirstColumn="0" w:firstRowLastColumn="0" w:lastRowFirstColumn="0" w:lastRowLastColumn="0"/>
              <w:rPr>
                <w:lang w:eastAsia="en-AU"/>
              </w:rPr>
            </w:pPr>
            <w:r w:rsidRPr="002416F3">
              <w:rPr>
                <w:lang w:eastAsia="en-AU"/>
              </w:rPr>
              <w:t>Can lead to</w:t>
            </w:r>
          </w:p>
        </w:tc>
        <w:tc>
          <w:tcPr>
            <w:tcW w:w="5220" w:type="dxa"/>
          </w:tcPr>
          <w:p w14:paraId="1014199F" w14:textId="77777777" w:rsidR="00C1656B" w:rsidRDefault="00C1656B" w:rsidP="00A409C4">
            <w:pPr>
              <w:cnfStyle w:val="100000000000" w:firstRow="1" w:lastRow="0" w:firstColumn="0" w:lastColumn="0" w:oddVBand="0" w:evenVBand="0" w:oddHBand="0" w:evenHBand="0" w:firstRowFirstColumn="0" w:firstRowLastColumn="0" w:lastRowFirstColumn="0" w:lastRowLastColumn="0"/>
              <w:rPr>
                <w:lang w:eastAsia="en-AU"/>
              </w:rPr>
            </w:pPr>
            <w:r w:rsidRPr="002416F3">
              <w:rPr>
                <w:lang w:eastAsia="en-AU"/>
              </w:rPr>
              <w:t>Options</w:t>
            </w:r>
          </w:p>
        </w:tc>
      </w:tr>
      <w:tr w:rsidR="00C1656B" w14:paraId="61CF8D80" w14:textId="77777777" w:rsidTr="00C1656B">
        <w:trPr>
          <w:cnfStyle w:val="000000100000" w:firstRow="0" w:lastRow="0" w:firstColumn="0" w:lastColumn="0" w:oddVBand="0" w:evenVBand="0" w:oddHBand="1" w:evenHBand="0" w:firstRowFirstColumn="0" w:firstRowLastColumn="0" w:lastRowFirstColumn="0" w:lastRowLastColumn="0"/>
          <w:cantSplit/>
          <w:trHeight w:hRule="exact" w:val="1985"/>
        </w:trPr>
        <w:sdt>
          <w:sdtPr>
            <w:rPr>
              <w:lang w:eastAsia="en-AU"/>
            </w:rPr>
            <w:id w:val="-91158966"/>
            <w:placeholder>
              <w:docPart w:val="43948F228E7E4AC7B7BF91637994A016"/>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6E3B01B2" w14:textId="31C030DC" w:rsidR="00C1656B" w:rsidRPr="001F6201" w:rsidRDefault="00C1656B" w:rsidP="00A409C4">
                <w:pPr>
                  <w:rPr>
                    <w:lang w:eastAsia="en-AU"/>
                  </w:rPr>
                </w:pPr>
                <w:r w:rsidRPr="001F6201">
                  <w:rPr>
                    <w:rStyle w:val="PlaceholderText"/>
                  </w:rPr>
                  <w:t>Identify barrier</w:t>
                </w:r>
              </w:p>
            </w:tc>
          </w:sdtContent>
        </w:sdt>
        <w:sdt>
          <w:sdtPr>
            <w:rPr>
              <w:lang w:eastAsia="en-AU"/>
            </w:rPr>
            <w:id w:val="1529758553"/>
            <w:placeholder>
              <w:docPart w:val="E645CDF2C7494CC582D6538569AD01D9"/>
            </w:placeholder>
            <w:showingPlcHdr/>
          </w:sdtPr>
          <w:sdtEndPr/>
          <w:sdtContent>
            <w:tc>
              <w:tcPr>
                <w:tcW w:w="2451" w:type="dxa"/>
              </w:tcPr>
              <w:p w14:paraId="68BCE958" w14:textId="2DC6843A"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Can lead to…</w:t>
                </w:r>
              </w:p>
            </w:tc>
          </w:sdtContent>
        </w:sdt>
        <w:sdt>
          <w:sdtPr>
            <w:rPr>
              <w:lang w:eastAsia="en-AU"/>
            </w:rPr>
            <w:id w:val="76563392"/>
            <w:placeholder>
              <w:docPart w:val="38CAD20A2365470780541CCE79095FCE"/>
            </w:placeholder>
            <w:showingPlcHdr/>
          </w:sdtPr>
          <w:sdtEndPr/>
          <w:sdtContent>
            <w:tc>
              <w:tcPr>
                <w:tcW w:w="5220" w:type="dxa"/>
              </w:tcPr>
              <w:p w14:paraId="3250D386" w14:textId="6DEC7464"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My options are…</w:t>
                </w:r>
              </w:p>
            </w:tc>
          </w:sdtContent>
        </w:sdt>
      </w:tr>
      <w:tr w:rsidR="00C1656B" w14:paraId="2F9C347C" w14:textId="77777777" w:rsidTr="00C1656B">
        <w:trPr>
          <w:cantSplit/>
          <w:trHeight w:hRule="exact" w:val="1985"/>
        </w:trPr>
        <w:sdt>
          <w:sdtPr>
            <w:rPr>
              <w:lang w:eastAsia="en-AU"/>
            </w:rPr>
            <w:id w:val="1816064536"/>
            <w:placeholder>
              <w:docPart w:val="8B136676FFD6430882EF36956A868A0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25E19E9E" w14:textId="784FC549" w:rsidR="00C1656B" w:rsidRPr="001F6201" w:rsidRDefault="00C1656B" w:rsidP="00A409C4">
                <w:pPr>
                  <w:rPr>
                    <w:lang w:eastAsia="en-AU"/>
                  </w:rPr>
                </w:pPr>
                <w:r w:rsidRPr="001F6201">
                  <w:rPr>
                    <w:rStyle w:val="PlaceholderText"/>
                  </w:rPr>
                  <w:t>Identify barrier</w:t>
                </w:r>
              </w:p>
            </w:tc>
          </w:sdtContent>
        </w:sdt>
        <w:sdt>
          <w:sdtPr>
            <w:rPr>
              <w:lang w:eastAsia="en-AU"/>
            </w:rPr>
            <w:id w:val="1449432144"/>
            <w:placeholder>
              <w:docPart w:val="F8323DF8DDC446FFA97583A0D2927705"/>
            </w:placeholder>
            <w:showingPlcHdr/>
          </w:sdtPr>
          <w:sdtEndPr/>
          <w:sdtContent>
            <w:tc>
              <w:tcPr>
                <w:tcW w:w="2451" w:type="dxa"/>
              </w:tcPr>
              <w:p w14:paraId="5B8EC9CC" w14:textId="143E21C6"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Can lead to…</w:t>
                </w:r>
              </w:p>
            </w:tc>
          </w:sdtContent>
        </w:sdt>
        <w:sdt>
          <w:sdtPr>
            <w:rPr>
              <w:lang w:eastAsia="en-AU"/>
            </w:rPr>
            <w:id w:val="-1731531968"/>
            <w:placeholder>
              <w:docPart w:val="031D36AB0F594A3EACFDCCB4CF2EBDBC"/>
            </w:placeholder>
            <w:showingPlcHdr/>
          </w:sdtPr>
          <w:sdtEndPr/>
          <w:sdtContent>
            <w:tc>
              <w:tcPr>
                <w:tcW w:w="5220" w:type="dxa"/>
              </w:tcPr>
              <w:p w14:paraId="0FE06C02" w14:textId="325A30CF"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My options are…</w:t>
                </w:r>
              </w:p>
            </w:tc>
          </w:sdtContent>
        </w:sdt>
      </w:tr>
      <w:tr w:rsidR="00C1656B" w14:paraId="33069698" w14:textId="77777777" w:rsidTr="00C1656B">
        <w:trPr>
          <w:cnfStyle w:val="000000100000" w:firstRow="0" w:lastRow="0" w:firstColumn="0" w:lastColumn="0" w:oddVBand="0" w:evenVBand="0" w:oddHBand="1" w:evenHBand="0" w:firstRowFirstColumn="0" w:firstRowLastColumn="0" w:lastRowFirstColumn="0" w:lastRowLastColumn="0"/>
          <w:cantSplit/>
          <w:trHeight w:hRule="exact" w:val="1985"/>
        </w:trPr>
        <w:sdt>
          <w:sdtPr>
            <w:rPr>
              <w:lang w:eastAsia="en-AU"/>
            </w:rPr>
            <w:id w:val="1163740886"/>
            <w:placeholder>
              <w:docPart w:val="45A5C1D784DD492684F9504FF0F4A37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30E3BA25" w14:textId="689660EF" w:rsidR="00C1656B" w:rsidRPr="001F6201" w:rsidRDefault="00C1656B" w:rsidP="00A409C4">
                <w:pPr>
                  <w:rPr>
                    <w:lang w:eastAsia="en-AU"/>
                  </w:rPr>
                </w:pPr>
                <w:r w:rsidRPr="001F6201">
                  <w:rPr>
                    <w:rStyle w:val="PlaceholderText"/>
                  </w:rPr>
                  <w:t>Identify barrier</w:t>
                </w:r>
              </w:p>
            </w:tc>
          </w:sdtContent>
        </w:sdt>
        <w:sdt>
          <w:sdtPr>
            <w:rPr>
              <w:lang w:eastAsia="en-AU"/>
            </w:rPr>
            <w:id w:val="-168944457"/>
            <w:placeholder>
              <w:docPart w:val="9E3C16DCC14D4D44BA7E16B99E61D6C3"/>
            </w:placeholder>
            <w:showingPlcHdr/>
          </w:sdtPr>
          <w:sdtEndPr/>
          <w:sdtContent>
            <w:tc>
              <w:tcPr>
                <w:tcW w:w="2451" w:type="dxa"/>
              </w:tcPr>
              <w:p w14:paraId="2B68F5C9" w14:textId="792B0F86"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Can lead to…</w:t>
                </w:r>
              </w:p>
            </w:tc>
          </w:sdtContent>
        </w:sdt>
        <w:sdt>
          <w:sdtPr>
            <w:rPr>
              <w:lang w:eastAsia="en-AU"/>
            </w:rPr>
            <w:id w:val="617261274"/>
            <w:placeholder>
              <w:docPart w:val="9811C9E8FCA34117A62BFEC59161B24E"/>
            </w:placeholder>
            <w:showingPlcHdr/>
          </w:sdtPr>
          <w:sdtEndPr/>
          <w:sdtContent>
            <w:tc>
              <w:tcPr>
                <w:tcW w:w="5220" w:type="dxa"/>
              </w:tcPr>
              <w:p w14:paraId="74A9D969" w14:textId="0ED08100"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My options are…</w:t>
                </w:r>
              </w:p>
            </w:tc>
          </w:sdtContent>
        </w:sdt>
      </w:tr>
      <w:tr w:rsidR="00C1656B" w14:paraId="7F357958" w14:textId="77777777" w:rsidTr="00C1656B">
        <w:trPr>
          <w:cantSplit/>
          <w:trHeight w:hRule="exact" w:val="1985"/>
        </w:trPr>
        <w:sdt>
          <w:sdtPr>
            <w:rPr>
              <w:lang w:eastAsia="en-AU"/>
            </w:rPr>
            <w:id w:val="-1983072700"/>
            <w:placeholder>
              <w:docPart w:val="7E03853E154C485ABA25B21165C6402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7012FB63" w14:textId="51A33274" w:rsidR="00C1656B" w:rsidRPr="001F6201" w:rsidRDefault="00C1656B" w:rsidP="00A409C4">
                <w:pPr>
                  <w:rPr>
                    <w:lang w:eastAsia="en-AU"/>
                  </w:rPr>
                </w:pPr>
                <w:r w:rsidRPr="001F6201">
                  <w:rPr>
                    <w:rStyle w:val="PlaceholderText"/>
                  </w:rPr>
                  <w:t>Identify barrier</w:t>
                </w:r>
              </w:p>
            </w:tc>
          </w:sdtContent>
        </w:sdt>
        <w:sdt>
          <w:sdtPr>
            <w:rPr>
              <w:lang w:eastAsia="en-AU"/>
            </w:rPr>
            <w:id w:val="1492365935"/>
            <w:placeholder>
              <w:docPart w:val="1FCDF25A20D04136B9859C17F245C8E1"/>
            </w:placeholder>
            <w:showingPlcHdr/>
          </w:sdtPr>
          <w:sdtEndPr/>
          <w:sdtContent>
            <w:tc>
              <w:tcPr>
                <w:tcW w:w="2451" w:type="dxa"/>
              </w:tcPr>
              <w:p w14:paraId="23430339" w14:textId="615D98D1"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Can lead to…</w:t>
                </w:r>
              </w:p>
            </w:tc>
          </w:sdtContent>
        </w:sdt>
        <w:sdt>
          <w:sdtPr>
            <w:rPr>
              <w:lang w:eastAsia="en-AU"/>
            </w:rPr>
            <w:id w:val="1354146220"/>
            <w:placeholder>
              <w:docPart w:val="ADDB2E6762DE4D959D702441DC813A93"/>
            </w:placeholder>
            <w:showingPlcHdr/>
          </w:sdtPr>
          <w:sdtEndPr/>
          <w:sdtContent>
            <w:tc>
              <w:tcPr>
                <w:tcW w:w="5220" w:type="dxa"/>
              </w:tcPr>
              <w:p w14:paraId="5CDF57BB" w14:textId="5B8C8562"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My options are…</w:t>
                </w:r>
              </w:p>
            </w:tc>
          </w:sdtContent>
        </w:sdt>
      </w:tr>
      <w:tr w:rsidR="00C1656B" w14:paraId="200B676C" w14:textId="77777777" w:rsidTr="00C1656B">
        <w:trPr>
          <w:cnfStyle w:val="000000100000" w:firstRow="0" w:lastRow="0" w:firstColumn="0" w:lastColumn="0" w:oddVBand="0" w:evenVBand="0" w:oddHBand="1" w:evenHBand="0" w:firstRowFirstColumn="0" w:firstRowLastColumn="0" w:lastRowFirstColumn="0" w:lastRowLastColumn="0"/>
          <w:cantSplit/>
          <w:trHeight w:hRule="exact" w:val="1985"/>
        </w:trPr>
        <w:sdt>
          <w:sdtPr>
            <w:rPr>
              <w:lang w:eastAsia="en-AU"/>
            </w:rPr>
            <w:id w:val="1085263048"/>
            <w:placeholder>
              <w:docPart w:val="3C1ABA5DBCAC4611AA4EB407545E211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3B79A260" w14:textId="439B4EB1" w:rsidR="00C1656B" w:rsidRPr="001F6201" w:rsidRDefault="00C1656B" w:rsidP="00A409C4">
                <w:pPr>
                  <w:rPr>
                    <w:lang w:eastAsia="en-AU"/>
                  </w:rPr>
                </w:pPr>
                <w:r w:rsidRPr="001F6201">
                  <w:rPr>
                    <w:rStyle w:val="PlaceholderText"/>
                  </w:rPr>
                  <w:t>Identify barrier</w:t>
                </w:r>
              </w:p>
            </w:tc>
          </w:sdtContent>
        </w:sdt>
        <w:sdt>
          <w:sdtPr>
            <w:rPr>
              <w:lang w:eastAsia="en-AU"/>
            </w:rPr>
            <w:id w:val="-1492098688"/>
            <w:placeholder>
              <w:docPart w:val="540ECB75A61A4256B6AA3ED70F88952D"/>
            </w:placeholder>
            <w:showingPlcHdr/>
          </w:sdtPr>
          <w:sdtEndPr/>
          <w:sdtContent>
            <w:tc>
              <w:tcPr>
                <w:tcW w:w="2451" w:type="dxa"/>
              </w:tcPr>
              <w:p w14:paraId="44571F08" w14:textId="5B9C3085"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Can lead to…</w:t>
                </w:r>
              </w:p>
            </w:tc>
          </w:sdtContent>
        </w:sdt>
        <w:sdt>
          <w:sdtPr>
            <w:rPr>
              <w:lang w:eastAsia="en-AU"/>
            </w:rPr>
            <w:id w:val="-563258481"/>
            <w:placeholder>
              <w:docPart w:val="34A83482522545628796E40C08A306D1"/>
            </w:placeholder>
            <w:showingPlcHdr/>
          </w:sdtPr>
          <w:sdtEndPr/>
          <w:sdtContent>
            <w:tc>
              <w:tcPr>
                <w:tcW w:w="5220" w:type="dxa"/>
              </w:tcPr>
              <w:p w14:paraId="5D4E4DCC" w14:textId="6D637641" w:rsidR="00C1656B" w:rsidRPr="002416F3" w:rsidRDefault="00C1656B" w:rsidP="00A409C4">
                <w:pPr>
                  <w:cnfStyle w:val="000000100000" w:firstRow="0" w:lastRow="0" w:firstColumn="0" w:lastColumn="0" w:oddVBand="0" w:evenVBand="0" w:oddHBand="1" w:evenHBand="0" w:firstRowFirstColumn="0" w:firstRowLastColumn="0" w:lastRowFirstColumn="0" w:lastRowLastColumn="0"/>
                  <w:rPr>
                    <w:lang w:eastAsia="en-AU"/>
                  </w:rPr>
                </w:pPr>
                <w:r>
                  <w:rPr>
                    <w:rStyle w:val="PlaceholderText"/>
                  </w:rPr>
                  <w:t>My options are…</w:t>
                </w:r>
              </w:p>
            </w:tc>
          </w:sdtContent>
        </w:sdt>
      </w:tr>
      <w:tr w:rsidR="00C1656B" w14:paraId="1DCD6B8B" w14:textId="77777777" w:rsidTr="00C1656B">
        <w:trPr>
          <w:cantSplit/>
          <w:trHeight w:hRule="exact" w:val="1985"/>
        </w:trPr>
        <w:sdt>
          <w:sdtPr>
            <w:rPr>
              <w:lang w:eastAsia="en-AU"/>
            </w:rPr>
            <w:id w:val="2041857635"/>
            <w:placeholder>
              <w:docPart w:val="8B31DCE2745D45A79D986A408B0DD06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2" w:type="dxa"/>
              </w:tcPr>
              <w:p w14:paraId="19E10101" w14:textId="495CD3D8" w:rsidR="00C1656B" w:rsidRPr="001F6201" w:rsidRDefault="00C1656B" w:rsidP="00A409C4">
                <w:pPr>
                  <w:rPr>
                    <w:lang w:eastAsia="en-AU"/>
                  </w:rPr>
                </w:pPr>
                <w:r w:rsidRPr="001F6201">
                  <w:rPr>
                    <w:rStyle w:val="PlaceholderText"/>
                  </w:rPr>
                  <w:t>Identify barrier</w:t>
                </w:r>
              </w:p>
            </w:tc>
          </w:sdtContent>
        </w:sdt>
        <w:tc>
          <w:tcPr>
            <w:tcW w:w="2451" w:type="dxa"/>
          </w:tcPr>
          <w:p w14:paraId="67F051A9" w14:textId="7C3CB707" w:rsidR="00C1656B" w:rsidRPr="002416F3" w:rsidRDefault="002943BB" w:rsidP="00A409C4">
            <w:pPr>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554906718"/>
                <w:placeholder>
                  <w:docPart w:val="BD92ED136CE04D9894B0FA4023886909"/>
                </w:placeholder>
                <w:showingPlcHdr/>
              </w:sdtPr>
              <w:sdtEndPr/>
              <w:sdtContent>
                <w:r w:rsidR="00C1656B">
                  <w:rPr>
                    <w:rStyle w:val="PlaceholderText"/>
                  </w:rPr>
                  <w:t>Can lead to…</w:t>
                </w:r>
              </w:sdtContent>
            </w:sdt>
            <w:r w:rsidR="00C1656B">
              <w:rPr>
                <w:lang w:eastAsia="en-AU"/>
              </w:rPr>
              <w:t xml:space="preserve"> </w:t>
            </w:r>
          </w:p>
        </w:tc>
        <w:sdt>
          <w:sdtPr>
            <w:rPr>
              <w:lang w:eastAsia="en-AU"/>
            </w:rPr>
            <w:id w:val="-1575581263"/>
            <w:placeholder>
              <w:docPart w:val="2369A4BE533F480FBD0FA167747899C9"/>
            </w:placeholder>
            <w:showingPlcHdr/>
          </w:sdtPr>
          <w:sdtEndPr/>
          <w:sdtContent>
            <w:tc>
              <w:tcPr>
                <w:tcW w:w="5220" w:type="dxa"/>
              </w:tcPr>
              <w:p w14:paraId="0979B97B" w14:textId="4BD916F9" w:rsidR="00C1656B" w:rsidRPr="002416F3" w:rsidRDefault="00C1656B" w:rsidP="00A409C4">
                <w:pPr>
                  <w:cnfStyle w:val="000000000000" w:firstRow="0" w:lastRow="0" w:firstColumn="0" w:lastColumn="0" w:oddVBand="0" w:evenVBand="0" w:oddHBand="0" w:evenHBand="0" w:firstRowFirstColumn="0" w:firstRowLastColumn="0" w:lastRowFirstColumn="0" w:lastRowLastColumn="0"/>
                  <w:rPr>
                    <w:lang w:eastAsia="en-AU"/>
                  </w:rPr>
                </w:pPr>
                <w:r>
                  <w:rPr>
                    <w:rStyle w:val="PlaceholderText"/>
                  </w:rPr>
                  <w:t>My options are…</w:t>
                </w:r>
              </w:p>
            </w:tc>
          </w:sdtContent>
        </w:sdt>
      </w:tr>
    </w:tbl>
    <w:p w14:paraId="6E786982" w14:textId="62A037DE" w:rsidR="002416F3" w:rsidRDefault="00F7736B" w:rsidP="00A63D14">
      <w:pPr>
        <w:pStyle w:val="Heading1"/>
      </w:pPr>
      <w:bookmarkStart w:id="29" w:name="_Toc199771450"/>
      <w:r>
        <w:lastRenderedPageBreak/>
        <w:t>Module 2: Mental Health Services, the National Disability Insurance Scheme (N</w:t>
      </w:r>
      <w:r w:rsidR="00F1768C">
        <w:t>DIS</w:t>
      </w:r>
      <w:r>
        <w:t>) and Me</w:t>
      </w:r>
      <w:bookmarkEnd w:id="29"/>
    </w:p>
    <w:p w14:paraId="10BEA4D7" w14:textId="1F7307A3" w:rsidR="00A63D14" w:rsidRDefault="00A63D14" w:rsidP="00BE1657">
      <w:pPr>
        <w:pStyle w:val="Heading4"/>
      </w:pPr>
      <w:r>
        <w:t>What is the purpose of this document?</w:t>
      </w:r>
    </w:p>
    <w:p w14:paraId="64811B2A" w14:textId="0281D6DB" w:rsidR="00A63D14" w:rsidRDefault="00063B63" w:rsidP="00A63D14">
      <w:pPr>
        <w:rPr>
          <w:lang w:eastAsia="en-AU"/>
        </w:rPr>
      </w:pPr>
      <w:r>
        <w:rPr>
          <w:lang w:eastAsia="en-AU"/>
        </w:rPr>
        <w:t>This booklet was originally written to</w:t>
      </w:r>
      <w:r w:rsidR="00DE24B9">
        <w:rPr>
          <w:lang w:eastAsia="en-AU"/>
        </w:rPr>
        <w:t xml:space="preserve"> help people understand</w:t>
      </w:r>
      <w:r w:rsidR="00A63D14">
        <w:rPr>
          <w:lang w:eastAsia="en-AU"/>
        </w:rPr>
        <w:t xml:space="preserve"> changes to mental health services with the introduction of the NDIS</w:t>
      </w:r>
      <w:r w:rsidR="00DE24B9">
        <w:rPr>
          <w:lang w:eastAsia="en-AU"/>
        </w:rPr>
        <w:t>,</w:t>
      </w:r>
      <w:r w:rsidR="00A63D14">
        <w:rPr>
          <w:lang w:eastAsia="en-AU"/>
        </w:rPr>
        <w:t xml:space="preserve"> and how it effects people experiencing mental health issues.</w:t>
      </w:r>
    </w:p>
    <w:p w14:paraId="7A8A77A8" w14:textId="2D8500EE" w:rsidR="00B46E39" w:rsidRDefault="00A63D14" w:rsidP="00A63D14">
      <w:pPr>
        <w:rPr>
          <w:lang w:eastAsia="en-AU"/>
        </w:rPr>
      </w:pPr>
      <w:r>
        <w:rPr>
          <w:lang w:eastAsia="en-AU"/>
        </w:rPr>
        <w:t xml:space="preserve">The introduction of the NDIS changed the way certain mental health services are delivered. Many people with a lived experience of mental health issues have been affected by this change. Since the NDIS started rolling out in 2016, there </w:t>
      </w:r>
      <w:r w:rsidR="00DE24B9">
        <w:rPr>
          <w:lang w:eastAsia="en-AU"/>
        </w:rPr>
        <w:t>has been</w:t>
      </w:r>
      <w:r>
        <w:rPr>
          <w:lang w:eastAsia="en-AU"/>
        </w:rPr>
        <w:t xml:space="preserve"> confusion and uncertainty felt by both people who </w:t>
      </w:r>
      <w:r w:rsidR="00DE24B9">
        <w:rPr>
          <w:lang w:eastAsia="en-AU"/>
        </w:rPr>
        <w:t>use</w:t>
      </w:r>
      <w:r>
        <w:rPr>
          <w:lang w:eastAsia="en-AU"/>
        </w:rPr>
        <w:t xml:space="preserve"> mental health service</w:t>
      </w:r>
      <w:r w:rsidR="00DE24B9">
        <w:rPr>
          <w:lang w:eastAsia="en-AU"/>
        </w:rPr>
        <w:t>s</w:t>
      </w:r>
      <w:r>
        <w:rPr>
          <w:lang w:eastAsia="en-AU"/>
        </w:rPr>
        <w:t xml:space="preserve"> and </w:t>
      </w:r>
      <w:r w:rsidR="00C24DF6">
        <w:rPr>
          <w:lang w:eastAsia="en-AU"/>
        </w:rPr>
        <w:t>by</w:t>
      </w:r>
      <w:r>
        <w:rPr>
          <w:lang w:eastAsia="en-AU"/>
        </w:rPr>
        <w:t xml:space="preserve"> </w:t>
      </w:r>
      <w:r w:rsidR="00DE24B9">
        <w:rPr>
          <w:lang w:eastAsia="en-AU"/>
        </w:rPr>
        <w:t>mental health service providers</w:t>
      </w:r>
      <w:r>
        <w:rPr>
          <w:lang w:eastAsia="en-AU"/>
        </w:rPr>
        <w:t xml:space="preserve">. </w:t>
      </w:r>
    </w:p>
    <w:p w14:paraId="6A91D1A8" w14:textId="3599BDEA" w:rsidR="00B46E39" w:rsidRPr="00AD3484" w:rsidRDefault="00B46E39" w:rsidP="00A63D14">
      <w:pPr>
        <w:rPr>
          <w:rFonts w:cstheme="minorHAnsi"/>
          <w:lang w:eastAsia="en-AU"/>
        </w:rPr>
      </w:pPr>
      <w:r w:rsidRPr="00AD3484">
        <w:rPr>
          <w:rFonts w:cstheme="minorHAnsi"/>
        </w:rPr>
        <w:t xml:space="preserve">Updates to the NDIS Act </w:t>
      </w:r>
      <w:r w:rsidR="62A7ECB2" w:rsidRPr="00AD3484">
        <w:rPr>
          <w:rFonts w:cstheme="minorHAnsi"/>
        </w:rPr>
        <w:t>came into effect</w:t>
      </w:r>
      <w:r w:rsidRPr="00AD3484">
        <w:rPr>
          <w:rFonts w:cstheme="minorHAnsi"/>
        </w:rPr>
        <w:t xml:space="preserve"> in </w:t>
      </w:r>
      <w:r w:rsidR="3030D82D" w:rsidRPr="00AD3484">
        <w:rPr>
          <w:rFonts w:cstheme="minorHAnsi"/>
        </w:rPr>
        <w:t xml:space="preserve">October </w:t>
      </w:r>
      <w:r w:rsidRPr="00AD3484">
        <w:rPr>
          <w:rFonts w:cstheme="minorHAnsi"/>
        </w:rPr>
        <w:t xml:space="preserve">2024. You can </w:t>
      </w:r>
      <w:hyperlink r:id="rId34" w:history="1">
        <w:r w:rsidRPr="00AD3484">
          <w:rPr>
            <w:rStyle w:val="Hyperlink"/>
            <w:rFonts w:asciiTheme="minorHAnsi" w:hAnsiTheme="minorHAnsi" w:cstheme="minorHAnsi"/>
          </w:rPr>
          <w:t>read a summary of the changes on the NDIA website</w:t>
        </w:r>
      </w:hyperlink>
      <w:r w:rsidRPr="00AD3484">
        <w:rPr>
          <w:rFonts w:cstheme="minorHAnsi"/>
        </w:rPr>
        <w:t>,</w:t>
      </w:r>
      <w:r w:rsidR="1D05E71F" w:rsidRPr="00AD3484">
        <w:rPr>
          <w:rFonts w:cstheme="minorHAnsi"/>
        </w:rPr>
        <w:t xml:space="preserve"> see this </w:t>
      </w:r>
      <w:hyperlink r:id="rId35" w:history="1">
        <w:r w:rsidR="1D05E71F" w:rsidRPr="00AD3484">
          <w:rPr>
            <w:rStyle w:val="Hyperlink"/>
            <w:rFonts w:asciiTheme="minorHAnsi" w:hAnsiTheme="minorHAnsi" w:cstheme="minorHAnsi"/>
          </w:rPr>
          <w:t>easy read guide</w:t>
        </w:r>
      </w:hyperlink>
      <w:r w:rsidR="1D05E71F" w:rsidRPr="00AD3484">
        <w:rPr>
          <w:rFonts w:cstheme="minorHAnsi"/>
        </w:rPr>
        <w:t xml:space="preserve"> or look at DSC’s </w:t>
      </w:r>
      <w:hyperlink r:id="rId36" w:history="1">
        <w:r w:rsidR="1D05E71F" w:rsidRPr="00AD3484">
          <w:rPr>
            <w:rStyle w:val="Hyperlink"/>
            <w:rFonts w:asciiTheme="minorHAnsi" w:hAnsiTheme="minorHAnsi" w:cstheme="minorHAnsi"/>
          </w:rPr>
          <w:t>summary timeline</w:t>
        </w:r>
      </w:hyperlink>
      <w:r w:rsidR="46591865" w:rsidRPr="00AD3484">
        <w:rPr>
          <w:rFonts w:cstheme="minorHAnsi"/>
        </w:rPr>
        <w:t xml:space="preserve"> to get an idea of when these changes might take place</w:t>
      </w:r>
      <w:r w:rsidR="1D05E71F" w:rsidRPr="00AD3484">
        <w:rPr>
          <w:rFonts w:cstheme="minorHAnsi"/>
        </w:rPr>
        <w:t>.</w:t>
      </w:r>
      <w:r w:rsidRPr="00AD3484">
        <w:rPr>
          <w:rFonts w:cstheme="minorHAnsi"/>
        </w:rPr>
        <w:t xml:space="preserve"> </w:t>
      </w:r>
      <w:r w:rsidR="67298125" w:rsidRPr="00AD3484">
        <w:rPr>
          <w:rFonts w:cstheme="minorHAnsi"/>
        </w:rPr>
        <w:t>T</w:t>
      </w:r>
      <w:r w:rsidRPr="00AD3484">
        <w:rPr>
          <w:rFonts w:cstheme="minorHAnsi"/>
        </w:rPr>
        <w:t xml:space="preserve">his workbook will </w:t>
      </w:r>
      <w:r w:rsidR="2F24B2B9" w:rsidRPr="00AD3484">
        <w:rPr>
          <w:rFonts w:cstheme="minorHAnsi"/>
        </w:rPr>
        <w:t xml:space="preserve">also </w:t>
      </w:r>
      <w:r w:rsidRPr="00AD3484">
        <w:rPr>
          <w:rFonts w:cstheme="minorHAnsi"/>
        </w:rPr>
        <w:t>discuss the</w:t>
      </w:r>
      <w:r w:rsidR="12DD7415" w:rsidRPr="00AD3484">
        <w:rPr>
          <w:rFonts w:cstheme="minorHAnsi"/>
        </w:rPr>
        <w:t xml:space="preserve"> changes</w:t>
      </w:r>
      <w:r w:rsidRPr="00AD3484">
        <w:rPr>
          <w:rFonts w:cstheme="minorHAnsi"/>
        </w:rPr>
        <w:t xml:space="preserve"> further in the relevant sections. It will take time for some of these changes to take effect. As a result of the law changing, there </w:t>
      </w:r>
      <w:r w:rsidR="2EBA1DE0" w:rsidRPr="00AD3484">
        <w:rPr>
          <w:rFonts w:cstheme="minorHAnsi"/>
        </w:rPr>
        <w:t>may</w:t>
      </w:r>
      <w:r w:rsidRPr="00AD3484">
        <w:rPr>
          <w:rFonts w:cstheme="minorHAnsi"/>
        </w:rPr>
        <w:t xml:space="preserve"> also be changes to the NDIS Rules, which set out how the NDIS operates in detail.</w:t>
      </w:r>
      <w:r w:rsidR="00E2175A" w:rsidRPr="00AD3484">
        <w:rPr>
          <w:rFonts w:cstheme="minorHAnsi"/>
        </w:rPr>
        <w:t xml:space="preserve"> </w:t>
      </w:r>
    </w:p>
    <w:p w14:paraId="5C65B48C" w14:textId="66178529" w:rsidR="00A63D14" w:rsidRDefault="00EC3FFF" w:rsidP="00A63D14">
      <w:pPr>
        <w:rPr>
          <w:lang w:eastAsia="en-AU"/>
        </w:rPr>
      </w:pPr>
      <w:r>
        <w:rPr>
          <w:lang w:eastAsia="en-AU"/>
        </w:rPr>
        <w:t xml:space="preserve">The NDIS continues to evolve, </w:t>
      </w:r>
      <w:r w:rsidR="00F93520">
        <w:rPr>
          <w:lang w:eastAsia="en-AU"/>
        </w:rPr>
        <w:t>and this can increase the uncertainty</w:t>
      </w:r>
      <w:r w:rsidR="00B83ED1">
        <w:rPr>
          <w:lang w:eastAsia="en-AU"/>
        </w:rPr>
        <w:t>. It’s okay if you feel this way. Keep in mind that</w:t>
      </w:r>
      <w:r w:rsidR="00B46E39">
        <w:rPr>
          <w:lang w:eastAsia="en-AU"/>
        </w:rPr>
        <w:t xml:space="preserve"> p</w:t>
      </w:r>
      <w:r w:rsidR="00A63D14">
        <w:rPr>
          <w:lang w:eastAsia="en-AU"/>
        </w:rPr>
        <w:t>eople who can advocate for themselves have a greater chance at getting the supports they need.</w:t>
      </w:r>
    </w:p>
    <w:p w14:paraId="6C5D67E8" w14:textId="1FE09073" w:rsidR="00A63D14" w:rsidRDefault="00A63D14" w:rsidP="00A63D14">
      <w:pPr>
        <w:rPr>
          <w:lang w:eastAsia="en-AU"/>
        </w:rPr>
      </w:pPr>
      <w:r>
        <w:rPr>
          <w:lang w:eastAsia="en-AU"/>
        </w:rPr>
        <w:t>You are the expert of your life, you know what will work for you and what you need. This resource module is designed to assist you in working your way through the NDIS and to advocate for what you need. It was co-designed which means that the topics and content were identified by family and friends supporting people living with mental health issues and people who have a lived experience of mental health issues or emotional distress.</w:t>
      </w:r>
    </w:p>
    <w:p w14:paraId="566820CC" w14:textId="047CC4B0" w:rsidR="00A63D14" w:rsidRDefault="00A63D14" w:rsidP="00A409C4">
      <w:pPr>
        <w:pStyle w:val="Heading2"/>
      </w:pPr>
      <w:bookmarkStart w:id="30" w:name="_Toc199771451"/>
      <w:r>
        <w:t xml:space="preserve">How </w:t>
      </w:r>
      <w:r w:rsidR="00DE24B9">
        <w:t xml:space="preserve">did </w:t>
      </w:r>
      <w:r>
        <w:t>mental health services change</w:t>
      </w:r>
      <w:r w:rsidR="007C6A5A">
        <w:t xml:space="preserve"> with the introduction of the NDIS</w:t>
      </w:r>
      <w:r>
        <w:t>?</w:t>
      </w:r>
      <w:bookmarkEnd w:id="30"/>
    </w:p>
    <w:p w14:paraId="465C0B52" w14:textId="675F5017" w:rsidR="00A63D14" w:rsidRDefault="00A63D14" w:rsidP="00A63D14">
      <w:pPr>
        <w:rPr>
          <w:lang w:eastAsia="en-AU"/>
        </w:rPr>
      </w:pPr>
      <w:r>
        <w:rPr>
          <w:lang w:eastAsia="en-AU"/>
        </w:rPr>
        <w:t>Before the NDIS, community organisations who provided services to people with mental health issues were funded directly by both the state and federal governments. This meant that they were given money from the government to provide support for people who needed it.</w:t>
      </w:r>
    </w:p>
    <w:p w14:paraId="511C3065" w14:textId="645A7696" w:rsidR="00A63D14" w:rsidRDefault="00A63D14" w:rsidP="00A63D14">
      <w:pPr>
        <w:rPr>
          <w:lang w:eastAsia="en-AU"/>
        </w:rPr>
      </w:pPr>
      <w:r>
        <w:rPr>
          <w:lang w:eastAsia="en-AU"/>
        </w:rPr>
        <w:t>Some people with mental health issues were referred to these organisations (also known as service providers) for support. They had to meet certain conditions before they were accepted into a program. Based on these conditions the organisations decided who received support, what the support was and how often that person received support.</w:t>
      </w:r>
    </w:p>
    <w:p w14:paraId="3EBC79D0" w14:textId="67CF39C5" w:rsidR="00A63D14" w:rsidRPr="004078E1" w:rsidRDefault="00144FAD" w:rsidP="00A409C4">
      <w:pPr>
        <w:pStyle w:val="Pullout"/>
        <w:rPr>
          <w:color w:val="auto"/>
        </w:rPr>
      </w:pPr>
      <w:r>
        <w:t>Did you know?</w:t>
      </w:r>
      <w:r w:rsidR="00A409C4">
        <w:t xml:space="preserve"> </w:t>
      </w:r>
      <w:r w:rsidR="00A63D14" w:rsidRPr="004078E1">
        <w:rPr>
          <w:color w:val="auto"/>
        </w:rPr>
        <w:t>The Australian government decided that the way services were provided to people with disabilities and mental health issues was ‘hit and miss’. Sometimes people got the supports they needed and sometimes they didn’t. There was also some worry about the limited range of services and support offered.</w:t>
      </w:r>
    </w:p>
    <w:p w14:paraId="5F9A06B0" w14:textId="77777777" w:rsidR="00A63D14" w:rsidRPr="004078E1" w:rsidRDefault="00A63D14" w:rsidP="00A409C4">
      <w:pPr>
        <w:pStyle w:val="Pullout"/>
        <w:rPr>
          <w:color w:val="auto"/>
        </w:rPr>
      </w:pPr>
      <w:r w:rsidRPr="004078E1">
        <w:rPr>
          <w:color w:val="auto"/>
        </w:rPr>
        <w:t>A fairer way of providing useful supports was needed.</w:t>
      </w:r>
    </w:p>
    <w:p w14:paraId="32FF7DE2" w14:textId="77777777" w:rsidR="00A63D14" w:rsidRPr="004078E1" w:rsidRDefault="00A63D14" w:rsidP="00A409C4">
      <w:pPr>
        <w:pStyle w:val="Pullout"/>
        <w:rPr>
          <w:color w:val="auto"/>
        </w:rPr>
      </w:pPr>
      <w:r w:rsidRPr="004078E1">
        <w:rPr>
          <w:color w:val="auto"/>
        </w:rPr>
        <w:t>The NDIS was introduced as a new way of funding and providing services.</w:t>
      </w:r>
    </w:p>
    <w:p w14:paraId="5397F8DD" w14:textId="35FEE048" w:rsidR="00A63D14" w:rsidRDefault="00A63D14" w:rsidP="00A63D14">
      <w:pPr>
        <w:rPr>
          <w:lang w:eastAsia="en-AU"/>
        </w:rPr>
      </w:pPr>
      <w:r>
        <w:rPr>
          <w:lang w:eastAsia="en-AU"/>
        </w:rPr>
        <w:t xml:space="preserve">Funding </w:t>
      </w:r>
      <w:r w:rsidR="00436632">
        <w:rPr>
          <w:lang w:eastAsia="en-AU"/>
        </w:rPr>
        <w:t>was then</w:t>
      </w:r>
      <w:r>
        <w:rPr>
          <w:lang w:eastAsia="en-AU"/>
        </w:rPr>
        <w:t xml:space="preserve"> transferred from state and federal programs to the NDIS. People who are accepted into the NDIS now receive an individual support package (NDIS plan).</w:t>
      </w:r>
    </w:p>
    <w:p w14:paraId="4421A944" w14:textId="30DD7A88" w:rsidR="00A409C4" w:rsidRDefault="00A63D14">
      <w:pPr>
        <w:rPr>
          <w:lang w:eastAsia="en-AU"/>
        </w:rPr>
      </w:pPr>
      <w:r>
        <w:rPr>
          <w:lang w:eastAsia="en-AU"/>
        </w:rPr>
        <w:t>This means that a person who has an NDIS plan will be able to choose which services they want, who they want to provide them and when they want them. The NDIS calls this ‘choice and control’</w:t>
      </w:r>
      <w:r w:rsidR="007773C1">
        <w:rPr>
          <w:lang w:eastAsia="en-AU"/>
        </w:rPr>
        <w:t>.</w:t>
      </w:r>
    </w:p>
    <w:p w14:paraId="4D2099D0" w14:textId="3BB27AAA" w:rsidR="00A409C4" w:rsidRDefault="000560FD" w:rsidP="00FB3A75">
      <w:pPr>
        <w:tabs>
          <w:tab w:val="left" w:pos="7950"/>
        </w:tabs>
        <w:rPr>
          <w:lang w:eastAsia="en-AU"/>
        </w:rPr>
      </w:pPr>
      <w:r>
        <w:rPr>
          <w:lang w:eastAsia="en-AU"/>
        </w:rPr>
        <w:t>This</w:t>
      </w:r>
      <w:r w:rsidR="00A409C4" w:rsidRPr="00A409C4">
        <w:rPr>
          <w:lang w:eastAsia="en-AU"/>
        </w:rPr>
        <w:t xml:space="preserve"> is a list of some things that changed with the introduction of the NDIS:</w:t>
      </w:r>
      <w:r w:rsidR="007C6A5A">
        <w:rPr>
          <w:lang w:eastAsia="en-AU"/>
        </w:rPr>
        <w:tab/>
      </w:r>
    </w:p>
    <w:p w14:paraId="41E02A80" w14:textId="08CC82C1" w:rsidR="002D3C1B" w:rsidRDefault="002D3C1B" w:rsidP="002D3C1B">
      <w:pPr>
        <w:rPr>
          <w:lang w:eastAsia="en-AU"/>
        </w:rPr>
      </w:pPr>
      <w:r>
        <w:rPr>
          <w:lang w:eastAsia="en-AU"/>
        </w:rPr>
        <w:lastRenderedPageBreak/>
        <w:t>For service providers, the changes mean</w:t>
      </w:r>
      <w:r w:rsidR="00DE24B9">
        <w:rPr>
          <w:lang w:eastAsia="en-AU"/>
        </w:rPr>
        <w:t>t</w:t>
      </w:r>
      <w:r>
        <w:rPr>
          <w:lang w:eastAsia="en-AU"/>
        </w:rPr>
        <w:t xml:space="preserve"> that:</w:t>
      </w:r>
    </w:p>
    <w:p w14:paraId="4FCB5055" w14:textId="27D117D0" w:rsidR="002D3C1B" w:rsidRDefault="002D3C1B" w:rsidP="002D3C1B">
      <w:pPr>
        <w:pStyle w:val="Bullet1"/>
        <w:rPr>
          <w:lang w:eastAsia="en-AU"/>
        </w:rPr>
      </w:pPr>
      <w:r>
        <w:rPr>
          <w:lang w:eastAsia="en-AU"/>
        </w:rPr>
        <w:t>They have had to become more like businesses</w:t>
      </w:r>
    </w:p>
    <w:p w14:paraId="45D5B2EE" w14:textId="5E43F692" w:rsidR="002D3C1B" w:rsidRDefault="002D3C1B" w:rsidP="002D3C1B">
      <w:pPr>
        <w:pStyle w:val="Bullet1"/>
        <w:rPr>
          <w:lang w:eastAsia="en-AU"/>
        </w:rPr>
      </w:pPr>
      <w:r>
        <w:rPr>
          <w:lang w:eastAsia="en-AU"/>
        </w:rPr>
        <w:t>Some service providers have closed down</w:t>
      </w:r>
    </w:p>
    <w:p w14:paraId="323E3D70" w14:textId="29062166" w:rsidR="002D3C1B" w:rsidRDefault="002D3C1B" w:rsidP="002D3C1B">
      <w:pPr>
        <w:pStyle w:val="Bullet1"/>
        <w:rPr>
          <w:lang w:eastAsia="en-AU"/>
        </w:rPr>
      </w:pPr>
      <w:r>
        <w:rPr>
          <w:lang w:eastAsia="en-AU"/>
        </w:rPr>
        <w:t>Some have changed what services and supports they offer, and</w:t>
      </w:r>
    </w:p>
    <w:p w14:paraId="40D84E3F" w14:textId="31647D41" w:rsidR="002D3C1B" w:rsidRDefault="002D3C1B" w:rsidP="002D3C1B">
      <w:pPr>
        <w:pStyle w:val="Bullet1"/>
        <w:rPr>
          <w:lang w:eastAsia="en-AU"/>
        </w:rPr>
      </w:pPr>
      <w:r>
        <w:rPr>
          <w:lang w:eastAsia="en-AU"/>
        </w:rPr>
        <w:t>Some people who have been employed by service providers will lose their jobs.</w:t>
      </w:r>
    </w:p>
    <w:p w14:paraId="453E9410" w14:textId="603F6FB0" w:rsidR="002D3C1B" w:rsidRDefault="002D3C1B" w:rsidP="002D3C1B">
      <w:pPr>
        <w:rPr>
          <w:lang w:eastAsia="en-AU"/>
        </w:rPr>
      </w:pPr>
      <w:r>
        <w:rPr>
          <w:lang w:eastAsia="en-AU"/>
        </w:rPr>
        <w:t xml:space="preserve">For you, the consumer, the changes </w:t>
      </w:r>
      <w:r w:rsidR="00DE24B9">
        <w:rPr>
          <w:lang w:eastAsia="en-AU"/>
        </w:rPr>
        <w:t xml:space="preserve">might have </w:t>
      </w:r>
      <w:r>
        <w:rPr>
          <w:lang w:eastAsia="en-AU"/>
        </w:rPr>
        <w:t>mean</w:t>
      </w:r>
      <w:r w:rsidR="00DE24B9">
        <w:rPr>
          <w:lang w:eastAsia="en-AU"/>
        </w:rPr>
        <w:t>t</w:t>
      </w:r>
      <w:r>
        <w:rPr>
          <w:lang w:eastAsia="en-AU"/>
        </w:rPr>
        <w:t xml:space="preserve"> that:</w:t>
      </w:r>
    </w:p>
    <w:p w14:paraId="0CC3071A" w14:textId="0CCC131C" w:rsidR="002D3C1B" w:rsidRDefault="002D3C1B" w:rsidP="002D3C1B">
      <w:pPr>
        <w:pStyle w:val="Bullet1"/>
        <w:rPr>
          <w:lang w:eastAsia="en-AU"/>
        </w:rPr>
      </w:pPr>
      <w:r>
        <w:rPr>
          <w:lang w:eastAsia="en-AU"/>
        </w:rPr>
        <w:t>You can no longer access some services and supports if you are not a participant of the NDIS</w:t>
      </w:r>
    </w:p>
    <w:p w14:paraId="30F42964" w14:textId="3F37AE8B" w:rsidR="002D3C1B" w:rsidRDefault="002D3C1B" w:rsidP="002D3C1B">
      <w:pPr>
        <w:pStyle w:val="Bullet1"/>
        <w:rPr>
          <w:lang w:eastAsia="en-AU"/>
        </w:rPr>
      </w:pPr>
      <w:r>
        <w:rPr>
          <w:lang w:eastAsia="en-AU"/>
        </w:rPr>
        <w:t>If you have a plan with the NDIS, you will be employing/hiring the service to provide support for you</w:t>
      </w:r>
    </w:p>
    <w:p w14:paraId="21E4BCF8" w14:textId="56D91ED8" w:rsidR="002D3C1B" w:rsidRDefault="002D3C1B" w:rsidP="002D3C1B">
      <w:pPr>
        <w:pStyle w:val="Bullet1"/>
        <w:rPr>
          <w:lang w:eastAsia="en-AU"/>
        </w:rPr>
      </w:pPr>
      <w:r>
        <w:rPr>
          <w:lang w:eastAsia="en-AU"/>
        </w:rPr>
        <w:t>You will need to understand about the NDIS and what is needed to be accepted as a participant</w:t>
      </w:r>
    </w:p>
    <w:p w14:paraId="5F322F30" w14:textId="1B8B5F35" w:rsidR="002D3C1B" w:rsidRDefault="002D3C1B" w:rsidP="002D3C1B">
      <w:pPr>
        <w:pStyle w:val="Bullet1"/>
        <w:rPr>
          <w:lang w:eastAsia="en-AU"/>
        </w:rPr>
      </w:pPr>
      <w:r>
        <w:rPr>
          <w:lang w:eastAsia="en-AU"/>
        </w:rPr>
        <w:t>You will need to do some work to demonstrate you meet the NDIS eligibility requirements and prepare for the planning meeting, and</w:t>
      </w:r>
    </w:p>
    <w:p w14:paraId="5DDB1557" w14:textId="21A8D09A" w:rsidR="00C95987" w:rsidRDefault="002D3C1B" w:rsidP="00C95987">
      <w:pPr>
        <w:pStyle w:val="Bullet1"/>
        <w:rPr>
          <w:lang w:eastAsia="en-AU"/>
        </w:rPr>
      </w:pPr>
      <w:r>
        <w:rPr>
          <w:lang w:eastAsia="en-AU"/>
        </w:rPr>
        <w:t>You will need to be able to self-advocate to get the supports and services you need.</w:t>
      </w:r>
    </w:p>
    <w:p w14:paraId="1E3FDA9A" w14:textId="7D3D32D5" w:rsidR="00E4578D" w:rsidRDefault="00E4578D" w:rsidP="00FB3A75">
      <w:pPr>
        <w:pStyle w:val="Bullet1"/>
        <w:numPr>
          <w:ilvl w:val="0"/>
          <w:numId w:val="0"/>
        </w:numPr>
      </w:pPr>
      <w:r w:rsidRPr="00FB3A75">
        <w:rPr>
          <w:color w:val="971A4B" w:themeColor="text2"/>
        </w:rPr>
        <w:t xml:space="preserve">Did you know? </w:t>
      </w:r>
      <w:r>
        <w:t xml:space="preserve">In Victoria, there were also some changes to the law in 2022 with the introduction of a new Mental Health and Wellbeing Act. </w:t>
      </w:r>
      <w:r w:rsidR="00CF4913">
        <w:t xml:space="preserve">It sets out </w:t>
      </w:r>
      <w:hyperlink r:id="rId37" w:history="1">
        <w:r w:rsidR="00CF4913" w:rsidRPr="00536313">
          <w:rPr>
            <w:rStyle w:val="Hyperlink"/>
            <w:rFonts w:asciiTheme="minorHAnsi" w:hAnsiTheme="minorHAnsi"/>
          </w:rPr>
          <w:t>principles for mental health services</w:t>
        </w:r>
      </w:hyperlink>
      <w:r w:rsidR="00A858F0">
        <w:t xml:space="preserve">, including the autonomy principle that says people receiving treatment </w:t>
      </w:r>
      <w:r w:rsidR="00536313">
        <w:t xml:space="preserve">at mental health services in Victoria should have their views and wishes respected as much as possible – this could include decisions about supports like applying for the NDIS. </w:t>
      </w:r>
    </w:p>
    <w:p w14:paraId="2CB752CD" w14:textId="77777777" w:rsidR="00A409C4" w:rsidRDefault="00A409C4" w:rsidP="00A409C4">
      <w:pPr>
        <w:pStyle w:val="Heading2"/>
      </w:pPr>
      <w:bookmarkStart w:id="31" w:name="_Toc199771452"/>
      <w:r>
        <w:t>Why is this important for me?</w:t>
      </w:r>
      <w:bookmarkEnd w:id="31"/>
    </w:p>
    <w:p w14:paraId="3712B9AE" w14:textId="65AD6AC2" w:rsidR="00A409C4" w:rsidRDefault="00A409C4" w:rsidP="00A409C4">
      <w:pPr>
        <w:rPr>
          <w:lang w:eastAsia="en-AU"/>
        </w:rPr>
      </w:pPr>
      <w:r>
        <w:rPr>
          <w:lang w:eastAsia="en-AU"/>
        </w:rPr>
        <w:t>The NDIS may be able to provide you with supports on your recovery journey. It is one part of many things that you can use as you navigate your way. Friends, family and your local community may also have a part to play in providing you with support, along with other government services. If you are eligible to become a participant of the NDIS, the NDIS will fund supports that may help to increase your participation into your community.</w:t>
      </w:r>
    </w:p>
    <w:p w14:paraId="4316CF83" w14:textId="5497268E" w:rsidR="00A409C4" w:rsidRDefault="00A409C4" w:rsidP="00A409C4">
      <w:pPr>
        <w:rPr>
          <w:lang w:eastAsia="en-AU"/>
        </w:rPr>
      </w:pPr>
      <w:r>
        <w:rPr>
          <w:lang w:eastAsia="en-AU"/>
        </w:rPr>
        <w:t>Understanding the NDIS, its eligibility requirements and support planning has been a bit tricky for many people with mental health issues and at times it’s hard to understand how the NDIS fits with your recovery journey. Your health and</w:t>
      </w:r>
      <w:r w:rsidR="00C41F28">
        <w:rPr>
          <w:lang w:eastAsia="en-AU"/>
        </w:rPr>
        <w:t xml:space="preserve"> </w:t>
      </w:r>
      <w:r>
        <w:rPr>
          <w:lang w:eastAsia="en-AU"/>
        </w:rPr>
        <w:t>wellbeing are what is important, and you will need to decide if the NDIS is something that could help.</w:t>
      </w:r>
    </w:p>
    <w:p w14:paraId="5D23A61C" w14:textId="77777777" w:rsidR="00A409C4" w:rsidRDefault="00A409C4" w:rsidP="00A409C4">
      <w:pPr>
        <w:pStyle w:val="Heading2"/>
      </w:pPr>
      <w:bookmarkStart w:id="32" w:name="_Toc199771453"/>
      <w:r>
        <w:t>How does the NDIS fit in with my recovery journey?</w:t>
      </w:r>
      <w:bookmarkEnd w:id="32"/>
    </w:p>
    <w:p w14:paraId="3BA871FD" w14:textId="1DEE8EAD" w:rsidR="00A409C4" w:rsidRDefault="00A409C4" w:rsidP="00A409C4">
      <w:pPr>
        <w:rPr>
          <w:lang w:eastAsia="en-AU"/>
        </w:rPr>
      </w:pPr>
      <w:r>
        <w:rPr>
          <w:lang w:eastAsia="en-AU"/>
        </w:rPr>
        <w:t>My recovery journey</w:t>
      </w:r>
    </w:p>
    <w:p w14:paraId="4829CD61" w14:textId="25055965" w:rsidR="00A409C4" w:rsidRDefault="00A409C4" w:rsidP="00A409C4">
      <w:pPr>
        <w:pStyle w:val="Bullet1"/>
        <w:rPr>
          <w:lang w:eastAsia="en-AU"/>
        </w:rPr>
      </w:pPr>
      <w:r>
        <w:rPr>
          <w:lang w:eastAsia="en-AU"/>
        </w:rPr>
        <w:t>Hope and possibilities can provide the inspiration and drive to begin the journey.</w:t>
      </w:r>
    </w:p>
    <w:p w14:paraId="06B8CD3F" w14:textId="0659830E" w:rsidR="00A409C4" w:rsidRDefault="00A409C4" w:rsidP="00A409C4">
      <w:pPr>
        <w:pStyle w:val="Bullet1"/>
        <w:rPr>
          <w:lang w:eastAsia="en-AU"/>
        </w:rPr>
      </w:pPr>
      <w:r>
        <w:rPr>
          <w:lang w:eastAsia="en-AU"/>
        </w:rPr>
        <w:t>Each person’s journey will be unique (no better or worse – just different).</w:t>
      </w:r>
    </w:p>
    <w:p w14:paraId="63EA3639" w14:textId="61CE4D10" w:rsidR="00A409C4" w:rsidRDefault="00A409C4" w:rsidP="00A409C4">
      <w:pPr>
        <w:pStyle w:val="Bullet1"/>
        <w:rPr>
          <w:lang w:eastAsia="en-AU"/>
        </w:rPr>
      </w:pPr>
      <w:r>
        <w:rPr>
          <w:lang w:eastAsia="en-AU"/>
        </w:rPr>
        <w:t>There will be ups and downs, times when things go fast and go slow and this is OK, it’s all an experience to build upon and celebrate.</w:t>
      </w:r>
    </w:p>
    <w:p w14:paraId="3A86E6B0" w14:textId="5A8422B0" w:rsidR="00A409C4" w:rsidRDefault="00A409C4" w:rsidP="00AD3484">
      <w:pPr>
        <w:pStyle w:val="Bullet1"/>
        <w:rPr>
          <w:lang w:eastAsia="en-AU"/>
        </w:rPr>
      </w:pPr>
      <w:r>
        <w:rPr>
          <w:lang w:eastAsia="en-AU"/>
        </w:rPr>
        <w:t>Recovery is about ‘the adventure you undertake’ to reach a point where you feel good about your life and have a sense of purpose in all areas; personal, social and emotional wellbeing – despite the impact of your mental health condition.</w:t>
      </w:r>
    </w:p>
    <w:p w14:paraId="7A5BDB23" w14:textId="77777777" w:rsidR="00A409C4" w:rsidRDefault="00A409C4" w:rsidP="003D408F">
      <w:pPr>
        <w:pStyle w:val="Heading2"/>
      </w:pPr>
      <w:bookmarkStart w:id="33" w:name="_Toc199771454"/>
      <w:r>
        <w:lastRenderedPageBreak/>
        <w:t>My recovery and the NDIS</w:t>
      </w:r>
      <w:bookmarkEnd w:id="33"/>
    </w:p>
    <w:p w14:paraId="30F2CE25" w14:textId="3F491972" w:rsidR="00A409C4" w:rsidRDefault="13D7DD76" w:rsidP="00A409C4">
      <w:pPr>
        <w:rPr>
          <w:lang w:eastAsia="en-AU"/>
        </w:rPr>
      </w:pPr>
      <w:r w:rsidRPr="231A4E20">
        <w:rPr>
          <w:lang w:eastAsia="en-AU"/>
        </w:rPr>
        <w:t xml:space="preserve">The NDIS eligibility criteria initially focuses on whether there is a ‘remedy’ to your mental health </w:t>
      </w:r>
      <w:r w:rsidR="3BE0B86C" w:rsidRPr="231A4E20">
        <w:rPr>
          <w:lang w:eastAsia="en-AU"/>
        </w:rPr>
        <w:t>impairments</w:t>
      </w:r>
      <w:r w:rsidRPr="231A4E20">
        <w:rPr>
          <w:lang w:eastAsia="en-AU"/>
        </w:rPr>
        <w:t xml:space="preserve">, that is if your mental health </w:t>
      </w:r>
      <w:r w:rsidR="231C9858" w:rsidRPr="231A4E20">
        <w:rPr>
          <w:lang w:eastAsia="en-AU"/>
        </w:rPr>
        <w:t xml:space="preserve">impairments are </w:t>
      </w:r>
      <w:r w:rsidRPr="231A4E20">
        <w:rPr>
          <w:lang w:eastAsia="en-AU"/>
        </w:rPr>
        <w:t>permanent, and on how the things you can’t do impact on your life.</w:t>
      </w:r>
    </w:p>
    <w:p w14:paraId="6D6E536F" w14:textId="7D026C52" w:rsidR="00A409C4" w:rsidRDefault="00A409C4" w:rsidP="00A409C4">
      <w:pPr>
        <w:rPr>
          <w:lang w:eastAsia="en-AU"/>
        </w:rPr>
      </w:pPr>
      <w:r>
        <w:rPr>
          <w:lang w:eastAsia="en-AU"/>
        </w:rPr>
        <w:t>Keep in mind though, even though the NDIS uses this language and has this focus, you can still be heading towards your personal recovery.</w:t>
      </w:r>
    </w:p>
    <w:p w14:paraId="10F22D78" w14:textId="1E87243C" w:rsidR="003D408F" w:rsidRPr="003D408F" w:rsidRDefault="003D408F" w:rsidP="003D408F">
      <w:pPr>
        <w:pStyle w:val="Heading3"/>
        <w:pBdr>
          <w:top w:val="single" w:sz="4" w:space="1" w:color="971A4B" w:themeColor="text2"/>
        </w:pBdr>
      </w:pPr>
      <w:r>
        <w:br/>
      </w:r>
      <w:r w:rsidRPr="003D408F">
        <w:t>NDIS</w:t>
      </w:r>
    </w:p>
    <w:p w14:paraId="35C71BB4" w14:textId="77777777" w:rsidR="003D408F" w:rsidRPr="003D408F" w:rsidRDefault="003D408F" w:rsidP="003D408F">
      <w:pPr>
        <w:pStyle w:val="Heading4"/>
      </w:pPr>
      <w:r w:rsidRPr="003D408F">
        <w:t>Is your glass half empty?</w:t>
      </w:r>
    </w:p>
    <w:p w14:paraId="327E8A54" w14:textId="77777777" w:rsidR="003D408F" w:rsidRDefault="003D408F" w:rsidP="003D408F">
      <w:pPr>
        <w:pStyle w:val="BodyText"/>
      </w:pPr>
      <w:r>
        <w:t>The NDIS requires you to look at all the things you can’t do…</w:t>
      </w:r>
    </w:p>
    <w:p w14:paraId="61027B20" w14:textId="404E8914" w:rsidR="003D408F" w:rsidRDefault="003D408F" w:rsidP="003D408F">
      <w:r>
        <w:t>This can be retraumatising, so take good care of yourself.</w:t>
      </w:r>
    </w:p>
    <w:p w14:paraId="2697A411" w14:textId="77777777" w:rsidR="003D408F" w:rsidRDefault="003D408F" w:rsidP="003D408F">
      <w:pPr>
        <w:pStyle w:val="Heading3"/>
      </w:pPr>
      <w:r>
        <w:t>Personal recovery</w:t>
      </w:r>
    </w:p>
    <w:p w14:paraId="227DD7C6" w14:textId="77777777" w:rsidR="003D408F" w:rsidRDefault="003D408F" w:rsidP="003D408F">
      <w:pPr>
        <w:pStyle w:val="Heading4"/>
      </w:pPr>
      <w:r>
        <w:t>Is your glass half full?</w:t>
      </w:r>
    </w:p>
    <w:p w14:paraId="1FED8E13" w14:textId="4185C9B2" w:rsidR="003D408F" w:rsidRDefault="003D408F" w:rsidP="003D408F">
      <w:pPr>
        <w:pStyle w:val="BodyText"/>
        <w:pBdr>
          <w:bottom w:val="single" w:sz="4" w:space="1" w:color="971A4B" w:themeColor="text2"/>
        </w:pBdr>
      </w:pPr>
      <w:r>
        <w:t>Recovery focuses on all the things you can do.</w:t>
      </w:r>
      <w:r>
        <w:br/>
      </w:r>
    </w:p>
    <w:p w14:paraId="23F51B91" w14:textId="77777777" w:rsidR="00A409C4" w:rsidRDefault="00A409C4" w:rsidP="00A409C4">
      <w:pPr>
        <w:rPr>
          <w:lang w:eastAsia="en-AU"/>
        </w:rPr>
      </w:pPr>
      <w:r>
        <w:rPr>
          <w:lang w:eastAsia="en-AU"/>
        </w:rPr>
        <w:t>If it feels slightly confusing, don’t worry – you are not alone. Health practitioners and support workers are still trying to understand the NDIS and learning to write reports the ‘NDIS way’.</w:t>
      </w:r>
    </w:p>
    <w:p w14:paraId="0D2F57C1" w14:textId="77777777" w:rsidR="00A409C4" w:rsidRDefault="00A409C4" w:rsidP="00592D41">
      <w:pPr>
        <w:pStyle w:val="Heading3"/>
      </w:pPr>
      <w:r>
        <w:t>So where do the NDIS and Recovery Focus join paths?</w:t>
      </w:r>
    </w:p>
    <w:p w14:paraId="6C46506E" w14:textId="77777777" w:rsidR="00A409C4" w:rsidRDefault="00A409C4" w:rsidP="00A409C4">
      <w:pPr>
        <w:rPr>
          <w:lang w:eastAsia="en-AU"/>
        </w:rPr>
      </w:pPr>
      <w:r>
        <w:rPr>
          <w:lang w:eastAsia="en-AU"/>
        </w:rPr>
        <w:t>When it comes to your goals, dreams and plans…</w:t>
      </w:r>
    </w:p>
    <w:p w14:paraId="3FE5E3F5" w14:textId="50E555FB" w:rsidR="00A409C4" w:rsidRDefault="00A409C4" w:rsidP="00A409C4">
      <w:pPr>
        <w:rPr>
          <w:lang w:eastAsia="en-AU"/>
        </w:rPr>
      </w:pPr>
      <w:r>
        <w:rPr>
          <w:lang w:eastAsia="en-AU"/>
        </w:rPr>
        <w:t>Life changing opportunities can happen when you least expect it. We all experience feelings of insecurity and vulnerability and it takes great strength to identify and acknowledge them. Sometimes we need support to reach our goals and the NDIS may be the avenue which allows you to gather the supports you need. The NDIS provides a lifetime commitment and as you experience different life changes, the NDIS funded supports can also change to meet your needs.</w:t>
      </w:r>
    </w:p>
    <w:p w14:paraId="6B1AA199" w14:textId="75DE9EF5" w:rsidR="00047C63" w:rsidRPr="00D914AB" w:rsidRDefault="00A409C4" w:rsidP="00D914AB">
      <w:pPr>
        <w:pStyle w:val="Pullout"/>
        <w:rPr>
          <w:color w:val="auto"/>
        </w:rPr>
      </w:pPr>
      <w:r>
        <w:t xml:space="preserve">Quote: </w:t>
      </w:r>
      <w:r w:rsidRPr="004078E1">
        <w:rPr>
          <w:color w:val="auto"/>
        </w:rPr>
        <w:t>‘Recovery is about being resourceful and patient and having the right supports in place that provide you with the impetus and support to take on the great journeys in life.’</w:t>
      </w:r>
      <w:r w:rsidR="003D408F" w:rsidRPr="004078E1">
        <w:rPr>
          <w:color w:val="auto"/>
        </w:rPr>
        <w:t xml:space="preserve"> –</w:t>
      </w:r>
      <w:r w:rsidRPr="004078E1">
        <w:rPr>
          <w:color w:val="auto"/>
        </w:rPr>
        <w:t xml:space="preserve"> Neil Turton-Lane</w:t>
      </w:r>
    </w:p>
    <w:p w14:paraId="4CA097A6" w14:textId="77777777" w:rsidR="00A409C4" w:rsidRDefault="00A409C4" w:rsidP="00A409C4">
      <w:pPr>
        <w:pStyle w:val="Heading2"/>
      </w:pPr>
      <w:bookmarkStart w:id="34" w:name="_Toc199771455"/>
      <w:r>
        <w:t>Working with change and uncertainty</w:t>
      </w:r>
      <w:bookmarkEnd w:id="34"/>
    </w:p>
    <w:p w14:paraId="103404CE" w14:textId="24304DD0" w:rsidR="00A409C4" w:rsidRDefault="00A409C4" w:rsidP="00A409C4">
      <w:r>
        <w:t>When change happens, it can make people feel uncomfortable and uncertain. When new large systems are introduced</w:t>
      </w:r>
      <w:r w:rsidR="00231E45">
        <w:t xml:space="preserve"> or changed</w:t>
      </w:r>
      <w:r>
        <w:t xml:space="preserve">, like the NDIS – it </w:t>
      </w:r>
      <w:r w:rsidR="00384847">
        <w:t>a</w:t>
      </w:r>
      <w:r>
        <w:t xml:space="preserve">ffects many people and in many different ways. We can’t stop the change from happening, we have no control over this – but what we can have control over is how we respond to the change. The following are some tips you may want to think about when deciding how you are going to respond </w:t>
      </w:r>
      <w:r w:rsidR="00B46E39">
        <w:t xml:space="preserve">to changes to </w:t>
      </w:r>
      <w:r w:rsidR="00231E45">
        <w:t xml:space="preserve">mental health systems and </w:t>
      </w:r>
      <w:r w:rsidR="00B46E39">
        <w:t>the NDIS</w:t>
      </w:r>
      <w:r w:rsidR="00BD2440">
        <w:t xml:space="preserve">, such as </w:t>
      </w:r>
      <w:r w:rsidR="00E65C0C">
        <w:t>new ways of understanding what is an NDIS support</w:t>
      </w:r>
      <w:r>
        <w:t>:</w:t>
      </w:r>
    </w:p>
    <w:p w14:paraId="36A9021E" w14:textId="77777777" w:rsidR="00A409C4" w:rsidRDefault="00A409C4" w:rsidP="00A409C4">
      <w:pPr>
        <w:pStyle w:val="Heading3"/>
      </w:pPr>
      <w:r>
        <w:t>Be gentle on yourself</w:t>
      </w:r>
    </w:p>
    <w:p w14:paraId="2FA74FCF" w14:textId="118AB0E1" w:rsidR="00A409C4" w:rsidRDefault="00A409C4" w:rsidP="00A409C4">
      <w:r>
        <w:t>Change can bring on many feelings, thoughts and a sense of loss. Each person will deal with this in their own way and in their own time. Take extra care of yourself and let those close to you know that you may need some understanding and support.</w:t>
      </w:r>
    </w:p>
    <w:p w14:paraId="40AD8959" w14:textId="77777777" w:rsidR="00A409C4" w:rsidRDefault="00A409C4" w:rsidP="00A409C4">
      <w:pPr>
        <w:pStyle w:val="Heading3"/>
      </w:pPr>
      <w:r>
        <w:lastRenderedPageBreak/>
        <w:t>Don’t fight it</w:t>
      </w:r>
    </w:p>
    <w:p w14:paraId="5C7AEA4E" w14:textId="77777777" w:rsidR="00A409C4" w:rsidRDefault="00A409C4" w:rsidP="00A409C4">
      <w:r>
        <w:t>Try to learn as much as possible about what the change is and what your options are.</w:t>
      </w:r>
    </w:p>
    <w:p w14:paraId="727B9D68" w14:textId="77777777" w:rsidR="00A409C4" w:rsidRDefault="00A409C4" w:rsidP="00A409C4">
      <w:pPr>
        <w:pStyle w:val="Heading3"/>
      </w:pPr>
      <w:r>
        <w:t>Rethink what change can mean to you</w:t>
      </w:r>
    </w:p>
    <w:p w14:paraId="71F8DADA" w14:textId="4CD02329" w:rsidR="00A409C4" w:rsidRDefault="00A409C4" w:rsidP="00A409C4">
      <w:r>
        <w:t xml:space="preserve">Does it set up the opportunity for you </w:t>
      </w:r>
      <w:r w:rsidR="00CC3E53">
        <w:t xml:space="preserve">to </w:t>
      </w:r>
      <w:r>
        <w:t xml:space="preserve">make decisions for yourself, such as deciding what supports you need and where to get the supports? In </w:t>
      </w:r>
      <w:r w:rsidR="00460C94">
        <w:t>other words</w:t>
      </w:r>
      <w:r>
        <w:t>, does it increase your self-determination? Is it an opportunity to set new challenges for yourself? One change can lead to another opening new possibilities.</w:t>
      </w:r>
    </w:p>
    <w:p w14:paraId="22E209C5" w14:textId="37A6B335" w:rsidR="003D408F" w:rsidRDefault="00A409C4" w:rsidP="00BA2D5B">
      <w:r>
        <w:t>You would have faced changes in the past. Reflecting back can sometimes help you face the challenge of new changes:</w:t>
      </w:r>
    </w:p>
    <w:p w14:paraId="697FE3FC" w14:textId="65D7CD0B" w:rsidR="00A409C4" w:rsidRDefault="00A409C4" w:rsidP="008156DC">
      <w:pPr>
        <w:pStyle w:val="Pullout"/>
        <w:pBdr>
          <w:top w:val="single" w:sz="4" w:space="1" w:color="971A4B" w:themeColor="text2"/>
        </w:pBdr>
        <w:spacing w:before="240"/>
      </w:pPr>
      <w:r>
        <w:t>Think of a time you had to face a change?</w:t>
      </w:r>
    </w:p>
    <w:sdt>
      <w:sdtPr>
        <w:id w:val="-1892186091"/>
        <w:placeholder>
          <w:docPart w:val="5C3C46E1A8C847839E88FF805D25BE54"/>
        </w:placeholder>
        <w:showingPlcHdr/>
      </w:sdtPr>
      <w:sdtEndPr/>
      <w:sdtContent>
        <w:p w14:paraId="0ABEFA2E" w14:textId="5A2E3779" w:rsidR="00A409C4" w:rsidRDefault="008156DC" w:rsidP="008156DC">
          <w:pPr>
            <w:spacing w:after="960"/>
          </w:pPr>
          <w:r w:rsidRPr="00FD6D51">
            <w:rPr>
              <w:rStyle w:val="PlaceholderText"/>
            </w:rPr>
            <w:t>Click or tap here to enter text.</w:t>
          </w:r>
        </w:p>
      </w:sdtContent>
    </w:sdt>
    <w:p w14:paraId="6A5A362D" w14:textId="77777777" w:rsidR="00A409C4" w:rsidRDefault="00A409C4" w:rsidP="00A409C4">
      <w:pPr>
        <w:pStyle w:val="Pullout"/>
      </w:pPr>
      <w:r>
        <w:t>How did you feel?</w:t>
      </w:r>
    </w:p>
    <w:sdt>
      <w:sdtPr>
        <w:id w:val="-1475515237"/>
        <w:placeholder>
          <w:docPart w:val="60142A542B6B45CF98584C0366D67A62"/>
        </w:placeholder>
        <w:showingPlcHdr/>
      </w:sdtPr>
      <w:sdtEndPr/>
      <w:sdtContent>
        <w:p w14:paraId="217A3210" w14:textId="36532691" w:rsidR="00A409C4" w:rsidRDefault="008156DC" w:rsidP="008156DC">
          <w:pPr>
            <w:spacing w:after="960"/>
          </w:pPr>
          <w:r w:rsidRPr="00FD6D51">
            <w:rPr>
              <w:rStyle w:val="PlaceholderText"/>
            </w:rPr>
            <w:t>Click or tap here to enter text.</w:t>
          </w:r>
        </w:p>
      </w:sdtContent>
    </w:sdt>
    <w:p w14:paraId="21DD5150" w14:textId="205CC18E" w:rsidR="00A409C4" w:rsidRDefault="00A409C4" w:rsidP="00A409C4">
      <w:pPr>
        <w:pStyle w:val="Pullout"/>
      </w:pPr>
      <w:r>
        <w:t>What were your thoughts?</w:t>
      </w:r>
    </w:p>
    <w:sdt>
      <w:sdtPr>
        <w:id w:val="1741904303"/>
        <w:placeholder>
          <w:docPart w:val="3AAF684C34CF418E981CDF1952B26EB9"/>
        </w:placeholder>
        <w:showingPlcHdr/>
      </w:sdtPr>
      <w:sdtEndPr/>
      <w:sdtContent>
        <w:p w14:paraId="2806212B" w14:textId="5E2EBCF1" w:rsidR="00A409C4" w:rsidRDefault="008156DC" w:rsidP="008156DC">
          <w:pPr>
            <w:spacing w:after="960"/>
          </w:pPr>
          <w:r w:rsidRPr="00FD6D51">
            <w:rPr>
              <w:rStyle w:val="PlaceholderText"/>
            </w:rPr>
            <w:t>Click or tap here to enter text.</w:t>
          </w:r>
        </w:p>
      </w:sdtContent>
    </w:sdt>
    <w:p w14:paraId="4285324B" w14:textId="128F8C4D" w:rsidR="00A409C4" w:rsidRDefault="00A409C4" w:rsidP="00A409C4">
      <w:pPr>
        <w:pStyle w:val="Pullout"/>
      </w:pPr>
      <w:r>
        <w:t>How did you move through it?</w:t>
      </w:r>
    </w:p>
    <w:sdt>
      <w:sdtPr>
        <w:id w:val="2002618395"/>
        <w:placeholder>
          <w:docPart w:val="C0993D038F5049BC8DF3D5BB61B56C61"/>
        </w:placeholder>
        <w:showingPlcHdr/>
      </w:sdtPr>
      <w:sdtEndPr/>
      <w:sdtContent>
        <w:p w14:paraId="6B314462" w14:textId="42135659" w:rsidR="00A409C4" w:rsidRDefault="008156DC" w:rsidP="008156DC">
          <w:pPr>
            <w:spacing w:after="960"/>
          </w:pPr>
          <w:r w:rsidRPr="00FD6D51">
            <w:rPr>
              <w:rStyle w:val="PlaceholderText"/>
            </w:rPr>
            <w:t>Click or tap here to enter text.</w:t>
          </w:r>
        </w:p>
      </w:sdtContent>
    </w:sdt>
    <w:p w14:paraId="0AE744FC" w14:textId="0600E3D6" w:rsidR="00A409C4" w:rsidRDefault="00A409C4" w:rsidP="00A409C4">
      <w:pPr>
        <w:pStyle w:val="Pullout"/>
      </w:pPr>
      <w:r>
        <w:t>What worked well for you?</w:t>
      </w:r>
    </w:p>
    <w:sdt>
      <w:sdtPr>
        <w:id w:val="533313133"/>
        <w:placeholder>
          <w:docPart w:val="0888E19C873F4B5A9AD6BE2FED736FAE"/>
        </w:placeholder>
        <w:showingPlcHdr/>
      </w:sdtPr>
      <w:sdtEndPr/>
      <w:sdtContent>
        <w:p w14:paraId="7C1E11EA" w14:textId="7AE46447" w:rsidR="00A409C4" w:rsidRDefault="008156DC" w:rsidP="008156DC">
          <w:pPr>
            <w:spacing w:after="960"/>
          </w:pPr>
          <w:r w:rsidRPr="00FD6D51">
            <w:rPr>
              <w:rStyle w:val="PlaceholderText"/>
            </w:rPr>
            <w:t>Click or tap here to enter text.</w:t>
          </w:r>
        </w:p>
      </w:sdtContent>
    </w:sdt>
    <w:p w14:paraId="554CA14E" w14:textId="28A24987" w:rsidR="00A409C4" w:rsidRDefault="00A409C4" w:rsidP="00A409C4">
      <w:pPr>
        <w:pStyle w:val="Pullout"/>
      </w:pPr>
      <w:r>
        <w:t>Would you have done anything differently? If so, what?</w:t>
      </w:r>
    </w:p>
    <w:sdt>
      <w:sdtPr>
        <w:id w:val="-126933632"/>
        <w:placeholder>
          <w:docPart w:val="853E269AF8064C3AB98BBE0769D6F14D"/>
        </w:placeholder>
        <w:showingPlcHdr/>
      </w:sdtPr>
      <w:sdtEndPr/>
      <w:sdtContent>
        <w:p w14:paraId="714B059C" w14:textId="77777777" w:rsidR="008156DC" w:rsidRDefault="008156DC" w:rsidP="008156DC">
          <w:pPr>
            <w:spacing w:after="960"/>
          </w:pPr>
          <w:r w:rsidRPr="00FD6D51">
            <w:rPr>
              <w:rStyle w:val="PlaceholderText"/>
            </w:rPr>
            <w:t>Click or tap here to enter text.</w:t>
          </w:r>
        </w:p>
      </w:sdtContent>
    </w:sdt>
    <w:p w14:paraId="74EB7BE8" w14:textId="12EE97B5" w:rsidR="00A409C4" w:rsidRDefault="008156DC" w:rsidP="008156DC">
      <w:r>
        <w:t xml:space="preserve"> </w:t>
      </w:r>
      <w:r w:rsidR="00A409C4">
        <w:br w:type="page"/>
      </w:r>
    </w:p>
    <w:p w14:paraId="7F04C533" w14:textId="37CF8A88" w:rsidR="00A409C4" w:rsidRDefault="00F1768C" w:rsidP="00A409C4">
      <w:pPr>
        <w:pStyle w:val="Heading1"/>
      </w:pPr>
      <w:bookmarkStart w:id="35" w:name="_Module_3:_Beginning"/>
      <w:bookmarkStart w:id="36" w:name="_Toc199771456"/>
      <w:bookmarkEnd w:id="35"/>
      <w:r>
        <w:lastRenderedPageBreak/>
        <w:t>Module 3: Beginning with the National Disability Insurance Scheme (NDIS)</w:t>
      </w:r>
      <w:bookmarkEnd w:id="36"/>
    </w:p>
    <w:p w14:paraId="4FADA2C5" w14:textId="77777777" w:rsidR="00A409C4" w:rsidRDefault="00A409C4" w:rsidP="00BE1657">
      <w:pPr>
        <w:pStyle w:val="Heading4"/>
      </w:pPr>
      <w:r>
        <w:t>What is the purpose of this document?</w:t>
      </w:r>
    </w:p>
    <w:p w14:paraId="534A361C" w14:textId="3C46A260" w:rsidR="00A409C4" w:rsidRDefault="00A409C4" w:rsidP="00A409C4">
      <w:pPr>
        <w:rPr>
          <w:lang w:eastAsia="en-AU"/>
        </w:rPr>
      </w:pPr>
      <w:r w:rsidRPr="57FB481B">
        <w:rPr>
          <w:lang w:eastAsia="en-AU"/>
        </w:rPr>
        <w:t>To provide an overview of the NDIS</w:t>
      </w:r>
      <w:r w:rsidR="5393D20C" w:rsidRPr="57FB481B">
        <w:rPr>
          <w:lang w:eastAsia="en-AU"/>
        </w:rPr>
        <w:t xml:space="preserve"> and</w:t>
      </w:r>
      <w:r w:rsidRPr="57FB481B">
        <w:rPr>
          <w:lang w:eastAsia="en-AU"/>
        </w:rPr>
        <w:t xml:space="preserve"> its eligibility criteria.</w:t>
      </w:r>
    </w:p>
    <w:p w14:paraId="610AA224" w14:textId="77777777" w:rsidR="00A409C4" w:rsidRDefault="00A409C4" w:rsidP="00E46557">
      <w:pPr>
        <w:pStyle w:val="Heading2"/>
      </w:pPr>
      <w:bookmarkStart w:id="37" w:name="_Toc199771457"/>
      <w:r>
        <w:t>What is the NDIS?</w:t>
      </w:r>
      <w:bookmarkEnd w:id="37"/>
    </w:p>
    <w:p w14:paraId="1313D1B6" w14:textId="6662DC39" w:rsidR="00A409C4" w:rsidRDefault="13D7DD76" w:rsidP="00A409C4">
      <w:pPr>
        <w:rPr>
          <w:lang w:eastAsia="en-AU"/>
        </w:rPr>
      </w:pPr>
      <w:r w:rsidRPr="231A4E20">
        <w:rPr>
          <w:lang w:eastAsia="en-AU"/>
        </w:rPr>
        <w:t xml:space="preserve">The NDIS is a government run scheme which </w:t>
      </w:r>
      <w:r w:rsidR="03F9AA64" w:rsidRPr="231A4E20">
        <w:rPr>
          <w:lang w:eastAsia="en-AU"/>
        </w:rPr>
        <w:t>provides support to eligible people with intellectual, physical, sensory, cognitive</w:t>
      </w:r>
      <w:r w:rsidR="46D4DF78" w:rsidRPr="231A4E20">
        <w:rPr>
          <w:lang w:eastAsia="en-AU"/>
        </w:rPr>
        <w:t>, neurological</w:t>
      </w:r>
      <w:r w:rsidR="03F9AA64" w:rsidRPr="231A4E20">
        <w:rPr>
          <w:lang w:eastAsia="en-AU"/>
        </w:rPr>
        <w:t xml:space="preserve"> and psychosocial </w:t>
      </w:r>
      <w:r w:rsidR="09AF243D" w:rsidRPr="231A4E20">
        <w:rPr>
          <w:lang w:eastAsia="en-AU"/>
        </w:rPr>
        <w:t>disability.</w:t>
      </w:r>
    </w:p>
    <w:p w14:paraId="7A61005D" w14:textId="77777777" w:rsidR="00A409C4" w:rsidRDefault="00A409C4" w:rsidP="004E7D02">
      <w:r>
        <w:t>What does this mean for you?</w:t>
      </w:r>
    </w:p>
    <w:p w14:paraId="7657FA66" w14:textId="038AD1E9" w:rsidR="00A409C4" w:rsidRPr="00E46557" w:rsidRDefault="00A409C4" w:rsidP="003D408F">
      <w:pPr>
        <w:pStyle w:val="Heading3"/>
      </w:pPr>
      <w:r w:rsidRPr="00E46557">
        <w:t>The NDIS is a voluntary scheme</w:t>
      </w:r>
    </w:p>
    <w:p w14:paraId="361A2B8E" w14:textId="77777777" w:rsidR="00E46557" w:rsidRDefault="00A409C4" w:rsidP="00A409C4">
      <w:pPr>
        <w:rPr>
          <w:lang w:eastAsia="en-AU"/>
        </w:rPr>
      </w:pPr>
      <w:r>
        <w:rPr>
          <w:lang w:eastAsia="en-AU"/>
        </w:rPr>
        <w:t>It is worth noting that the NDIS is an insurance scheme with the aim to ‘invest’ in your life now in the hope of</w:t>
      </w:r>
      <w:r w:rsidR="00E46557">
        <w:rPr>
          <w:lang w:eastAsia="en-AU"/>
        </w:rPr>
        <w:t xml:space="preserve"> </w:t>
      </w:r>
      <w:r>
        <w:rPr>
          <w:lang w:eastAsia="en-AU"/>
        </w:rPr>
        <w:t>minimising the need for long-term, ongoing services.</w:t>
      </w:r>
    </w:p>
    <w:p w14:paraId="29E8D361" w14:textId="4AA378C6" w:rsidR="00A409C4" w:rsidRDefault="00A409C4" w:rsidP="00A409C4">
      <w:pPr>
        <w:rPr>
          <w:lang w:eastAsia="en-AU"/>
        </w:rPr>
      </w:pPr>
      <w:r>
        <w:rPr>
          <w:lang w:eastAsia="en-AU"/>
        </w:rPr>
        <w:t>I</w:t>
      </w:r>
      <w:r w:rsidR="0008195A">
        <w:rPr>
          <w:lang w:eastAsia="en-AU"/>
        </w:rPr>
        <w:t>f</w:t>
      </w:r>
      <w:r>
        <w:rPr>
          <w:lang w:eastAsia="en-AU"/>
        </w:rPr>
        <w:t xml:space="preserve"> the NDIS were to have disclaimers – as do insurance schemes, they may look something like this:</w:t>
      </w:r>
    </w:p>
    <w:p w14:paraId="3C0D412A" w14:textId="0D8A0D39" w:rsidR="00A409C4" w:rsidRPr="00E46557" w:rsidRDefault="00A409C4" w:rsidP="00A409C4">
      <w:pPr>
        <w:rPr>
          <w:i/>
          <w:iCs/>
          <w:lang w:eastAsia="en-AU"/>
        </w:rPr>
      </w:pPr>
      <w:r w:rsidRPr="00E46557">
        <w:rPr>
          <w:i/>
          <w:iCs/>
          <w:lang w:eastAsia="en-AU"/>
        </w:rPr>
        <w:t>It is not a pension or a welfare payment and it will not affect your pension if you get one</w:t>
      </w:r>
      <w:r w:rsidR="007B0893">
        <w:rPr>
          <w:i/>
          <w:iCs/>
          <w:lang w:eastAsia="en-AU"/>
        </w:rPr>
        <w:t>,</w:t>
      </w:r>
      <w:r w:rsidRPr="00E46557">
        <w:rPr>
          <w:i/>
          <w:iCs/>
          <w:lang w:eastAsia="en-AU"/>
        </w:rPr>
        <w:t xml:space="preserve"> although your transport</w:t>
      </w:r>
      <w:r w:rsidR="00E46557" w:rsidRPr="00E46557">
        <w:rPr>
          <w:i/>
          <w:iCs/>
          <w:lang w:eastAsia="en-AU"/>
        </w:rPr>
        <w:t xml:space="preserve"> </w:t>
      </w:r>
      <w:r w:rsidRPr="00E46557">
        <w:rPr>
          <w:i/>
          <w:iCs/>
          <w:lang w:eastAsia="en-AU"/>
        </w:rPr>
        <w:t>allowance will be removed.</w:t>
      </w:r>
    </w:p>
    <w:p w14:paraId="35C897B0" w14:textId="16406C21" w:rsidR="00A409C4" w:rsidRPr="00E46557" w:rsidRDefault="00A409C4" w:rsidP="00A409C4">
      <w:pPr>
        <w:rPr>
          <w:i/>
          <w:iCs/>
          <w:lang w:eastAsia="en-AU"/>
        </w:rPr>
      </w:pPr>
      <w:r w:rsidRPr="00E46557">
        <w:rPr>
          <w:i/>
          <w:iCs/>
          <w:lang w:eastAsia="en-AU"/>
        </w:rPr>
        <w:t>It will not replace services and support you receive from other service areas such as medical, schools, community</w:t>
      </w:r>
      <w:r w:rsidR="00E46557" w:rsidRPr="00E46557">
        <w:rPr>
          <w:i/>
          <w:iCs/>
          <w:lang w:eastAsia="en-AU"/>
        </w:rPr>
        <w:t xml:space="preserve"> </w:t>
      </w:r>
      <w:r w:rsidRPr="00E46557">
        <w:rPr>
          <w:i/>
          <w:iCs/>
          <w:lang w:eastAsia="en-AU"/>
        </w:rPr>
        <w:t>groups or even from friends or family who may assist at times.</w:t>
      </w:r>
    </w:p>
    <w:p w14:paraId="6B700A6F" w14:textId="2B1726C0" w:rsidR="00A409C4" w:rsidRDefault="00A409C4" w:rsidP="003D408F">
      <w:pPr>
        <w:pStyle w:val="Heading3"/>
      </w:pPr>
      <w:r>
        <w:t>The National Disability Insurance Agency (NDIA) is the government body that is responsible for the NDIS</w:t>
      </w:r>
    </w:p>
    <w:p w14:paraId="2C7ADF82" w14:textId="7758543A" w:rsidR="00A409C4" w:rsidRDefault="00A409C4" w:rsidP="00A409C4">
      <w:pPr>
        <w:rPr>
          <w:lang w:eastAsia="en-AU"/>
        </w:rPr>
      </w:pPr>
      <w:r>
        <w:rPr>
          <w:lang w:eastAsia="en-AU"/>
        </w:rPr>
        <w:t>The NDIA are the decision-makers. When dealing with government departments, people have often found that there</w:t>
      </w:r>
      <w:r w:rsidR="00E46557">
        <w:rPr>
          <w:lang w:eastAsia="en-AU"/>
        </w:rPr>
        <w:t xml:space="preserve"> </w:t>
      </w:r>
      <w:r>
        <w:rPr>
          <w:lang w:eastAsia="en-AU"/>
        </w:rPr>
        <w:t>are layers of things they have to do in order to get something with long waiting times. Be prepared – dealing with the</w:t>
      </w:r>
      <w:r w:rsidR="00E46557">
        <w:rPr>
          <w:lang w:eastAsia="en-AU"/>
        </w:rPr>
        <w:t xml:space="preserve"> </w:t>
      </w:r>
      <w:r>
        <w:rPr>
          <w:lang w:eastAsia="en-AU"/>
        </w:rPr>
        <w:t>NDIA is no different.</w:t>
      </w:r>
    </w:p>
    <w:p w14:paraId="00DD3D3F" w14:textId="413D88EF" w:rsidR="00A409C4" w:rsidRDefault="00A409C4" w:rsidP="003D408F">
      <w:pPr>
        <w:pStyle w:val="Heading3"/>
      </w:pPr>
      <w:r>
        <w:t>It has strict eligibility criteria</w:t>
      </w:r>
    </w:p>
    <w:p w14:paraId="40DA2A5E" w14:textId="54AAEB36" w:rsidR="00A409C4" w:rsidRDefault="00A409C4" w:rsidP="00A409C4">
      <w:pPr>
        <w:rPr>
          <w:lang w:eastAsia="en-AU"/>
        </w:rPr>
      </w:pPr>
      <w:r>
        <w:rPr>
          <w:lang w:eastAsia="en-AU"/>
        </w:rPr>
        <w:t>Government agencies sometimes use specific language, labels and criteria in assessments as this makes it easier</w:t>
      </w:r>
      <w:r w:rsidR="00E46557">
        <w:rPr>
          <w:lang w:eastAsia="en-AU"/>
        </w:rPr>
        <w:t xml:space="preserve"> </w:t>
      </w:r>
      <w:r>
        <w:rPr>
          <w:lang w:eastAsia="en-AU"/>
        </w:rPr>
        <w:t>for them to make decisions. The problem is, for many of us, we don’t fit the box they are trying to squeeze us into.</w:t>
      </w:r>
    </w:p>
    <w:p w14:paraId="0C94B183" w14:textId="50A80A33" w:rsidR="00A409C4" w:rsidRDefault="00A409C4" w:rsidP="00A409C4">
      <w:pPr>
        <w:rPr>
          <w:lang w:eastAsia="en-AU"/>
        </w:rPr>
      </w:pPr>
      <w:r>
        <w:rPr>
          <w:lang w:eastAsia="en-AU"/>
        </w:rPr>
        <w:t>This can result in some of us giving up on applying for something as it is too confusing, or maybe even thinking that</w:t>
      </w:r>
      <w:r w:rsidR="00E46557">
        <w:rPr>
          <w:lang w:eastAsia="en-AU"/>
        </w:rPr>
        <w:t xml:space="preserve"> </w:t>
      </w:r>
      <w:r>
        <w:rPr>
          <w:lang w:eastAsia="en-AU"/>
        </w:rPr>
        <w:t>what is being offered isn’t meant for us. We will look at eligibility criteria and evidence in more detail later in this</w:t>
      </w:r>
      <w:r w:rsidR="00E46557">
        <w:rPr>
          <w:lang w:eastAsia="en-AU"/>
        </w:rPr>
        <w:t xml:space="preserve"> </w:t>
      </w:r>
      <w:r>
        <w:rPr>
          <w:lang w:eastAsia="en-AU"/>
        </w:rPr>
        <w:t>module because if you are eligible, being an NDIS participant could assist you.</w:t>
      </w:r>
    </w:p>
    <w:p w14:paraId="3FC37C3E" w14:textId="77777777" w:rsidR="00E46557" w:rsidRDefault="00A409C4" w:rsidP="003D408F">
      <w:pPr>
        <w:pStyle w:val="Heading3"/>
      </w:pPr>
      <w:r>
        <w:t>NDIS participants receive an individual support plan package (NDIS plan) that is linked to their goals</w:t>
      </w:r>
    </w:p>
    <w:p w14:paraId="79FA8AC8" w14:textId="1FDEC1F4" w:rsidR="00A409C4" w:rsidRDefault="00A409C4" w:rsidP="00A409C4">
      <w:pPr>
        <w:rPr>
          <w:lang w:eastAsia="en-AU"/>
        </w:rPr>
      </w:pPr>
      <w:r>
        <w:rPr>
          <w:lang w:eastAsia="en-AU"/>
        </w:rPr>
        <w:t>If accepted, you get to say what is important for you and what supports you would need to work towards your goals.</w:t>
      </w:r>
    </w:p>
    <w:p w14:paraId="55881BE9" w14:textId="661E988F" w:rsidR="00A409C4" w:rsidRDefault="00A409C4" w:rsidP="00A409C4">
      <w:pPr>
        <w:rPr>
          <w:lang w:eastAsia="en-AU"/>
        </w:rPr>
      </w:pPr>
      <w:r>
        <w:rPr>
          <w:lang w:eastAsia="en-AU"/>
        </w:rPr>
        <w:t>There will be a case plan, or what the NDIS refers to as a NDIS plan, developed with you and this will be looked at</w:t>
      </w:r>
      <w:r w:rsidR="00E46557">
        <w:rPr>
          <w:lang w:eastAsia="en-AU"/>
        </w:rPr>
        <w:t xml:space="preserve"> </w:t>
      </w:r>
      <w:r>
        <w:rPr>
          <w:lang w:eastAsia="en-AU"/>
        </w:rPr>
        <w:t>periodically to see if your goals have changed or you need different sorts of support. This is quite involved</w:t>
      </w:r>
      <w:r w:rsidR="003C6D1A">
        <w:rPr>
          <w:lang w:eastAsia="en-AU"/>
        </w:rPr>
        <w:t>,</w:t>
      </w:r>
      <w:r>
        <w:rPr>
          <w:lang w:eastAsia="en-AU"/>
        </w:rPr>
        <w:t xml:space="preserve"> so we have</w:t>
      </w:r>
      <w:r w:rsidR="00E46557">
        <w:rPr>
          <w:lang w:eastAsia="en-AU"/>
        </w:rPr>
        <w:t xml:space="preserve"> </w:t>
      </w:r>
      <w:r>
        <w:rPr>
          <w:lang w:eastAsia="en-AU"/>
        </w:rPr>
        <w:t>developed a couple of modules specifically looking at plans. The NDIA will have the final say on what supports you</w:t>
      </w:r>
      <w:r w:rsidR="00E46557">
        <w:rPr>
          <w:lang w:eastAsia="en-AU"/>
        </w:rPr>
        <w:t xml:space="preserve"> </w:t>
      </w:r>
      <w:r>
        <w:rPr>
          <w:lang w:eastAsia="en-AU"/>
        </w:rPr>
        <w:t>can have and have guidelines that need to be met when spending the funding in your plan. If approved, you get to</w:t>
      </w:r>
      <w:r w:rsidR="00E46557">
        <w:rPr>
          <w:lang w:eastAsia="en-AU"/>
        </w:rPr>
        <w:t xml:space="preserve"> </w:t>
      </w:r>
      <w:r>
        <w:rPr>
          <w:lang w:eastAsia="en-AU"/>
        </w:rPr>
        <w:t>choose who will provide the supports.</w:t>
      </w:r>
    </w:p>
    <w:p w14:paraId="61A39FC5" w14:textId="5572947C" w:rsidR="00A409C4" w:rsidRDefault="00A409C4" w:rsidP="003D408F">
      <w:pPr>
        <w:pStyle w:val="Heading3"/>
      </w:pPr>
      <w:r>
        <w:lastRenderedPageBreak/>
        <w:t xml:space="preserve">If accepted, it </w:t>
      </w:r>
      <w:r w:rsidR="007D4C16">
        <w:t>is likely to be ongoing</w:t>
      </w:r>
      <w:r>
        <w:t xml:space="preserve"> (if you choose)</w:t>
      </w:r>
    </w:p>
    <w:p w14:paraId="4FC16846" w14:textId="5682B676" w:rsidR="00632DB0" w:rsidRDefault="3AE56DA9">
      <w:pPr>
        <w:rPr>
          <w:lang w:eastAsia="en-AU"/>
        </w:rPr>
      </w:pPr>
      <w:r w:rsidRPr="231A4E20">
        <w:rPr>
          <w:lang w:eastAsia="en-AU"/>
        </w:rPr>
        <w:t xml:space="preserve">You will likely not need to reapply if you remain living in Australia. When you turn 65 years old, you will have the choice of remaining in the NDIS or you can transfer over to the My Aged Care scheme. In some cases, the NDIA can revoke a person's participant status if they no longer fit the </w:t>
      </w:r>
      <w:r w:rsidR="7349D0D1" w:rsidRPr="231A4E20">
        <w:rPr>
          <w:lang w:eastAsia="en-AU"/>
        </w:rPr>
        <w:t xml:space="preserve">eligibility </w:t>
      </w:r>
      <w:r w:rsidR="3CA420B3" w:rsidRPr="231A4E20">
        <w:rPr>
          <w:lang w:eastAsia="en-AU"/>
        </w:rPr>
        <w:t>criteria</w:t>
      </w:r>
      <w:r w:rsidRPr="231A4E20">
        <w:rPr>
          <w:lang w:eastAsia="en-AU"/>
        </w:rPr>
        <w:t>.</w:t>
      </w:r>
    </w:p>
    <w:p w14:paraId="561D197B" w14:textId="3C90316B" w:rsidR="00E46557" w:rsidRPr="00BA2D5B" w:rsidRDefault="00E46557" w:rsidP="00BA2D5B">
      <w:pPr>
        <w:pStyle w:val="Heading2"/>
        <w:rPr>
          <w:sz w:val="26"/>
          <w:szCs w:val="26"/>
        </w:rPr>
      </w:pPr>
      <w:bookmarkStart w:id="38" w:name="_Toc199771458"/>
      <w:r w:rsidRPr="003D408F">
        <w:t>The NDIS process overview</w:t>
      </w:r>
      <w:bookmarkEnd w:id="38"/>
    </w:p>
    <w:p w14:paraId="15E23242" w14:textId="149D7202" w:rsidR="00E46557" w:rsidRDefault="00E46557" w:rsidP="00E46557">
      <w:pPr>
        <w:rPr>
          <w:lang w:eastAsia="en-AU"/>
        </w:rPr>
      </w:pPr>
      <w:r>
        <w:rPr>
          <w:lang w:eastAsia="en-AU"/>
        </w:rPr>
        <w:t xml:space="preserve">There are a number of stages involved in the NDIS and we will explore each one throughout the </w:t>
      </w:r>
      <w:r w:rsidR="002F6FDC">
        <w:rPr>
          <w:lang w:eastAsia="en-AU"/>
        </w:rPr>
        <w:t>modules. This</w:t>
      </w:r>
      <w:r w:rsidR="00781C35">
        <w:rPr>
          <w:lang w:eastAsia="en-AU"/>
        </w:rPr>
        <w:t xml:space="preserve"> is</w:t>
      </w:r>
      <w:r>
        <w:rPr>
          <w:lang w:eastAsia="en-AU"/>
        </w:rPr>
        <w:t xml:space="preserve"> a basic overview from beginning to end so you can see where everything fits:</w:t>
      </w:r>
    </w:p>
    <w:p w14:paraId="451881D2" w14:textId="2C567D3D" w:rsidR="00731701" w:rsidRDefault="00040982" w:rsidP="00040982">
      <w:pPr>
        <w:jc w:val="center"/>
      </w:pPr>
      <w:r>
        <w:rPr>
          <w:noProof/>
        </w:rPr>
        <w:drawing>
          <wp:inline distT="0" distB="0" distL="0" distR="0" wp14:anchorId="0D0F4AD4" wp14:editId="179D8434">
            <wp:extent cx="5391150" cy="6565847"/>
            <wp:effectExtent l="0" t="0" r="0" b="6985"/>
            <wp:docPr id="1002336013" name="Picture 1" descr="Flowchart of the NDIS process overview:&#10;&#10;Connect with a 'My NDIS Contact'&#10;then &#10;either get a Community Connections Plan&#10;or &#10;Check eligibility criteria for the NDIS &#10;then &#10;Gather your evidence&#10;Apply for the NDIS (via My NDIS Contact or using the Access Request Form) &#10;Advised of eligibility within 21 days (or further information requested) &#10;&#10;If not accepted &#10;Do nothing &#10;or &#10;Start the review and appeal process&#10;or &#10;Reapply (go back to 'Check eligibility criteria')&#10;&#10;If accepted&#10;Prepare for planning meeting&#10;Attend planning meeting&#10;Receive NDIS plan and put plan into action&#10;&#10;You can then request a plan variation (a small update to the current plan) &#10;or &#10;Request plan reassessment (make a new plan)&#10;&#10;There will be a scheduled plan reassessment, usually 12 months after you receive your pl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6013" name="Picture 1" descr="Flowchart of the NDIS process overview:&#10;&#10;Connect with a 'My NDIS Contact'&#10;then &#10;either get a Community Connections Plan&#10;or &#10;Check eligibility criteria for the NDIS &#10;then &#10;Gather your evidence&#10;Apply for the NDIS (via My NDIS Contact or using the Access Request Form) &#10;Advised of eligibility within 21 days (or further information requested) &#10;&#10;If not accepted &#10;Do nothing &#10;or &#10;Start the review and appeal process&#10;or &#10;Reapply (go back to 'Check eligibility criteria')&#10;&#10;If accepted&#10;Prepare for planning meeting&#10;Attend planning meeting&#10;Receive NDIS plan and put plan into action&#10;&#10;You can then request a plan variation (a small update to the current plan) &#10;or &#10;Request plan reassessment (make a new plan)&#10;&#10;There will be a scheduled plan reassessment, usually 12 months after you receive your plan&#10;"/>
                    <pic:cNvPicPr/>
                  </pic:nvPicPr>
                  <pic:blipFill>
                    <a:blip r:embed="rId38"/>
                    <a:stretch>
                      <a:fillRect/>
                    </a:stretch>
                  </pic:blipFill>
                  <pic:spPr>
                    <a:xfrm>
                      <a:off x="0" y="0"/>
                      <a:ext cx="5394342" cy="6569734"/>
                    </a:xfrm>
                    <a:prstGeom prst="rect">
                      <a:avLst/>
                    </a:prstGeom>
                  </pic:spPr>
                </pic:pic>
              </a:graphicData>
            </a:graphic>
          </wp:inline>
        </w:drawing>
      </w:r>
    </w:p>
    <w:p w14:paraId="232E298B" w14:textId="61D1D7E1" w:rsidR="00731701" w:rsidRPr="00E86AFA" w:rsidRDefault="002E0846">
      <w:pPr>
        <w:rPr>
          <w:rFonts w:cstheme="minorHAnsi"/>
          <w:b/>
          <w:bCs/>
          <w:iCs/>
          <w:color w:val="971A4B"/>
          <w:sz w:val="28"/>
          <w:szCs w:val="28"/>
          <w:lang w:eastAsia="en-AU"/>
        </w:rPr>
      </w:pPr>
      <w:r w:rsidRPr="002E0846">
        <w:rPr>
          <w:lang w:eastAsia="en-AU"/>
        </w:rPr>
        <w:t xml:space="preserve">If you are not happy with your plan </w:t>
      </w:r>
      <w:r w:rsidR="00737979">
        <w:rPr>
          <w:lang w:eastAsia="en-AU"/>
        </w:rPr>
        <w:t>reassessment</w:t>
      </w:r>
      <w:r w:rsidRPr="002E0846">
        <w:rPr>
          <w:lang w:eastAsia="en-AU"/>
        </w:rPr>
        <w:t xml:space="preserve">, you can start the appeals and review process. See </w:t>
      </w:r>
      <w:hyperlink w:anchor="_Module_7:_Appeals" w:history="1">
        <w:r w:rsidRPr="00E86AFA">
          <w:rPr>
            <w:rStyle w:val="Hyperlink"/>
            <w:rFonts w:asciiTheme="minorHAnsi" w:hAnsiTheme="minorHAnsi" w:cstheme="minorHAnsi"/>
            <w:color w:val="0000FF"/>
          </w:rPr>
          <w:t>Module 7</w:t>
        </w:r>
      </w:hyperlink>
      <w:r w:rsidRPr="00E86AFA">
        <w:rPr>
          <w:rFonts w:cstheme="minorHAnsi"/>
          <w:lang w:eastAsia="en-AU"/>
        </w:rPr>
        <w:t xml:space="preserve"> for more details</w:t>
      </w:r>
      <w:r w:rsidR="00731701" w:rsidRPr="00E86AFA">
        <w:rPr>
          <w:rFonts w:cstheme="minorHAnsi"/>
        </w:rPr>
        <w:br w:type="page"/>
      </w:r>
    </w:p>
    <w:p w14:paraId="034A678D" w14:textId="762077C9" w:rsidR="00973626" w:rsidRDefault="005A7A2F" w:rsidP="00973626">
      <w:pPr>
        <w:pStyle w:val="Heading2"/>
      </w:pPr>
      <w:bookmarkStart w:id="39" w:name="_Toc199771459"/>
      <w:r>
        <w:lastRenderedPageBreak/>
        <w:t>My NDIS Contact</w:t>
      </w:r>
      <w:bookmarkEnd w:id="39"/>
    </w:p>
    <w:p w14:paraId="6B397755" w14:textId="2DEEC2C2" w:rsidR="00353F58" w:rsidRDefault="000D6724" w:rsidP="003A3D38">
      <w:pPr>
        <w:rPr>
          <w:lang w:eastAsia="en-AU"/>
        </w:rPr>
      </w:pPr>
      <w:r>
        <w:rPr>
          <w:lang w:eastAsia="en-AU"/>
        </w:rPr>
        <w:t>To begin the process of applying for the NDIS, you can call the NDIA National Contact Centre. They will</w:t>
      </w:r>
      <w:r w:rsidR="00353F58">
        <w:rPr>
          <w:lang w:eastAsia="en-AU"/>
        </w:rPr>
        <w:t xml:space="preserve"> refer you to an NDIS local area coordinator</w:t>
      </w:r>
      <w:r w:rsidR="007C53AF">
        <w:rPr>
          <w:lang w:eastAsia="en-AU"/>
        </w:rPr>
        <w:t xml:space="preserve"> (for people aged 9-64)</w:t>
      </w:r>
      <w:r w:rsidR="00353F58">
        <w:rPr>
          <w:lang w:eastAsia="en-AU"/>
        </w:rPr>
        <w:t xml:space="preserve"> or early childhood partner</w:t>
      </w:r>
      <w:r w:rsidR="007C53AF">
        <w:rPr>
          <w:lang w:eastAsia="en-AU"/>
        </w:rPr>
        <w:t xml:space="preserve"> (for people under 9)</w:t>
      </w:r>
      <w:r w:rsidR="00353F58">
        <w:rPr>
          <w:lang w:eastAsia="en-AU"/>
        </w:rPr>
        <w:t xml:space="preserve">. </w:t>
      </w:r>
      <w:r w:rsidR="003A3D38">
        <w:rPr>
          <w:lang w:eastAsia="en-AU"/>
        </w:rPr>
        <w:t>NDIS partners are community-based organisations the NDIA funds and works with to help deliver the NDIS in some parts of Australia.</w:t>
      </w:r>
    </w:p>
    <w:p w14:paraId="64FD8070" w14:textId="2ED99616" w:rsidR="00414236" w:rsidRDefault="00353F58" w:rsidP="00B94A6E">
      <w:pPr>
        <w:rPr>
          <w:lang w:eastAsia="en-AU"/>
        </w:rPr>
      </w:pPr>
      <w:r>
        <w:rPr>
          <w:lang w:eastAsia="en-AU"/>
        </w:rPr>
        <w:t>NDIS local area coordinator</w:t>
      </w:r>
      <w:r w:rsidR="009506AB">
        <w:rPr>
          <w:lang w:eastAsia="en-AU"/>
        </w:rPr>
        <w:t>s</w:t>
      </w:r>
      <w:r>
        <w:rPr>
          <w:lang w:eastAsia="en-AU"/>
        </w:rPr>
        <w:t xml:space="preserve"> or early childhood partners can help you learn about the kinds of services and supports available to you. This person will be your main point of contact throughout your NDIS journey. </w:t>
      </w:r>
      <w:r w:rsidR="000D6724">
        <w:rPr>
          <w:lang w:eastAsia="en-AU"/>
        </w:rPr>
        <w:t>They are called</w:t>
      </w:r>
      <w:r>
        <w:rPr>
          <w:lang w:eastAsia="en-AU"/>
        </w:rPr>
        <w:t xml:space="preserve"> </w:t>
      </w:r>
      <w:r w:rsidR="000D6724">
        <w:rPr>
          <w:lang w:eastAsia="en-AU"/>
        </w:rPr>
        <w:t>‘</w:t>
      </w:r>
      <w:r>
        <w:rPr>
          <w:lang w:eastAsia="en-AU"/>
        </w:rPr>
        <w:t>my NDIS contact.</w:t>
      </w:r>
      <w:r w:rsidR="000D6724">
        <w:rPr>
          <w:lang w:eastAsia="en-AU"/>
        </w:rPr>
        <w:t>’</w:t>
      </w:r>
    </w:p>
    <w:p w14:paraId="5062E538" w14:textId="48DA1DF4" w:rsidR="00414236" w:rsidRDefault="00414236" w:rsidP="00B94A6E">
      <w:pPr>
        <w:rPr>
          <w:lang w:eastAsia="en-AU"/>
        </w:rPr>
      </w:pPr>
      <w:r>
        <w:rPr>
          <w:lang w:eastAsia="en-AU"/>
        </w:rPr>
        <w:t>If</w:t>
      </w:r>
      <w:r w:rsidR="000D6724">
        <w:rPr>
          <w:lang w:eastAsia="en-AU"/>
        </w:rPr>
        <w:t xml:space="preserve"> you are</w:t>
      </w:r>
      <w:r>
        <w:rPr>
          <w:lang w:eastAsia="en-AU"/>
        </w:rPr>
        <w:t xml:space="preserve"> in a remote or very remote area, ha</w:t>
      </w:r>
      <w:r w:rsidR="000D6724">
        <w:rPr>
          <w:lang w:eastAsia="en-AU"/>
        </w:rPr>
        <w:t>ve</w:t>
      </w:r>
      <w:r>
        <w:rPr>
          <w:lang w:eastAsia="en-AU"/>
        </w:rPr>
        <w:t xml:space="preserve"> complex support needs, </w:t>
      </w:r>
      <w:r w:rsidR="000D6724">
        <w:rPr>
          <w:lang w:eastAsia="en-AU"/>
        </w:rPr>
        <w:t>are a</w:t>
      </w:r>
      <w:r>
        <w:rPr>
          <w:lang w:eastAsia="en-AU"/>
        </w:rPr>
        <w:t xml:space="preserve"> young person in residential aged care, or </w:t>
      </w:r>
      <w:r w:rsidR="000D6724">
        <w:rPr>
          <w:lang w:eastAsia="en-AU"/>
        </w:rPr>
        <w:t>are in</w:t>
      </w:r>
      <w:r>
        <w:rPr>
          <w:lang w:eastAsia="en-AU"/>
        </w:rPr>
        <w:t xml:space="preserve"> a hospital or justice setting, </w:t>
      </w:r>
      <w:r w:rsidR="000D6724">
        <w:rPr>
          <w:lang w:eastAsia="en-AU"/>
        </w:rPr>
        <w:t>you will instead be contacted by</w:t>
      </w:r>
      <w:r>
        <w:rPr>
          <w:lang w:eastAsia="en-AU"/>
        </w:rPr>
        <w:t xml:space="preserve"> NDIA</w:t>
      </w:r>
      <w:r w:rsidR="000D6724">
        <w:rPr>
          <w:lang w:eastAsia="en-AU"/>
        </w:rPr>
        <w:t xml:space="preserve">, who will act as your NDIS contact. </w:t>
      </w:r>
    </w:p>
    <w:p w14:paraId="6C8AAD94" w14:textId="6F9EB0E5" w:rsidR="000D6724" w:rsidRDefault="3AC64F71" w:rsidP="00B94A6E">
      <w:pPr>
        <w:rPr>
          <w:lang w:eastAsia="en-AU"/>
        </w:rPr>
      </w:pPr>
      <w:r w:rsidRPr="231A4E20">
        <w:rPr>
          <w:lang w:eastAsia="en-AU"/>
        </w:rPr>
        <w:t>Your NDIS contact can help you make connections to supports in your community, even if you are not eligible for the NDIS. They can help you find the supports you need to be more independent and do more of the things you enjoy.</w:t>
      </w:r>
    </w:p>
    <w:p w14:paraId="3BB5E179" w14:textId="5E163161" w:rsidR="00414236" w:rsidRDefault="00414236" w:rsidP="00B94A6E">
      <w:pPr>
        <w:rPr>
          <w:lang w:eastAsia="en-AU"/>
        </w:rPr>
      </w:pPr>
      <w:r>
        <w:rPr>
          <w:lang w:eastAsia="en-AU"/>
        </w:rPr>
        <w:t xml:space="preserve">If </w:t>
      </w:r>
      <w:r w:rsidR="00BC5C36">
        <w:rPr>
          <w:lang w:eastAsia="en-AU"/>
        </w:rPr>
        <w:t xml:space="preserve">you think you </w:t>
      </w:r>
      <w:r>
        <w:rPr>
          <w:lang w:eastAsia="en-AU"/>
        </w:rPr>
        <w:t xml:space="preserve">might be eligible for the NDIS, </w:t>
      </w:r>
      <w:r w:rsidR="00BC5C36">
        <w:rPr>
          <w:lang w:eastAsia="en-AU"/>
        </w:rPr>
        <w:t xml:space="preserve">your </w:t>
      </w:r>
      <w:r>
        <w:rPr>
          <w:lang w:eastAsia="en-AU"/>
        </w:rPr>
        <w:t>NDIS contact</w:t>
      </w:r>
      <w:r w:rsidR="00742952">
        <w:rPr>
          <w:lang w:eastAsia="en-AU"/>
        </w:rPr>
        <w:t xml:space="preserve"> </w:t>
      </w:r>
      <w:r>
        <w:rPr>
          <w:lang w:eastAsia="en-AU"/>
        </w:rPr>
        <w:t xml:space="preserve">can help </w:t>
      </w:r>
      <w:r w:rsidR="00BC5C36">
        <w:rPr>
          <w:lang w:eastAsia="en-AU"/>
        </w:rPr>
        <w:t>you</w:t>
      </w:r>
      <w:r>
        <w:rPr>
          <w:lang w:eastAsia="en-AU"/>
        </w:rPr>
        <w:t xml:space="preserve"> apply.</w:t>
      </w:r>
      <w:r w:rsidR="00D90A1E">
        <w:rPr>
          <w:lang w:eastAsia="en-AU"/>
        </w:rPr>
        <w:t xml:space="preserve"> </w:t>
      </w:r>
    </w:p>
    <w:p w14:paraId="0D9E9430" w14:textId="09DC6F53" w:rsidR="006D0931" w:rsidRPr="006D0931" w:rsidRDefault="006D0931" w:rsidP="00B94A6E">
      <w:pPr>
        <w:rPr>
          <w:rFonts w:cstheme="minorHAnsi"/>
          <w:lang w:eastAsia="en-AU"/>
        </w:rPr>
      </w:pPr>
      <w:r w:rsidRPr="00392184">
        <w:rPr>
          <w:rFonts w:cstheme="minorHAnsi"/>
        </w:rPr>
        <w:t xml:space="preserve">You </w:t>
      </w:r>
      <w:r>
        <w:rPr>
          <w:rFonts w:cstheme="minorHAnsi"/>
        </w:rPr>
        <w:t xml:space="preserve">can call the NDIA National Contact Centre on </w:t>
      </w:r>
      <w:r w:rsidRPr="006D0931">
        <w:rPr>
          <w:rFonts w:cstheme="minorHAnsi"/>
        </w:rPr>
        <w:t>1800 800 110</w:t>
      </w:r>
      <w:r>
        <w:rPr>
          <w:rFonts w:cstheme="minorHAnsi"/>
        </w:rPr>
        <w:t xml:space="preserve">, or you </w:t>
      </w:r>
      <w:r w:rsidRPr="00392184">
        <w:rPr>
          <w:rFonts w:cstheme="minorHAnsi"/>
        </w:rPr>
        <w:t>can also directly connect with an NDIS partner near you</w:t>
      </w:r>
      <w:r w:rsidR="009506AB">
        <w:rPr>
          <w:rFonts w:cstheme="minorHAnsi"/>
          <w:b/>
        </w:rPr>
        <w:t xml:space="preserve"> to get an NDIS contact. </w:t>
      </w:r>
    </w:p>
    <w:p w14:paraId="130CE4A7" w14:textId="347EF3A3" w:rsidR="00414236" w:rsidRDefault="005A7A2F" w:rsidP="00B94A6E">
      <w:pPr>
        <w:rPr>
          <w:lang w:eastAsia="en-AU"/>
        </w:rPr>
      </w:pPr>
      <w:r>
        <w:rPr>
          <w:lang w:eastAsia="en-AU"/>
        </w:rPr>
        <w:t>Your</w:t>
      </w:r>
      <w:r w:rsidR="00414236">
        <w:rPr>
          <w:lang w:eastAsia="en-AU"/>
        </w:rPr>
        <w:t xml:space="preserve"> NDIS contact will help </w:t>
      </w:r>
      <w:r w:rsidR="00BC5C36">
        <w:rPr>
          <w:lang w:eastAsia="en-AU"/>
        </w:rPr>
        <w:t>you</w:t>
      </w:r>
      <w:r w:rsidR="00414236">
        <w:rPr>
          <w:lang w:eastAsia="en-AU"/>
        </w:rPr>
        <w:t xml:space="preserve"> to gather information and evidence for </w:t>
      </w:r>
      <w:r w:rsidR="00BC5C36">
        <w:rPr>
          <w:lang w:eastAsia="en-AU"/>
        </w:rPr>
        <w:t>your</w:t>
      </w:r>
      <w:r w:rsidR="00414236">
        <w:rPr>
          <w:lang w:eastAsia="en-AU"/>
        </w:rPr>
        <w:t xml:space="preserve"> NDIS application.</w:t>
      </w:r>
    </w:p>
    <w:p w14:paraId="438A5725" w14:textId="48DED166" w:rsidR="00973626" w:rsidRPr="006E12F4" w:rsidRDefault="00414236" w:rsidP="00392184">
      <w:r>
        <w:rPr>
          <w:lang w:eastAsia="en-AU"/>
        </w:rPr>
        <w:t xml:space="preserve">Once </w:t>
      </w:r>
      <w:r w:rsidR="000D6724">
        <w:rPr>
          <w:lang w:eastAsia="en-AU"/>
        </w:rPr>
        <w:t>your</w:t>
      </w:r>
      <w:r>
        <w:rPr>
          <w:lang w:eastAsia="en-AU"/>
        </w:rPr>
        <w:t xml:space="preserve"> NDIS contact has </w:t>
      </w:r>
      <w:r w:rsidR="005A7A2F">
        <w:rPr>
          <w:lang w:eastAsia="en-AU"/>
        </w:rPr>
        <w:t>your</w:t>
      </w:r>
      <w:r>
        <w:rPr>
          <w:lang w:eastAsia="en-AU"/>
        </w:rPr>
        <w:t xml:space="preserve"> information and evidence, the</w:t>
      </w:r>
      <w:r w:rsidR="00BC5C36">
        <w:rPr>
          <w:lang w:eastAsia="en-AU"/>
        </w:rPr>
        <w:t xml:space="preserve">y </w:t>
      </w:r>
      <w:r>
        <w:rPr>
          <w:lang w:eastAsia="en-AU"/>
        </w:rPr>
        <w:t xml:space="preserve">will </w:t>
      </w:r>
      <w:r w:rsidR="009506AB">
        <w:rPr>
          <w:lang w:eastAsia="en-AU"/>
        </w:rPr>
        <w:t xml:space="preserve">support you to </w:t>
      </w:r>
      <w:r>
        <w:rPr>
          <w:lang w:eastAsia="en-AU"/>
        </w:rPr>
        <w:t xml:space="preserve">complete </w:t>
      </w:r>
      <w:r w:rsidR="005A7A2F">
        <w:rPr>
          <w:lang w:eastAsia="en-AU"/>
        </w:rPr>
        <w:t>your</w:t>
      </w:r>
      <w:r>
        <w:rPr>
          <w:lang w:eastAsia="en-AU"/>
        </w:rPr>
        <w:t xml:space="preserve"> application.</w:t>
      </w:r>
    </w:p>
    <w:p w14:paraId="784F7A08" w14:textId="58392430" w:rsidR="00E46557" w:rsidRDefault="00E46557" w:rsidP="004E7D02">
      <w:pPr>
        <w:pStyle w:val="Heading2"/>
      </w:pPr>
      <w:bookmarkStart w:id="40" w:name="_Toc199771460"/>
      <w:r>
        <w:t>Am I eligible?</w:t>
      </w:r>
      <w:bookmarkEnd w:id="40"/>
    </w:p>
    <w:p w14:paraId="58B41774" w14:textId="210C796F" w:rsidR="00E46557" w:rsidRDefault="00E46557" w:rsidP="00E46557">
      <w:pPr>
        <w:rPr>
          <w:lang w:eastAsia="en-AU"/>
        </w:rPr>
      </w:pPr>
      <w:r>
        <w:rPr>
          <w:lang w:eastAsia="en-AU"/>
        </w:rPr>
        <w:t xml:space="preserve">The NDIS has certain eligibility requirements which you must meet in order to be accepted into the scheme. </w:t>
      </w:r>
      <w:r w:rsidR="00A00F57" w:rsidRPr="00A00F57">
        <w:rPr>
          <w:lang w:eastAsia="en-AU"/>
        </w:rPr>
        <w:t>You will need evidence (or proof) of these requirements when you put in your Access Request Form.</w:t>
      </w:r>
      <w:r w:rsidR="36EF9FEF" w:rsidRPr="231A4E20">
        <w:rPr>
          <w:lang w:eastAsia="en-AU"/>
        </w:rPr>
        <w:t xml:space="preserve">The NDIS eligibility criteria </w:t>
      </w:r>
      <w:r w:rsidR="5DABB422" w:rsidRPr="231A4E20">
        <w:rPr>
          <w:lang w:eastAsia="en-AU"/>
        </w:rPr>
        <w:t xml:space="preserve">are </w:t>
      </w:r>
      <w:r w:rsidR="36EF9FEF" w:rsidRPr="231A4E20">
        <w:rPr>
          <w:lang w:eastAsia="en-AU"/>
        </w:rPr>
        <w:t>as follows:</w:t>
      </w:r>
    </w:p>
    <w:p w14:paraId="43FA5C18" w14:textId="51132BE6" w:rsidR="002D3C1B" w:rsidRPr="00392184" w:rsidRDefault="68B6336D" w:rsidP="231A4E20">
      <w:pPr>
        <w:pStyle w:val="VLA1"/>
        <w:rPr>
          <w:rFonts w:asciiTheme="minorHAnsi" w:hAnsiTheme="minorHAnsi" w:cstheme="minorBidi"/>
          <w:lang w:eastAsia="en-AU"/>
        </w:rPr>
      </w:pPr>
      <w:r w:rsidRPr="231A4E20">
        <w:rPr>
          <w:rFonts w:asciiTheme="minorHAnsi" w:hAnsiTheme="minorHAnsi" w:cstheme="minorBidi"/>
          <w:lang w:eastAsia="en-AU"/>
        </w:rPr>
        <w:t xml:space="preserve">You need to be </w:t>
      </w:r>
      <w:r w:rsidR="31E69953" w:rsidRPr="231A4E20">
        <w:rPr>
          <w:rFonts w:asciiTheme="minorHAnsi" w:hAnsiTheme="minorHAnsi" w:cstheme="minorBidi"/>
          <w:lang w:eastAsia="en-AU"/>
        </w:rPr>
        <w:t xml:space="preserve">between </w:t>
      </w:r>
      <w:r w:rsidR="003856C1" w:rsidRPr="003856C1">
        <w:rPr>
          <w:rFonts w:asciiTheme="minorHAnsi" w:hAnsiTheme="minorHAnsi" w:cstheme="minorBidi"/>
          <w:b/>
          <w:bCs/>
          <w:lang w:eastAsia="en-AU"/>
        </w:rPr>
        <w:t>under</w:t>
      </w:r>
      <w:r w:rsidR="003856C1">
        <w:rPr>
          <w:rFonts w:asciiTheme="minorHAnsi" w:hAnsiTheme="minorHAnsi" w:cstheme="minorBidi"/>
          <w:lang w:eastAsia="en-AU"/>
        </w:rPr>
        <w:t xml:space="preserve"> the age of</w:t>
      </w:r>
      <w:r w:rsidRPr="231A4E20">
        <w:rPr>
          <w:rFonts w:asciiTheme="minorHAnsi" w:hAnsiTheme="minorHAnsi" w:cstheme="minorBidi"/>
          <w:lang w:eastAsia="en-AU"/>
        </w:rPr>
        <w:t xml:space="preserve"> 65 years old.</w:t>
      </w:r>
    </w:p>
    <w:p w14:paraId="76ABD1F8" w14:textId="74893CD9" w:rsidR="002D3C1B" w:rsidRDefault="002D3C1B" w:rsidP="005559D8">
      <w:pPr>
        <w:pStyle w:val="Bullet2"/>
        <w:tabs>
          <w:tab w:val="clear" w:pos="340"/>
        </w:tabs>
        <w:ind w:left="567"/>
        <w:rPr>
          <w:lang w:eastAsia="en-AU"/>
        </w:rPr>
      </w:pPr>
      <w:r>
        <w:rPr>
          <w:lang w:eastAsia="en-AU"/>
        </w:rPr>
        <w:t>If it is close to your birthday and you are turning 65 years of age, make sure you apply quickly.</w:t>
      </w:r>
      <w:r w:rsidR="005559D8">
        <w:rPr>
          <w:lang w:eastAsia="en-AU"/>
        </w:rPr>
        <w:t xml:space="preserve"> </w:t>
      </w:r>
      <w:r w:rsidR="005559D8" w:rsidRPr="005559D8">
        <w:rPr>
          <w:lang w:eastAsia="en-AU"/>
        </w:rPr>
        <w:t>If you are under 65 years old at the date of the initial application this means that you have started the process and met this criterion – it then won't matter if you turn 65 years old during the process.</w:t>
      </w:r>
    </w:p>
    <w:p w14:paraId="67366A11" w14:textId="72E859C9" w:rsidR="002D3C1B" w:rsidRDefault="002D3C1B" w:rsidP="002D3C1B">
      <w:pPr>
        <w:pStyle w:val="Bullet2"/>
        <w:tabs>
          <w:tab w:val="clear" w:pos="340"/>
        </w:tabs>
        <w:ind w:left="567"/>
        <w:rPr>
          <w:lang w:eastAsia="en-AU"/>
        </w:rPr>
      </w:pPr>
      <w:r>
        <w:rPr>
          <w:lang w:eastAsia="en-AU"/>
        </w:rPr>
        <w:t xml:space="preserve">If you are 65 years of age or over, look at the packages provided by </w:t>
      </w:r>
      <w:hyperlink r:id="rId39" w:history="1">
        <w:r w:rsidR="008346C0" w:rsidRPr="00C64866">
          <w:rPr>
            <w:rStyle w:val="Hyperlink"/>
            <w:rFonts w:asciiTheme="minorHAnsi" w:hAnsiTheme="minorHAnsi" w:cstheme="minorHAnsi"/>
            <w:color w:val="0000FF"/>
            <w:lang w:eastAsia="en-AU"/>
          </w:rPr>
          <w:t>My Aged Care - Home Care Packages by the Australian government.</w:t>
        </w:r>
      </w:hyperlink>
    </w:p>
    <w:p w14:paraId="2D90083C" w14:textId="6F7C383B" w:rsidR="002D3C1B" w:rsidRDefault="002D3C1B" w:rsidP="002D3C1B">
      <w:pPr>
        <w:pStyle w:val="VLA1"/>
        <w:rPr>
          <w:lang w:eastAsia="en-AU"/>
        </w:rPr>
      </w:pPr>
      <w:r w:rsidRPr="00A00F57">
        <w:rPr>
          <w:rFonts w:asciiTheme="minorHAnsi" w:eastAsiaTheme="minorHAnsi" w:hAnsiTheme="minorHAnsi" w:cstheme="minorBidi"/>
          <w:szCs w:val="22"/>
          <w:lang w:eastAsia="en-AU"/>
        </w:rPr>
        <w:t>You need to be an</w:t>
      </w:r>
      <w:r>
        <w:rPr>
          <w:lang w:eastAsia="en-AU"/>
        </w:rPr>
        <w:t xml:space="preserve"> </w:t>
      </w:r>
      <w:r w:rsidRPr="00A00F57">
        <w:rPr>
          <w:rFonts w:asciiTheme="minorHAnsi" w:eastAsiaTheme="minorHAnsi" w:hAnsiTheme="minorHAnsi" w:cstheme="minorBidi"/>
          <w:szCs w:val="22"/>
          <w:lang w:eastAsia="en-AU"/>
        </w:rPr>
        <w:t xml:space="preserve">Australian citizen, or hold a visa to live in Australia permanently, or be a </w:t>
      </w:r>
      <w:r w:rsidR="00502EA7" w:rsidRPr="00A00F57">
        <w:rPr>
          <w:rFonts w:asciiTheme="minorHAnsi" w:eastAsiaTheme="minorHAnsi" w:hAnsiTheme="minorHAnsi" w:cstheme="minorBidi"/>
          <w:szCs w:val="22"/>
          <w:lang w:eastAsia="en-AU"/>
        </w:rPr>
        <w:br/>
      </w:r>
      <w:r w:rsidRPr="00A00F57">
        <w:rPr>
          <w:rFonts w:asciiTheme="minorHAnsi" w:eastAsiaTheme="minorHAnsi" w:hAnsiTheme="minorHAnsi" w:cstheme="minorBidi"/>
          <w:szCs w:val="22"/>
          <w:lang w:eastAsia="en-AU"/>
        </w:rPr>
        <w:t>New Zealand citizen who is a Protected Special Category Visa (SCV) holder.</w:t>
      </w:r>
    </w:p>
    <w:p w14:paraId="0998BB85" w14:textId="2944ADFB" w:rsidR="002D3C1B" w:rsidRDefault="002D3C1B" w:rsidP="002D3C1B">
      <w:pPr>
        <w:pStyle w:val="Bullet1"/>
        <w:ind w:left="567"/>
        <w:rPr>
          <w:lang w:eastAsia="en-AU"/>
        </w:rPr>
      </w:pPr>
      <w:r>
        <w:rPr>
          <w:lang w:eastAsia="en-AU"/>
        </w:rPr>
        <w:t xml:space="preserve">You will need to </w:t>
      </w:r>
      <w:r w:rsidR="008D594C">
        <w:rPr>
          <w:lang w:eastAsia="en-AU"/>
        </w:rPr>
        <w:t>live</w:t>
      </w:r>
      <w:r>
        <w:rPr>
          <w:lang w:eastAsia="en-AU"/>
        </w:rPr>
        <w:t xml:space="preserve"> in Australia and remain an Australian resident. The NDIS will be stopped if you are no longer living in Australia</w:t>
      </w:r>
      <w:r w:rsidR="0065788C">
        <w:rPr>
          <w:lang w:eastAsia="en-AU"/>
        </w:rPr>
        <w:t xml:space="preserve"> and you will no longer be able to access supports</w:t>
      </w:r>
      <w:r>
        <w:rPr>
          <w:lang w:eastAsia="en-AU"/>
        </w:rPr>
        <w:t>.</w:t>
      </w:r>
    </w:p>
    <w:p w14:paraId="435E8900" w14:textId="2538BCF2" w:rsidR="002D3C1B" w:rsidRDefault="002D3C1B" w:rsidP="002D3C1B">
      <w:pPr>
        <w:pStyle w:val="Bullet1"/>
        <w:ind w:left="567"/>
        <w:rPr>
          <w:lang w:eastAsia="en-AU"/>
        </w:rPr>
      </w:pPr>
      <w:r>
        <w:rPr>
          <w:lang w:eastAsia="en-AU"/>
        </w:rPr>
        <w:t>You are a protected SCV holder if you arrived in Australia on a New Zealand passport and were either:</w:t>
      </w:r>
    </w:p>
    <w:p w14:paraId="1CBA9ADF" w14:textId="0CB54FAE" w:rsidR="002D3C1B" w:rsidRDefault="002D3C1B" w:rsidP="002D3C1B">
      <w:pPr>
        <w:pStyle w:val="Bullet2"/>
        <w:tabs>
          <w:tab w:val="clear" w:pos="340"/>
        </w:tabs>
        <w:ind w:left="851"/>
        <w:rPr>
          <w:lang w:eastAsia="en-AU"/>
        </w:rPr>
      </w:pPr>
      <w:r>
        <w:rPr>
          <w:lang w:eastAsia="en-AU"/>
        </w:rPr>
        <w:t>In Australia on 26 February 2001</w:t>
      </w:r>
    </w:p>
    <w:p w14:paraId="3DD416A2" w14:textId="22BE8FCB" w:rsidR="002D3C1B" w:rsidRDefault="002D3C1B" w:rsidP="002D3C1B">
      <w:pPr>
        <w:pStyle w:val="Bullet2"/>
        <w:tabs>
          <w:tab w:val="clear" w:pos="340"/>
        </w:tabs>
        <w:ind w:left="851"/>
        <w:rPr>
          <w:lang w:eastAsia="en-AU"/>
        </w:rPr>
      </w:pPr>
      <w:r>
        <w:rPr>
          <w:lang w:eastAsia="en-AU"/>
        </w:rPr>
        <w:t>In Australia for 12 months in the 2 years immediately before this date, or</w:t>
      </w:r>
    </w:p>
    <w:p w14:paraId="0252B30F" w14:textId="0BEF948D" w:rsidR="002D3C1B" w:rsidRDefault="002D3C1B" w:rsidP="002D3C1B">
      <w:pPr>
        <w:pStyle w:val="Bullet2"/>
        <w:tabs>
          <w:tab w:val="clear" w:pos="340"/>
        </w:tabs>
        <w:ind w:left="851"/>
        <w:rPr>
          <w:lang w:eastAsia="en-AU"/>
        </w:rPr>
      </w:pPr>
      <w:r>
        <w:rPr>
          <w:lang w:eastAsia="en-AU"/>
        </w:rPr>
        <w:t>Assessed as a protected SCV holder before 26 February 2004.</w:t>
      </w:r>
    </w:p>
    <w:p w14:paraId="7984C9EB" w14:textId="653248A3" w:rsidR="002D3C1B" w:rsidRPr="00FB3A75" w:rsidRDefault="002D3C1B" w:rsidP="002D3C1B">
      <w:pPr>
        <w:pStyle w:val="VLA1"/>
        <w:rPr>
          <w:rFonts w:asciiTheme="minorHAnsi" w:hAnsiTheme="minorHAnsi" w:cstheme="minorHAnsi"/>
          <w:lang w:eastAsia="en-AU"/>
        </w:rPr>
      </w:pPr>
      <w:r w:rsidRPr="00FB3A75">
        <w:rPr>
          <w:rFonts w:asciiTheme="minorHAnsi" w:hAnsiTheme="minorHAnsi" w:cstheme="minorHAnsi"/>
          <w:lang w:eastAsia="en-AU"/>
        </w:rPr>
        <w:lastRenderedPageBreak/>
        <w:t xml:space="preserve">You must </w:t>
      </w:r>
      <w:r w:rsidR="00D4321B" w:rsidRPr="00FB3A75">
        <w:rPr>
          <w:rFonts w:asciiTheme="minorHAnsi" w:hAnsiTheme="minorHAnsi" w:cstheme="minorHAnsi"/>
          <w:lang w:eastAsia="en-AU"/>
        </w:rPr>
        <w:t xml:space="preserve">meet either the disability requirements, the early intervention requirements, or both. </w:t>
      </w:r>
    </w:p>
    <w:p w14:paraId="5F0BEBE5" w14:textId="1C068F53" w:rsidR="00D4321B" w:rsidRDefault="00D4321B" w:rsidP="00D4321B">
      <w:pPr>
        <w:pStyle w:val="Heading2"/>
      </w:pPr>
      <w:bookmarkStart w:id="41" w:name="_Toc199771461"/>
      <w:r>
        <w:t>NDIS Disability Requirements</w:t>
      </w:r>
      <w:bookmarkEnd w:id="41"/>
      <w:r>
        <w:t xml:space="preserve"> </w:t>
      </w:r>
    </w:p>
    <w:p w14:paraId="29FA5E4D" w14:textId="339175C4" w:rsidR="00BA5A30" w:rsidRDefault="00BA5A30" w:rsidP="00BA5A30">
      <w:pPr>
        <w:rPr>
          <w:lang w:eastAsia="en-AU"/>
        </w:rPr>
      </w:pPr>
      <w:r>
        <w:rPr>
          <w:lang w:eastAsia="en-AU"/>
        </w:rPr>
        <w:t xml:space="preserve">You </w:t>
      </w:r>
      <w:r w:rsidR="00321E1F">
        <w:rPr>
          <w:lang w:eastAsia="en-AU"/>
        </w:rPr>
        <w:t xml:space="preserve">may </w:t>
      </w:r>
      <w:r>
        <w:rPr>
          <w:lang w:eastAsia="en-AU"/>
        </w:rPr>
        <w:t>meet the disability requirements if</w:t>
      </w:r>
      <w:r w:rsidR="00AF5AF9">
        <w:rPr>
          <w:lang w:eastAsia="en-AU"/>
        </w:rPr>
        <w:t>:</w:t>
      </w:r>
    </w:p>
    <w:p w14:paraId="02D8CC13" w14:textId="3166F420" w:rsidR="00AF5AF9" w:rsidRPr="00AF5AF9" w:rsidRDefault="00AF5AF9" w:rsidP="00AF5AF9">
      <w:pPr>
        <w:numPr>
          <w:ilvl w:val="0"/>
          <w:numId w:val="51"/>
        </w:numPr>
        <w:rPr>
          <w:lang w:eastAsia="en-AU"/>
        </w:rPr>
      </w:pPr>
      <w:r w:rsidRPr="00FB3A75">
        <w:t>Your disability is caused by an impairment</w:t>
      </w:r>
      <w:r w:rsidR="00DA29A8" w:rsidRPr="57FB481B">
        <w:rPr>
          <w:lang w:eastAsia="en-AU"/>
        </w:rPr>
        <w:t xml:space="preserve"> (</w:t>
      </w:r>
      <w:r w:rsidR="00DA29A8" w:rsidRPr="005C68E2">
        <w:rPr>
          <w:b/>
          <w:lang w:eastAsia="en-AU"/>
        </w:rPr>
        <w:t>described further below</w:t>
      </w:r>
      <w:r w:rsidR="00DA29A8" w:rsidRPr="57FB481B">
        <w:rPr>
          <w:lang w:eastAsia="en-AU"/>
        </w:rPr>
        <w:t>)</w:t>
      </w:r>
      <w:r w:rsidR="31DBCD6C" w:rsidRPr="57FB481B">
        <w:rPr>
          <w:lang w:eastAsia="en-AU"/>
        </w:rPr>
        <w:t xml:space="preserve"> and</w:t>
      </w:r>
    </w:p>
    <w:p w14:paraId="5219A5C1" w14:textId="72147F74" w:rsidR="00AF5AF9" w:rsidRPr="00AF5AF9" w:rsidRDefault="00AF5AF9" w:rsidP="00AF5AF9">
      <w:pPr>
        <w:numPr>
          <w:ilvl w:val="0"/>
          <w:numId w:val="51"/>
        </w:numPr>
        <w:rPr>
          <w:lang w:eastAsia="en-AU"/>
        </w:rPr>
      </w:pPr>
      <w:r w:rsidRPr="00FB3A75">
        <w:t>Your impairment is likely to be permanent</w:t>
      </w:r>
      <w:r w:rsidR="00472B59">
        <w:t xml:space="preserve"> (</w:t>
      </w:r>
      <w:r w:rsidR="00472B59" w:rsidRPr="57FB481B">
        <w:rPr>
          <w:b/>
          <w:bCs/>
        </w:rPr>
        <w:t>described further below)</w:t>
      </w:r>
      <w:r w:rsidR="6BE2C378" w:rsidRPr="57FB481B">
        <w:rPr>
          <w:b/>
          <w:bCs/>
        </w:rPr>
        <w:t xml:space="preserve"> </w:t>
      </w:r>
      <w:r w:rsidR="6BE2C378" w:rsidRPr="00FB3A75">
        <w:t>and</w:t>
      </w:r>
    </w:p>
    <w:p w14:paraId="3CF8C770" w14:textId="54E01C60" w:rsidR="00AF5AF9" w:rsidRPr="00AF5AF9" w:rsidRDefault="00AF5AF9" w:rsidP="00AF5AF9">
      <w:pPr>
        <w:numPr>
          <w:ilvl w:val="0"/>
          <w:numId w:val="51"/>
        </w:numPr>
        <w:rPr>
          <w:lang w:eastAsia="en-AU"/>
        </w:rPr>
      </w:pPr>
      <w:hyperlink r:id="rId40" w:tooltip="Does your impairment substantially reduce your functional capacity?" w:history="1">
        <w:r w:rsidRPr="00FB3A75">
          <w:rPr>
            <w:rStyle w:val="Hyperlink"/>
            <w:rFonts w:asciiTheme="minorHAnsi" w:hAnsiTheme="minorHAnsi"/>
            <w:b w:val="0"/>
            <w:lang w:eastAsia="en-AU"/>
          </w:rPr>
          <w:t>Your permanent impairment substantially reduces your functional capacity</w:t>
        </w:r>
      </w:hyperlink>
      <w:r w:rsidRPr="57FB481B">
        <w:rPr>
          <w:lang w:eastAsia="en-AU"/>
        </w:rPr>
        <w:t> to undertake one or more of the following activities: moving around, communicating, socialising, learning, or undertaking self-care or self-management tasks</w:t>
      </w:r>
      <w:r w:rsidR="287C1CD4" w:rsidRPr="57FB481B">
        <w:rPr>
          <w:lang w:eastAsia="en-AU"/>
        </w:rPr>
        <w:t xml:space="preserve"> and</w:t>
      </w:r>
    </w:p>
    <w:p w14:paraId="2F07FADD" w14:textId="3731B23D" w:rsidR="00AF5AF9" w:rsidRPr="00AF5AF9" w:rsidRDefault="00AF5AF9" w:rsidP="00AF5AF9">
      <w:pPr>
        <w:numPr>
          <w:ilvl w:val="0"/>
          <w:numId w:val="51"/>
        </w:numPr>
        <w:rPr>
          <w:lang w:eastAsia="en-AU"/>
        </w:rPr>
      </w:pPr>
      <w:hyperlink r:id="rId41" w:tooltip="Does your impairment affect your social, work or study life?" w:history="1">
        <w:r w:rsidR="0DE004D4" w:rsidRPr="00FB3A75">
          <w:rPr>
            <w:rStyle w:val="Hyperlink"/>
            <w:rFonts w:asciiTheme="minorHAnsi" w:hAnsiTheme="minorHAnsi"/>
            <w:b w:val="0"/>
            <w:lang w:eastAsia="en-AU"/>
          </w:rPr>
          <w:t xml:space="preserve">Your permanent impairment affects your ability to work, study or take part in </w:t>
        </w:r>
        <w:r w:rsidR="00650379">
          <w:rPr>
            <w:rStyle w:val="Hyperlink"/>
            <w:rFonts w:asciiTheme="minorHAnsi" w:hAnsiTheme="minorHAnsi"/>
            <w:b w:val="0"/>
            <w:lang w:eastAsia="en-AU"/>
          </w:rPr>
          <w:t xml:space="preserve">economic and </w:t>
        </w:r>
        <w:r w:rsidR="0DE004D4" w:rsidRPr="00FB3A75">
          <w:rPr>
            <w:rStyle w:val="Hyperlink"/>
            <w:rFonts w:asciiTheme="minorHAnsi" w:hAnsiTheme="minorHAnsi"/>
            <w:b w:val="0"/>
            <w:lang w:eastAsia="en-AU"/>
          </w:rPr>
          <w:t>social life</w:t>
        </w:r>
      </w:hyperlink>
      <w:r w:rsidR="4EC6E455" w:rsidRPr="231A4E20">
        <w:rPr>
          <w:lang w:eastAsia="en-AU"/>
        </w:rPr>
        <w:t xml:space="preserve"> and</w:t>
      </w:r>
    </w:p>
    <w:p w14:paraId="1537279F" w14:textId="69BCA3FC" w:rsidR="00AF5AF9" w:rsidRPr="008F540F" w:rsidRDefault="00AF5AF9" w:rsidP="00FB3A75">
      <w:pPr>
        <w:numPr>
          <w:ilvl w:val="0"/>
          <w:numId w:val="51"/>
        </w:numPr>
      </w:pPr>
      <w:hyperlink r:id="rId42" w:anchor="whole-life" w:history="1">
        <w:hyperlink r:id="rId43" w:anchor="whole-life" w:history="1">
          <w:r w:rsidRPr="00FB3A75">
            <w:rPr>
              <w:rStyle w:val="Hyperlink"/>
              <w:rFonts w:asciiTheme="minorHAnsi" w:hAnsiTheme="minorHAnsi"/>
              <w:b w:val="0"/>
              <w:kern w:val="2"/>
              <w:lang w:eastAsia="en-AU" w:bidi="th-TH"/>
              <w14:ligatures w14:val="standardContextual"/>
            </w:rPr>
            <w:t>You’ll likely need support under the NDIS for your whole life</w:t>
          </w:r>
        </w:hyperlink>
      </w:hyperlink>
      <w:r w:rsidR="768E2C0F" w:rsidRPr="57FB481B">
        <w:rPr>
          <w:lang w:eastAsia="en-AU"/>
        </w:rPr>
        <w:t>.</w:t>
      </w:r>
    </w:p>
    <w:p w14:paraId="5DC7EB2A" w14:textId="231AA11F" w:rsidR="00D4321B" w:rsidRDefault="00D4321B" w:rsidP="00D4321B">
      <w:pPr>
        <w:pStyle w:val="Heading2"/>
      </w:pPr>
      <w:bookmarkStart w:id="42" w:name="_Toc199771462"/>
      <w:r>
        <w:t>NDIS Early Intervention Requirements</w:t>
      </w:r>
      <w:bookmarkEnd w:id="42"/>
      <w:r>
        <w:t xml:space="preserve"> </w:t>
      </w:r>
    </w:p>
    <w:p w14:paraId="359278F9" w14:textId="551982C2" w:rsidR="00D4321B" w:rsidRPr="003963E3" w:rsidDel="003963E3" w:rsidRDefault="0B435A2D" w:rsidP="231A4E20">
      <w:pPr>
        <w:pStyle w:val="VLA1"/>
        <w:numPr>
          <w:ilvl w:val="0"/>
          <w:numId w:val="0"/>
        </w:numPr>
        <w:rPr>
          <w:rFonts w:asciiTheme="minorHAnsi" w:hAnsiTheme="minorHAnsi" w:cstheme="minorBidi"/>
          <w:lang w:eastAsia="en-AU"/>
        </w:rPr>
      </w:pPr>
      <w:r w:rsidRPr="00FB3A75">
        <w:rPr>
          <w:rFonts w:asciiTheme="minorHAnsi" w:hAnsiTheme="minorHAnsi" w:cstheme="minorBidi"/>
          <w:lang w:eastAsia="en-AU"/>
        </w:rPr>
        <w:t xml:space="preserve">If an impairment is permanent but its functional impact fluctuates and/or is still in its early stages but </w:t>
      </w:r>
      <w:r w:rsidR="676D6B29" w:rsidRPr="231A4E20">
        <w:rPr>
          <w:rFonts w:asciiTheme="minorHAnsi" w:hAnsiTheme="minorHAnsi" w:cstheme="minorBidi"/>
          <w:lang w:eastAsia="en-AU"/>
        </w:rPr>
        <w:t>there’s</w:t>
      </w:r>
      <w:r w:rsidR="254C64CC" w:rsidRPr="231A4E20">
        <w:rPr>
          <w:rFonts w:asciiTheme="minorHAnsi" w:hAnsiTheme="minorHAnsi" w:cstheme="minorBidi"/>
          <w:lang w:eastAsia="en-AU"/>
        </w:rPr>
        <w:t xml:space="preserve"> a</w:t>
      </w:r>
      <w:r w:rsidR="676D6B29" w:rsidRPr="231A4E20">
        <w:rPr>
          <w:rFonts w:asciiTheme="minorHAnsi" w:hAnsiTheme="minorHAnsi" w:cstheme="minorBidi"/>
          <w:lang w:eastAsia="en-AU"/>
        </w:rPr>
        <w:t xml:space="preserve"> possibility that the impact on you could get</w:t>
      </w:r>
      <w:r w:rsidR="414E48C3" w:rsidRPr="231A4E20">
        <w:rPr>
          <w:rFonts w:asciiTheme="minorHAnsi" w:hAnsiTheme="minorHAnsi" w:cstheme="minorBidi"/>
          <w:lang w:eastAsia="en-AU"/>
        </w:rPr>
        <w:t xml:space="preserve"> worse over time (for example,</w:t>
      </w:r>
      <w:r w:rsidR="3C7011EE" w:rsidRPr="231A4E20">
        <w:rPr>
          <w:rFonts w:asciiTheme="minorHAnsi" w:hAnsiTheme="minorHAnsi" w:cstheme="minorBidi"/>
          <w:lang w:eastAsia="en-AU"/>
        </w:rPr>
        <w:t xml:space="preserve"> a condition like MS)</w:t>
      </w:r>
      <w:r w:rsidR="127567D7" w:rsidRPr="231A4E20">
        <w:rPr>
          <w:rFonts w:asciiTheme="minorHAnsi" w:hAnsiTheme="minorHAnsi" w:cstheme="minorBidi"/>
          <w:lang w:eastAsia="en-AU"/>
        </w:rPr>
        <w:t xml:space="preserve"> </w:t>
      </w:r>
      <w:r w:rsidRPr="00FB3A75">
        <w:rPr>
          <w:rFonts w:asciiTheme="minorHAnsi" w:hAnsiTheme="minorHAnsi" w:cstheme="minorBidi"/>
          <w:lang w:eastAsia="en-AU"/>
        </w:rPr>
        <w:t>you</w:t>
      </w:r>
      <w:r w:rsidR="127567D7" w:rsidRPr="231A4E20">
        <w:rPr>
          <w:rFonts w:asciiTheme="minorHAnsi" w:hAnsiTheme="minorHAnsi" w:cstheme="minorBidi"/>
          <w:lang w:eastAsia="en-AU"/>
        </w:rPr>
        <w:t xml:space="preserve"> </w:t>
      </w:r>
      <w:r w:rsidRPr="00FB3A75">
        <w:rPr>
          <w:rFonts w:asciiTheme="minorHAnsi" w:hAnsiTheme="minorHAnsi" w:cstheme="minorBidi"/>
          <w:lang w:eastAsia="en-AU"/>
        </w:rPr>
        <w:t>may not meet the disability requirement</w:t>
      </w:r>
      <w:r w:rsidR="3F5A4FCB" w:rsidRPr="231A4E20">
        <w:rPr>
          <w:rFonts w:asciiTheme="minorHAnsi" w:hAnsiTheme="minorHAnsi" w:cstheme="minorBidi"/>
          <w:lang w:eastAsia="en-AU"/>
        </w:rPr>
        <w:t>s</w:t>
      </w:r>
      <w:r w:rsidR="127567D7" w:rsidRPr="231A4E20">
        <w:rPr>
          <w:rFonts w:asciiTheme="minorHAnsi" w:hAnsiTheme="minorHAnsi" w:cstheme="minorBidi"/>
          <w:lang w:eastAsia="en-AU"/>
        </w:rPr>
        <w:t xml:space="preserve">. </w:t>
      </w:r>
      <w:r w:rsidRPr="00FB3A75">
        <w:rPr>
          <w:rFonts w:asciiTheme="minorHAnsi" w:hAnsiTheme="minorHAnsi" w:cstheme="minorBidi"/>
          <w:lang w:eastAsia="en-AU"/>
        </w:rPr>
        <w:t xml:space="preserve">However, </w:t>
      </w:r>
      <w:r w:rsidR="127567D7" w:rsidRPr="231A4E20">
        <w:rPr>
          <w:rFonts w:asciiTheme="minorHAnsi" w:hAnsiTheme="minorHAnsi" w:cstheme="minorBidi"/>
          <w:lang w:eastAsia="en-AU"/>
        </w:rPr>
        <w:t>you</w:t>
      </w:r>
      <w:r w:rsidRPr="00FB3A75">
        <w:rPr>
          <w:rFonts w:asciiTheme="minorHAnsi" w:hAnsiTheme="minorHAnsi" w:cstheme="minorBidi"/>
          <w:lang w:eastAsia="en-AU"/>
        </w:rPr>
        <w:t xml:space="preserve"> may meet the early intervention requirements instead. </w:t>
      </w:r>
    </w:p>
    <w:p w14:paraId="475091BC" w14:textId="3E08C983" w:rsidR="003963E3" w:rsidRPr="00FB3A75" w:rsidRDefault="02C51183" w:rsidP="00FB3A75">
      <w:pPr>
        <w:pStyle w:val="VLA1"/>
        <w:numPr>
          <w:ilvl w:val="0"/>
          <w:numId w:val="0"/>
        </w:numPr>
        <w:rPr>
          <w:rFonts w:asciiTheme="minorHAnsi" w:hAnsiTheme="minorHAnsi" w:cstheme="minorBidi"/>
          <w:lang w:eastAsia="en-AU"/>
        </w:rPr>
      </w:pPr>
      <w:r w:rsidRPr="00FB3A75">
        <w:rPr>
          <w:rFonts w:asciiTheme="minorHAnsi" w:hAnsiTheme="minorHAnsi"/>
          <w:lang w:eastAsia="en-AU"/>
        </w:rPr>
        <w:t>You may be eligible for early intervention supports if getting them</w:t>
      </w:r>
      <w:r w:rsidRPr="231A4E20">
        <w:rPr>
          <w:rFonts w:asciiTheme="minorHAnsi" w:hAnsiTheme="minorHAnsi" w:cstheme="minorBidi"/>
          <w:lang w:eastAsia="en-AU"/>
        </w:rPr>
        <w:t xml:space="preserve"> </w:t>
      </w:r>
      <w:r w:rsidR="21DB3408" w:rsidRPr="231A4E20">
        <w:rPr>
          <w:rFonts w:asciiTheme="minorHAnsi" w:hAnsiTheme="minorHAnsi" w:cstheme="minorBidi"/>
          <w:lang w:eastAsia="en-AU"/>
        </w:rPr>
        <w:t>means you’ll likely need fewer disability supports in the future.</w:t>
      </w:r>
      <w:r w:rsidR="3FC56D07" w:rsidRPr="231A4E20">
        <w:rPr>
          <w:rFonts w:asciiTheme="minorHAnsi" w:hAnsiTheme="minorHAnsi" w:cstheme="minorBidi"/>
          <w:lang w:eastAsia="en-AU"/>
        </w:rPr>
        <w:t xml:space="preserve"> The requirements are:</w:t>
      </w:r>
    </w:p>
    <w:p w14:paraId="152A2FF9" w14:textId="4DF86504" w:rsidR="003963E3" w:rsidRPr="00FB3A75" w:rsidRDefault="3BFFBF9C" w:rsidP="00FB3A75">
      <w:pPr>
        <w:pStyle w:val="VLA1"/>
        <w:numPr>
          <w:ilvl w:val="0"/>
          <w:numId w:val="97"/>
        </w:numPr>
        <w:rPr>
          <w:rFonts w:asciiTheme="minorHAnsi" w:hAnsiTheme="minorHAnsi" w:cstheme="minorBidi"/>
          <w:lang w:eastAsia="en-AU"/>
        </w:rPr>
      </w:pPr>
      <w:r w:rsidRPr="57FB481B">
        <w:rPr>
          <w:rFonts w:asciiTheme="minorHAnsi" w:hAnsiTheme="minorHAnsi" w:cstheme="minorBidi"/>
          <w:lang w:eastAsia="en-AU"/>
        </w:rPr>
        <w:t>You have an impairment that is likely to be permanent and</w:t>
      </w:r>
    </w:p>
    <w:p w14:paraId="51EE3796" w14:textId="2A5B6040" w:rsidR="003963E3" w:rsidRDefault="19B0720A" w:rsidP="231A4E20">
      <w:pPr>
        <w:pStyle w:val="VLA1"/>
        <w:rPr>
          <w:rFonts w:asciiTheme="minorHAnsi" w:hAnsiTheme="minorHAnsi" w:cstheme="minorBidi"/>
          <w:lang w:eastAsia="en-AU"/>
        </w:rPr>
      </w:pPr>
      <w:r w:rsidRPr="231A4E20">
        <w:rPr>
          <w:rFonts w:asciiTheme="minorHAnsi" w:hAnsiTheme="minorHAnsi" w:cstheme="minorBidi"/>
          <w:lang w:eastAsia="en-AU"/>
        </w:rPr>
        <w:t xml:space="preserve">Early intervention supports will likely benefit you </w:t>
      </w:r>
      <w:r w:rsidR="1B2D9953" w:rsidRPr="231A4E20">
        <w:rPr>
          <w:rFonts w:asciiTheme="minorHAnsi" w:hAnsiTheme="minorHAnsi" w:cstheme="minorBidi"/>
          <w:lang w:eastAsia="en-AU"/>
        </w:rPr>
        <w:t xml:space="preserve">(explained further below) </w:t>
      </w:r>
      <w:r w:rsidRPr="231A4E20">
        <w:rPr>
          <w:rFonts w:asciiTheme="minorHAnsi" w:hAnsiTheme="minorHAnsi" w:cstheme="minorBidi"/>
          <w:lang w:eastAsia="en-AU"/>
        </w:rPr>
        <w:t>and</w:t>
      </w:r>
    </w:p>
    <w:p w14:paraId="17EDC103" w14:textId="75CB0462" w:rsidR="00442110" w:rsidRPr="00650379" w:rsidRDefault="3BFFBF9C" w:rsidP="00650379">
      <w:pPr>
        <w:pStyle w:val="VLA1"/>
        <w:numPr>
          <w:ilvl w:val="0"/>
          <w:numId w:val="97"/>
        </w:numPr>
        <w:rPr>
          <w:rFonts w:asciiTheme="minorHAnsi" w:hAnsiTheme="minorHAnsi" w:cstheme="minorBidi"/>
          <w:lang w:eastAsia="en-AU"/>
        </w:rPr>
      </w:pPr>
      <w:r w:rsidRPr="57FB481B">
        <w:rPr>
          <w:rFonts w:asciiTheme="minorHAnsi" w:hAnsiTheme="minorHAnsi" w:cstheme="minorBidi"/>
          <w:lang w:eastAsia="en-AU"/>
        </w:rPr>
        <w:t>The early intervention supports you need are NDIS support</w:t>
      </w:r>
      <w:r w:rsidR="004123A9">
        <w:rPr>
          <w:rFonts w:asciiTheme="minorHAnsi" w:hAnsiTheme="minorHAnsi" w:cstheme="minorBidi"/>
          <w:lang w:eastAsia="en-AU"/>
        </w:rPr>
        <w:t>s</w:t>
      </w:r>
      <w:r w:rsidRPr="57FB481B">
        <w:rPr>
          <w:rFonts w:asciiTheme="minorHAnsi" w:hAnsiTheme="minorHAnsi" w:cstheme="minorBidi"/>
          <w:lang w:eastAsia="en-AU"/>
        </w:rPr>
        <w:t>.</w:t>
      </w:r>
    </w:p>
    <w:p w14:paraId="45921FD2" w14:textId="6AC4CFC9" w:rsidR="003963E3" w:rsidRPr="00FB3A75" w:rsidRDefault="003963E3" w:rsidP="00FB3A75">
      <w:pPr>
        <w:pStyle w:val="VLA1"/>
        <w:numPr>
          <w:ilvl w:val="0"/>
          <w:numId w:val="0"/>
        </w:numPr>
        <w:rPr>
          <w:rFonts w:asciiTheme="minorHAnsi" w:hAnsiTheme="minorHAnsi" w:cstheme="minorHAnsi"/>
          <w:lang w:eastAsia="en-AU"/>
        </w:rPr>
      </w:pPr>
      <w:r w:rsidRPr="00FB3A75">
        <w:rPr>
          <w:rFonts w:asciiTheme="minorHAnsi" w:hAnsiTheme="minorHAnsi" w:cstheme="minorHAnsi"/>
          <w:lang w:eastAsia="en-AU"/>
        </w:rPr>
        <w:t xml:space="preserve">The </w:t>
      </w:r>
      <w:r>
        <w:rPr>
          <w:rFonts w:asciiTheme="minorHAnsi" w:hAnsiTheme="minorHAnsi" w:cstheme="minorHAnsi"/>
          <w:lang w:eastAsia="en-AU"/>
        </w:rPr>
        <w:t xml:space="preserve">NDIA will need to </w:t>
      </w:r>
      <w:r w:rsidRPr="00FB3A75">
        <w:rPr>
          <w:rFonts w:asciiTheme="minorHAnsi" w:hAnsiTheme="minorHAnsi" w:cstheme="minorHAnsi"/>
          <w:lang w:eastAsia="en-AU"/>
        </w:rPr>
        <w:t>know that early intervention supports will help you with at least one of the following: </w:t>
      </w:r>
    </w:p>
    <w:p w14:paraId="11DB973B" w14:textId="4BBFD16A" w:rsidR="003963E3" w:rsidRPr="00FB3A75" w:rsidRDefault="003963E3" w:rsidP="003963E3">
      <w:pPr>
        <w:pStyle w:val="VLA1"/>
        <w:numPr>
          <w:ilvl w:val="0"/>
          <w:numId w:val="53"/>
        </w:numPr>
        <w:rPr>
          <w:rFonts w:asciiTheme="minorHAnsi" w:hAnsiTheme="minorHAnsi" w:cstheme="minorHAnsi"/>
          <w:lang w:eastAsia="en-AU"/>
        </w:rPr>
      </w:pPr>
      <w:r w:rsidRPr="00FB3A75">
        <w:rPr>
          <w:rFonts w:asciiTheme="minorHAnsi" w:hAnsiTheme="minorHAnsi" w:cstheme="minorHAnsi"/>
          <w:lang w:eastAsia="en-AU"/>
        </w:rPr>
        <w:t>addressing the impact of your impairment on your ability to move around, communicate, socialise, learn, look after yourself and organise your life</w:t>
      </w:r>
    </w:p>
    <w:p w14:paraId="3045610A" w14:textId="093ED996" w:rsidR="003963E3" w:rsidRPr="00FB3A75" w:rsidRDefault="003963E3" w:rsidP="003963E3">
      <w:pPr>
        <w:pStyle w:val="VLA1"/>
        <w:numPr>
          <w:ilvl w:val="0"/>
          <w:numId w:val="53"/>
        </w:numPr>
        <w:rPr>
          <w:rFonts w:asciiTheme="minorHAnsi" w:hAnsiTheme="minorHAnsi" w:cstheme="minorHAnsi"/>
          <w:lang w:eastAsia="en-AU"/>
        </w:rPr>
      </w:pPr>
      <w:r w:rsidRPr="00FB3A75">
        <w:rPr>
          <w:rFonts w:asciiTheme="minorHAnsi" w:hAnsiTheme="minorHAnsi" w:cstheme="minorHAnsi"/>
          <w:lang w:eastAsia="en-AU"/>
        </w:rPr>
        <w:t>preventing your functional capacity from getting worse</w:t>
      </w:r>
    </w:p>
    <w:p w14:paraId="70A895B8" w14:textId="014C7610" w:rsidR="003963E3" w:rsidRPr="00FB3A75" w:rsidRDefault="003963E3" w:rsidP="003963E3">
      <w:pPr>
        <w:pStyle w:val="VLA1"/>
        <w:numPr>
          <w:ilvl w:val="0"/>
          <w:numId w:val="53"/>
        </w:numPr>
        <w:rPr>
          <w:rFonts w:asciiTheme="minorHAnsi" w:hAnsiTheme="minorHAnsi" w:cstheme="minorHAnsi"/>
          <w:lang w:eastAsia="en-AU"/>
        </w:rPr>
      </w:pPr>
      <w:r w:rsidRPr="00FB3A75">
        <w:rPr>
          <w:rFonts w:asciiTheme="minorHAnsi" w:hAnsiTheme="minorHAnsi" w:cstheme="minorHAnsi"/>
          <w:lang w:eastAsia="en-AU"/>
        </w:rPr>
        <w:t>improving your functional capacity</w:t>
      </w:r>
    </w:p>
    <w:p w14:paraId="0E84B2ED" w14:textId="51099110" w:rsidR="003963E3" w:rsidRPr="00FB3A75" w:rsidRDefault="003963E3" w:rsidP="003963E3">
      <w:pPr>
        <w:pStyle w:val="VLA1"/>
        <w:numPr>
          <w:ilvl w:val="0"/>
          <w:numId w:val="53"/>
        </w:numPr>
        <w:rPr>
          <w:rFonts w:asciiTheme="minorHAnsi" w:hAnsiTheme="minorHAnsi" w:cstheme="minorHAnsi"/>
          <w:lang w:eastAsia="en-AU"/>
        </w:rPr>
      </w:pPr>
      <w:r w:rsidRPr="00FB3A75">
        <w:rPr>
          <w:rFonts w:asciiTheme="minorHAnsi" w:hAnsiTheme="minorHAnsi" w:cstheme="minorHAnsi"/>
          <w:lang w:eastAsia="en-AU"/>
        </w:rPr>
        <w:t>supporting your informal supports</w:t>
      </w:r>
      <w:r w:rsidR="004B21A9">
        <w:rPr>
          <w:rFonts w:asciiTheme="minorHAnsi" w:hAnsiTheme="minorHAnsi" w:cstheme="minorHAnsi"/>
          <w:lang w:eastAsia="en-AU"/>
        </w:rPr>
        <w:t xml:space="preserve"> (carers)</w:t>
      </w:r>
      <w:r w:rsidRPr="00FB3A75">
        <w:rPr>
          <w:rFonts w:asciiTheme="minorHAnsi" w:hAnsiTheme="minorHAnsi" w:cstheme="minorHAnsi"/>
          <w:lang w:eastAsia="en-AU"/>
        </w:rPr>
        <w:t>, which includes building their skills to help you</w:t>
      </w:r>
    </w:p>
    <w:p w14:paraId="13D0E3F9" w14:textId="5FA6447B" w:rsidR="003963E3" w:rsidRPr="00FB3A75" w:rsidRDefault="003963E3" w:rsidP="00FB3A75">
      <w:pPr>
        <w:pStyle w:val="VLA1"/>
        <w:numPr>
          <w:ilvl w:val="0"/>
          <w:numId w:val="0"/>
        </w:numPr>
        <w:rPr>
          <w:rFonts w:asciiTheme="minorHAnsi" w:hAnsiTheme="minorHAnsi" w:cstheme="minorHAnsi"/>
          <w:lang w:eastAsia="en-AU"/>
        </w:rPr>
      </w:pPr>
      <w:r w:rsidRPr="00FB3A75">
        <w:rPr>
          <w:rFonts w:asciiTheme="minorHAnsi" w:hAnsiTheme="minorHAnsi" w:cstheme="minorHAnsi"/>
          <w:lang w:eastAsia="en-AU"/>
        </w:rPr>
        <w:t>To help the NDIA decide if the early intervention will help you in these ways, they look at: </w:t>
      </w:r>
    </w:p>
    <w:p w14:paraId="4FC691EF" w14:textId="77777777" w:rsidR="003963E3" w:rsidRPr="00FB3A75" w:rsidRDefault="003963E3" w:rsidP="003963E3">
      <w:pPr>
        <w:pStyle w:val="VLA1"/>
        <w:numPr>
          <w:ilvl w:val="0"/>
          <w:numId w:val="54"/>
        </w:numPr>
        <w:rPr>
          <w:rFonts w:asciiTheme="minorHAnsi" w:hAnsiTheme="minorHAnsi" w:cstheme="minorHAnsi"/>
          <w:lang w:eastAsia="en-AU"/>
        </w:rPr>
      </w:pPr>
      <w:r w:rsidRPr="00FB3A75">
        <w:rPr>
          <w:rFonts w:asciiTheme="minorHAnsi" w:hAnsiTheme="minorHAnsi" w:cstheme="minorHAnsi"/>
          <w:lang w:eastAsia="en-AU"/>
        </w:rPr>
        <w:t>how your impairment might change over time</w:t>
      </w:r>
    </w:p>
    <w:p w14:paraId="0FD96CCC" w14:textId="77777777" w:rsidR="003963E3" w:rsidRPr="00FB3A75" w:rsidRDefault="003963E3" w:rsidP="003963E3">
      <w:pPr>
        <w:pStyle w:val="VLA1"/>
        <w:numPr>
          <w:ilvl w:val="0"/>
          <w:numId w:val="54"/>
        </w:numPr>
        <w:rPr>
          <w:rFonts w:asciiTheme="minorHAnsi" w:hAnsiTheme="minorHAnsi" w:cstheme="minorHAnsi"/>
          <w:lang w:eastAsia="en-AU"/>
        </w:rPr>
      </w:pPr>
      <w:r w:rsidRPr="00FB3A75">
        <w:rPr>
          <w:rFonts w:asciiTheme="minorHAnsi" w:hAnsiTheme="minorHAnsi" w:cstheme="minorHAnsi"/>
          <w:lang w:eastAsia="en-AU"/>
        </w:rPr>
        <w:t>how long you’ve had your impairment</w:t>
      </w:r>
    </w:p>
    <w:p w14:paraId="232F81F6" w14:textId="77777777" w:rsidR="003963E3" w:rsidRPr="00FB3A75" w:rsidRDefault="003963E3" w:rsidP="003963E3">
      <w:pPr>
        <w:pStyle w:val="VLA1"/>
        <w:numPr>
          <w:ilvl w:val="0"/>
          <w:numId w:val="54"/>
        </w:numPr>
        <w:rPr>
          <w:rFonts w:asciiTheme="minorHAnsi" w:hAnsiTheme="minorHAnsi" w:cstheme="minorHAnsi"/>
          <w:lang w:eastAsia="en-AU"/>
        </w:rPr>
      </w:pPr>
      <w:r w:rsidRPr="00FB3A75">
        <w:rPr>
          <w:rFonts w:asciiTheme="minorHAnsi" w:hAnsiTheme="minorHAnsi" w:cstheme="minorHAnsi"/>
          <w:lang w:eastAsia="en-AU"/>
        </w:rPr>
        <w:t>if there’s been a significant change to your impairment</w:t>
      </w:r>
    </w:p>
    <w:p w14:paraId="4A25628A" w14:textId="1ADCBAD7" w:rsidR="231A4E20" w:rsidRPr="00650379" w:rsidRDefault="02C51183" w:rsidP="00650379">
      <w:pPr>
        <w:pStyle w:val="VLA1"/>
        <w:rPr>
          <w:rFonts w:asciiTheme="minorHAnsi" w:hAnsiTheme="minorHAnsi" w:cstheme="minorBidi"/>
          <w:lang w:eastAsia="en-AU"/>
        </w:rPr>
      </w:pPr>
      <w:r w:rsidRPr="00FB3A75">
        <w:rPr>
          <w:rFonts w:asciiTheme="minorHAnsi" w:hAnsiTheme="minorHAnsi" w:cstheme="minorBidi"/>
          <w:lang w:eastAsia="en-AU"/>
        </w:rPr>
        <w:t>if your needs are likely to change soon, such as if you’re finishing school</w:t>
      </w:r>
    </w:p>
    <w:p w14:paraId="0975CA59" w14:textId="4B42EA42" w:rsidR="27DBB58D" w:rsidRPr="00FB3A75" w:rsidRDefault="27DBB58D" w:rsidP="231A4E20">
      <w:pPr>
        <w:pStyle w:val="VLA1"/>
        <w:numPr>
          <w:ilvl w:val="0"/>
          <w:numId w:val="0"/>
        </w:numPr>
        <w:rPr>
          <w:rFonts w:asciiTheme="minorHAnsi" w:hAnsiTheme="minorHAnsi" w:cstheme="minorBidi"/>
          <w:lang w:eastAsia="en-AU"/>
        </w:rPr>
      </w:pPr>
      <w:r w:rsidRPr="231A4E20">
        <w:rPr>
          <w:rFonts w:asciiTheme="minorHAnsi" w:hAnsiTheme="minorHAnsi" w:cstheme="minorBidi"/>
          <w:lang w:eastAsia="en-AU"/>
        </w:rPr>
        <w:t>Generally speaking, the early intervention pathway is mostly used for children, but can be used to support adults if the impact of your disability fluctuates, for example if you sometimes have less ability to do daily life activities due to your mental health. When you apply, you can tick that you are applying under both the disability and early intervention requirements, so that they are both assessed at once and you don’t have to put in another application if it is found that you don’t meet the disability requirements.</w:t>
      </w:r>
    </w:p>
    <w:p w14:paraId="209B78E4" w14:textId="3B239418" w:rsidR="003A66B9" w:rsidRDefault="003A66B9" w:rsidP="00650379">
      <w:pPr>
        <w:pStyle w:val="Heading2"/>
      </w:pPr>
      <w:bookmarkStart w:id="43" w:name="_Toc199771463"/>
      <w:r>
        <w:lastRenderedPageBreak/>
        <w:t xml:space="preserve">What does the NDIA mean by ‘permanent </w:t>
      </w:r>
      <w:r w:rsidR="00AF5AF9">
        <w:t>impairment</w:t>
      </w:r>
      <w:r>
        <w:t>’?</w:t>
      </w:r>
      <w:bookmarkEnd w:id="43"/>
    </w:p>
    <w:p w14:paraId="63B5EFC9" w14:textId="202B2550" w:rsidR="00B52F42" w:rsidRDefault="003A66B9" w:rsidP="00A92852">
      <w:pPr>
        <w:rPr>
          <w:lang w:eastAsia="en-AU"/>
        </w:rPr>
      </w:pPr>
      <w:r w:rsidRPr="57FB481B">
        <w:rPr>
          <w:lang w:eastAsia="en-AU"/>
        </w:rPr>
        <w:t xml:space="preserve">The NDIA use their own language to describe things. </w:t>
      </w:r>
      <w:r w:rsidR="0093139A" w:rsidRPr="57FB481B">
        <w:rPr>
          <w:lang w:eastAsia="en-AU"/>
        </w:rPr>
        <w:t>The NDIS says that for a person to be eligible, they must have a</w:t>
      </w:r>
      <w:r w:rsidR="008F540F" w:rsidRPr="57FB481B">
        <w:rPr>
          <w:lang w:eastAsia="en-AU"/>
        </w:rPr>
        <w:t xml:space="preserve"> disability </w:t>
      </w:r>
      <w:r w:rsidR="00A92852" w:rsidRPr="57FB481B">
        <w:rPr>
          <w:lang w:eastAsia="en-AU"/>
        </w:rPr>
        <w:t xml:space="preserve">that is </w:t>
      </w:r>
      <w:r w:rsidR="008F540F" w:rsidRPr="57FB481B">
        <w:rPr>
          <w:lang w:eastAsia="en-AU"/>
        </w:rPr>
        <w:t>caused by a permanent impairment</w:t>
      </w:r>
      <w:r w:rsidR="2CF9F3F4" w:rsidRPr="57FB481B">
        <w:rPr>
          <w:lang w:eastAsia="en-AU"/>
        </w:rPr>
        <w:t>.</w:t>
      </w:r>
    </w:p>
    <w:p w14:paraId="21DF264F" w14:textId="77777777" w:rsidR="00B52F42" w:rsidRPr="00B52F42" w:rsidRDefault="00B52F42" w:rsidP="00B52F42">
      <w:pPr>
        <w:rPr>
          <w:lang w:eastAsia="en-AU"/>
        </w:rPr>
      </w:pPr>
      <w:r w:rsidRPr="00B52F42">
        <w:rPr>
          <w:lang w:eastAsia="en-AU"/>
        </w:rPr>
        <w:t>The NDIS uses the term ‘disability’. People with a disability experience long-term restrictions on their physical, mental, intellectual or sensory abilities.</w:t>
      </w:r>
    </w:p>
    <w:p w14:paraId="08CD649E" w14:textId="77777777" w:rsidR="00B52F42" w:rsidRPr="00B52F42" w:rsidRDefault="00B52F42" w:rsidP="00B52F42">
      <w:pPr>
        <w:rPr>
          <w:lang w:eastAsia="en-AU"/>
        </w:rPr>
      </w:pPr>
      <w:r w:rsidRPr="00B52F42">
        <w:rPr>
          <w:lang w:eastAsia="en-AU"/>
        </w:rPr>
        <w:t>These restrictions mean people with a disability might face barriers that stop them from taking part in society in the same way as people with no disability. Removing these barriers creates equality and offers people with disability more independence, choice and control.</w:t>
      </w:r>
    </w:p>
    <w:p w14:paraId="4A99B28D" w14:textId="77777777" w:rsidR="00B52F42" w:rsidRPr="00B52F42" w:rsidRDefault="00B52F42" w:rsidP="00B52F42">
      <w:pPr>
        <w:rPr>
          <w:lang w:eastAsia="en-AU"/>
        </w:rPr>
      </w:pPr>
      <w:r w:rsidRPr="00B52F42">
        <w:rPr>
          <w:lang w:eastAsia="en-AU"/>
        </w:rPr>
        <w:t>The social model of disability is the understanding that disability is something that is created by society. It can be helpful to think about how society and your environment could change to support you. The NDIS is designed to help you overcome the barriers you experience.</w:t>
      </w:r>
    </w:p>
    <w:p w14:paraId="35868BCC" w14:textId="21434773" w:rsidR="00A31B7F" w:rsidRDefault="00B52F42" w:rsidP="003A66B9">
      <w:pPr>
        <w:rPr>
          <w:lang w:eastAsia="en-AU"/>
        </w:rPr>
      </w:pPr>
      <w:r w:rsidRPr="00B52F42">
        <w:rPr>
          <w:lang w:eastAsia="en-AU"/>
        </w:rPr>
        <w:t>Some people won't identify with the term 'disability', and that's okay. It can be helpful to know that you can use this term without accepting it as part of your identity.</w:t>
      </w:r>
      <w:r>
        <w:rPr>
          <w:lang w:eastAsia="en-AU"/>
        </w:rPr>
        <w:t xml:space="preserve"> </w:t>
      </w:r>
      <w:r w:rsidRPr="00B52F42">
        <w:rPr>
          <w:lang w:eastAsia="en-AU"/>
        </w:rPr>
        <w:t>Some of the language that the NDIS uses might make you feel like you don't have something that others have, and this might not feel good. Remember, this is the language the NDIS uses, and it does not have to be how you see yourself.</w:t>
      </w:r>
    </w:p>
    <w:p w14:paraId="186F196C" w14:textId="32432AAE" w:rsidR="003A66B9" w:rsidRDefault="00A92852" w:rsidP="00A92852">
      <w:pPr>
        <w:rPr>
          <w:lang w:eastAsia="en-AU"/>
        </w:rPr>
      </w:pPr>
      <w:r>
        <w:rPr>
          <w:lang w:eastAsia="en-AU"/>
        </w:rPr>
        <w:t>It</w:t>
      </w:r>
      <w:r w:rsidR="003A66B9">
        <w:rPr>
          <w:lang w:eastAsia="en-AU"/>
        </w:rPr>
        <w:t xml:space="preserve"> is important to look beyond the language and the labels and instead focus on what they mean. </w:t>
      </w:r>
      <w:r w:rsidR="00AD338B">
        <w:rPr>
          <w:lang w:eastAsia="en-AU"/>
        </w:rPr>
        <w:t>Here</w:t>
      </w:r>
      <w:r w:rsidR="003A66B9">
        <w:rPr>
          <w:lang w:eastAsia="en-AU"/>
        </w:rPr>
        <w:t xml:space="preserve"> is an explanation of keywords to assist </w:t>
      </w:r>
      <w:r w:rsidR="008B237C">
        <w:rPr>
          <w:lang w:eastAsia="en-AU"/>
        </w:rPr>
        <w:t xml:space="preserve">you </w:t>
      </w:r>
      <w:r w:rsidR="003A66B9">
        <w:rPr>
          <w:lang w:eastAsia="en-AU"/>
        </w:rPr>
        <w:t>in this process:</w:t>
      </w:r>
    </w:p>
    <w:p w14:paraId="7200ADC7" w14:textId="21D13AE3" w:rsidR="002D3C1B" w:rsidRDefault="002D3C1B" w:rsidP="002D3C1B">
      <w:pPr>
        <w:rPr>
          <w:lang w:eastAsia="en-AU"/>
        </w:rPr>
      </w:pPr>
      <w:bookmarkStart w:id="44" w:name="_Hlk97552512"/>
      <w:r w:rsidRPr="57FB481B">
        <w:rPr>
          <w:color w:val="971A4B" w:themeColor="text2"/>
          <w:lang w:eastAsia="en-AU"/>
        </w:rPr>
        <w:t>Disability</w:t>
      </w:r>
      <w:r w:rsidRPr="57FB481B">
        <w:rPr>
          <w:lang w:eastAsia="en-AU"/>
        </w:rPr>
        <w:t>– This is something that impacts and restricts your ability to do everyday things. The NDIS is for people who experience severe and long-term disability.</w:t>
      </w:r>
    </w:p>
    <w:p w14:paraId="65F34DFD" w14:textId="1E035485" w:rsidR="00701B06" w:rsidRDefault="00701B06" w:rsidP="57FB481B">
      <w:pPr>
        <w:rPr>
          <w:color w:val="971A4B" w:themeColor="text2"/>
          <w:lang w:eastAsia="en-AU"/>
        </w:rPr>
      </w:pPr>
      <w:r w:rsidRPr="00FB3A75">
        <w:rPr>
          <w:color w:val="971A4B" w:themeColor="text2"/>
          <w:lang w:eastAsia="en-AU"/>
        </w:rPr>
        <w:t xml:space="preserve">Impairment </w:t>
      </w:r>
      <w:r w:rsidRPr="57FB481B">
        <w:rPr>
          <w:lang w:eastAsia="en-AU"/>
        </w:rPr>
        <w:t xml:space="preserve">- </w:t>
      </w:r>
      <w:r w:rsidR="00EE1F5C" w:rsidRPr="00FB3A75">
        <w:rPr>
          <w:rFonts w:ascii="Calibri" w:hAnsi="Calibri" w:cs="Calibri"/>
          <w:lang w:eastAsia="en-AU"/>
        </w:rPr>
        <w:t>For the NDIA, an impairment is a loss or significant change in at least one of: your body’s functions, your body’s structure, or how you think and learn.</w:t>
      </w:r>
      <w:r w:rsidR="69EC4D5B" w:rsidRPr="57FB481B">
        <w:rPr>
          <w:rFonts w:ascii="Calibri" w:hAnsi="Calibri" w:cs="Calibri"/>
          <w:lang w:eastAsia="en-AU"/>
        </w:rPr>
        <w:t xml:space="preserve"> This impairment </w:t>
      </w:r>
      <w:r w:rsidR="69EC4D5B" w:rsidRPr="57FB481B">
        <w:rPr>
          <w:color w:val="971A4B" w:themeColor="text2"/>
          <w:lang w:eastAsia="en-AU"/>
        </w:rPr>
        <w:t>must be:</w:t>
      </w:r>
    </w:p>
    <w:p w14:paraId="260A2902" w14:textId="7BB6FC2D" w:rsidR="7CD80955" w:rsidRPr="005C68E2" w:rsidRDefault="7CD80955" w:rsidP="00FB3A75">
      <w:pPr>
        <w:pStyle w:val="ListParagraph"/>
        <w:numPr>
          <w:ilvl w:val="0"/>
          <w:numId w:val="11"/>
        </w:numPr>
        <w:rPr>
          <w:lang w:eastAsia="en-AU"/>
        </w:rPr>
      </w:pPr>
      <w:r w:rsidRPr="005C68E2">
        <w:rPr>
          <w:lang w:eastAsia="en-AU"/>
        </w:rPr>
        <w:t>Intellectual</w:t>
      </w:r>
      <w:r w:rsidR="44AD52A9" w:rsidRPr="005C68E2">
        <w:rPr>
          <w:lang w:eastAsia="en-AU"/>
        </w:rPr>
        <w:t xml:space="preserve"> - how you speak and listen, read and write, solve problems and process and remember information or</w:t>
      </w:r>
    </w:p>
    <w:p w14:paraId="1E7A0877" w14:textId="5F61CF90" w:rsidR="44AD52A9" w:rsidRPr="005C68E2" w:rsidRDefault="44AD52A9" w:rsidP="57FB481B">
      <w:pPr>
        <w:pStyle w:val="ListParagraph"/>
        <w:numPr>
          <w:ilvl w:val="0"/>
          <w:numId w:val="11"/>
        </w:numPr>
        <w:rPr>
          <w:lang w:eastAsia="en-AU"/>
        </w:rPr>
      </w:pPr>
      <w:r w:rsidRPr="005C68E2">
        <w:rPr>
          <w:lang w:eastAsia="en-AU"/>
        </w:rPr>
        <w:t>Cognitive - how you think, learn new things, use judgment to make decisions and pay attention or</w:t>
      </w:r>
    </w:p>
    <w:p w14:paraId="63E21AFF" w14:textId="53025918" w:rsidR="44AD52A9" w:rsidRPr="005C68E2" w:rsidRDefault="44AD52A9" w:rsidP="57FB481B">
      <w:pPr>
        <w:pStyle w:val="ListParagraph"/>
        <w:numPr>
          <w:ilvl w:val="0"/>
          <w:numId w:val="11"/>
        </w:numPr>
        <w:rPr>
          <w:lang w:eastAsia="en-AU"/>
        </w:rPr>
      </w:pPr>
      <w:r w:rsidRPr="005C68E2">
        <w:rPr>
          <w:lang w:eastAsia="en-AU"/>
        </w:rPr>
        <w:t>Neurological - how your body’s nervous system functions or</w:t>
      </w:r>
    </w:p>
    <w:p w14:paraId="2CCB4E98" w14:textId="69E8D399" w:rsidR="44AD52A9" w:rsidRPr="005C68E2" w:rsidRDefault="44AD52A9" w:rsidP="57FB481B">
      <w:pPr>
        <w:pStyle w:val="ListParagraph"/>
        <w:numPr>
          <w:ilvl w:val="0"/>
          <w:numId w:val="11"/>
        </w:numPr>
        <w:rPr>
          <w:lang w:eastAsia="en-AU"/>
        </w:rPr>
      </w:pPr>
      <w:r w:rsidRPr="005C68E2">
        <w:rPr>
          <w:lang w:eastAsia="en-AU"/>
        </w:rPr>
        <w:t>Sensory - how you see or hear or</w:t>
      </w:r>
    </w:p>
    <w:p w14:paraId="0026F9A0" w14:textId="07B08A7A" w:rsidR="44AD52A9" w:rsidRPr="005C68E2" w:rsidRDefault="44AD52A9" w:rsidP="57FB481B">
      <w:pPr>
        <w:pStyle w:val="ListParagraph"/>
        <w:numPr>
          <w:ilvl w:val="0"/>
          <w:numId w:val="11"/>
        </w:numPr>
        <w:rPr>
          <w:lang w:eastAsia="en-AU"/>
        </w:rPr>
      </w:pPr>
      <w:r w:rsidRPr="005C68E2">
        <w:rPr>
          <w:lang w:eastAsia="en-AU"/>
        </w:rPr>
        <w:t>Physical - the ability to move parts of your body</w:t>
      </w:r>
      <w:r w:rsidR="7EB313C0" w:rsidRPr="005C68E2">
        <w:rPr>
          <w:lang w:eastAsia="en-AU"/>
        </w:rPr>
        <w:t xml:space="preserve"> or</w:t>
      </w:r>
    </w:p>
    <w:p w14:paraId="3D444268" w14:textId="049DEE6F" w:rsidR="00661D2F" w:rsidDel="00226B67" w:rsidRDefault="7EB313C0" w:rsidP="002D3C1B">
      <w:pPr>
        <w:rPr>
          <w:lang w:eastAsia="en-AU"/>
        </w:rPr>
      </w:pPr>
      <w:r w:rsidRPr="0D6270F7">
        <w:rPr>
          <w:color w:val="971A4B" w:themeColor="text2"/>
          <w:lang w:eastAsia="en-AU"/>
        </w:rPr>
        <w:t>Psychosocial – this is related to your mental health.</w:t>
      </w:r>
    </w:p>
    <w:p w14:paraId="3E1BA85F" w14:textId="47F5648A" w:rsidR="002D3C1B" w:rsidRDefault="002D3C1B" w:rsidP="002D3C1B">
      <w:pPr>
        <w:rPr>
          <w:lang w:eastAsia="en-AU"/>
        </w:rPr>
      </w:pPr>
      <w:r w:rsidRPr="002D3C1B">
        <w:rPr>
          <w:color w:val="971A4B" w:themeColor="text2"/>
          <w:lang w:eastAsia="en-AU"/>
        </w:rPr>
        <w:t xml:space="preserve">Permanent </w:t>
      </w:r>
      <w:r>
        <w:rPr>
          <w:lang w:eastAsia="en-AU"/>
        </w:rPr>
        <w:t xml:space="preserve">– This means something that is likely to be with you for </w:t>
      </w:r>
      <w:r w:rsidR="004B12F9">
        <w:rPr>
          <w:lang w:eastAsia="en-AU"/>
        </w:rPr>
        <w:t xml:space="preserve">your entire </w:t>
      </w:r>
      <w:r>
        <w:rPr>
          <w:lang w:eastAsia="en-AU"/>
        </w:rPr>
        <w:t xml:space="preserve">life. </w:t>
      </w:r>
      <w:r w:rsidR="00840C8A">
        <w:rPr>
          <w:lang w:eastAsia="en-AU"/>
        </w:rPr>
        <w:t>To</w:t>
      </w:r>
      <w:r w:rsidR="00820E67">
        <w:rPr>
          <w:lang w:eastAsia="en-AU"/>
        </w:rPr>
        <w:t xml:space="preserve"> show the NDIS that your disability is permanent, </w:t>
      </w:r>
      <w:r w:rsidR="00820E67" w:rsidRPr="00820E67">
        <w:rPr>
          <w:lang w:eastAsia="en-AU"/>
        </w:rPr>
        <w:t xml:space="preserve">you will have to </w:t>
      </w:r>
      <w:r w:rsidR="00840C8A">
        <w:rPr>
          <w:lang w:eastAsia="en-AU"/>
        </w:rPr>
        <w:t>give evidence</w:t>
      </w:r>
      <w:r w:rsidR="00820E67" w:rsidRPr="00820E67">
        <w:rPr>
          <w:lang w:eastAsia="en-AU"/>
        </w:rPr>
        <w:t xml:space="preserve"> that you have explored any treatment likely to remedy </w:t>
      </w:r>
      <w:r w:rsidR="00374163">
        <w:rPr>
          <w:lang w:eastAsia="en-AU"/>
        </w:rPr>
        <w:t xml:space="preserve">(resolve or remove) </w:t>
      </w:r>
      <w:r w:rsidR="00820E67" w:rsidRPr="00820E67">
        <w:rPr>
          <w:lang w:eastAsia="en-AU"/>
        </w:rPr>
        <w:t xml:space="preserve">the impairment. </w:t>
      </w:r>
    </w:p>
    <w:p w14:paraId="0394A04C" w14:textId="611B9558" w:rsidR="002D3C1B" w:rsidRDefault="002D3C1B" w:rsidP="002D3C1B">
      <w:pPr>
        <w:rPr>
          <w:lang w:eastAsia="en-AU"/>
        </w:rPr>
      </w:pPr>
      <w:r w:rsidRPr="57FB481B">
        <w:rPr>
          <w:color w:val="971A4B" w:themeColor="text2"/>
          <w:lang w:eastAsia="en-AU"/>
        </w:rPr>
        <w:t xml:space="preserve">No Remedy </w:t>
      </w:r>
      <w:r w:rsidRPr="57FB481B">
        <w:rPr>
          <w:lang w:eastAsia="en-AU"/>
        </w:rPr>
        <w:t>– This means 'no cure'. Medical practitioners can misunderstand what the NDIA mean by 'remedy'.</w:t>
      </w:r>
      <w:r w:rsidR="00EE3F54" w:rsidRPr="57FB481B">
        <w:rPr>
          <w:lang w:eastAsia="en-AU"/>
        </w:rPr>
        <w:t xml:space="preserve"> They sometimes think it means</w:t>
      </w:r>
      <w:r w:rsidR="00CE6619" w:rsidRPr="57FB481B">
        <w:rPr>
          <w:lang w:eastAsia="en-AU"/>
        </w:rPr>
        <w:t xml:space="preserve"> </w:t>
      </w:r>
      <w:r w:rsidR="00671DE0" w:rsidRPr="57FB481B">
        <w:rPr>
          <w:lang w:eastAsia="en-AU"/>
        </w:rPr>
        <w:t xml:space="preserve">a </w:t>
      </w:r>
      <w:r w:rsidR="00CE6619" w:rsidRPr="57FB481B">
        <w:rPr>
          <w:lang w:eastAsia="en-AU"/>
        </w:rPr>
        <w:t xml:space="preserve">treatment that helps you get through </w:t>
      </w:r>
      <w:r w:rsidR="6AC07F56" w:rsidRPr="57FB481B">
        <w:rPr>
          <w:lang w:eastAsia="en-AU"/>
        </w:rPr>
        <w:t xml:space="preserve">and </w:t>
      </w:r>
      <w:r w:rsidR="00CE6619" w:rsidRPr="57FB481B">
        <w:rPr>
          <w:lang w:eastAsia="en-AU"/>
        </w:rPr>
        <w:t>deal with the effects</w:t>
      </w:r>
      <w:r w:rsidR="00671DE0" w:rsidRPr="57FB481B">
        <w:rPr>
          <w:lang w:eastAsia="en-AU"/>
        </w:rPr>
        <w:t xml:space="preserve"> of your impairment.</w:t>
      </w:r>
      <w:r w:rsidR="00EE3F54" w:rsidRPr="57FB481B">
        <w:rPr>
          <w:lang w:eastAsia="en-AU"/>
        </w:rPr>
        <w:t xml:space="preserve"> </w:t>
      </w:r>
      <w:r w:rsidRPr="57FB481B">
        <w:rPr>
          <w:lang w:eastAsia="en-AU"/>
        </w:rPr>
        <w:t xml:space="preserve"> It is important that you let them know that </w:t>
      </w:r>
      <w:r w:rsidR="00EE3F54" w:rsidRPr="57FB481B">
        <w:rPr>
          <w:lang w:eastAsia="en-AU"/>
        </w:rPr>
        <w:t>according to the NDIS, ‘remedy’</w:t>
      </w:r>
      <w:r w:rsidRPr="57FB481B">
        <w:rPr>
          <w:lang w:eastAsia="en-AU"/>
        </w:rPr>
        <w:t xml:space="preserve"> means</w:t>
      </w:r>
      <w:r w:rsidR="00EE3F54" w:rsidRPr="57FB481B">
        <w:rPr>
          <w:lang w:eastAsia="en-AU"/>
        </w:rPr>
        <w:t xml:space="preserve"> the same thing as</w:t>
      </w:r>
      <w:r w:rsidRPr="57FB481B">
        <w:rPr>
          <w:lang w:eastAsia="en-AU"/>
        </w:rPr>
        <w:t xml:space="preserve"> 'cure' - for example, is there something your doctor can give you right now to </w:t>
      </w:r>
      <w:r w:rsidR="00671DE0" w:rsidRPr="57FB481B">
        <w:rPr>
          <w:lang w:eastAsia="en-AU"/>
        </w:rPr>
        <w:t xml:space="preserve">completely remove </w:t>
      </w:r>
      <w:r w:rsidR="00F448AC" w:rsidRPr="57FB481B">
        <w:rPr>
          <w:lang w:eastAsia="en-AU"/>
        </w:rPr>
        <w:t>the impairment</w:t>
      </w:r>
      <w:r w:rsidRPr="57FB481B">
        <w:rPr>
          <w:lang w:eastAsia="en-AU"/>
        </w:rPr>
        <w:t>? If the answer is no, then there is 'no remedy'.</w:t>
      </w:r>
    </w:p>
    <w:bookmarkEnd w:id="44"/>
    <w:p w14:paraId="12E0B680" w14:textId="3D4184EB" w:rsidR="003A66B9" w:rsidRDefault="003A66B9" w:rsidP="003A66B9">
      <w:pPr>
        <w:pStyle w:val="Pullout"/>
      </w:pPr>
      <w:r>
        <w:t xml:space="preserve">Note: </w:t>
      </w:r>
      <w:r w:rsidRPr="00A027E7">
        <w:rPr>
          <w:i/>
          <w:color w:val="auto"/>
        </w:rPr>
        <w:t xml:space="preserve">‘Psychosocial disability’ </w:t>
      </w:r>
      <w:r w:rsidRPr="00A027E7">
        <w:rPr>
          <w:color w:val="auto"/>
        </w:rPr>
        <w:t>is the term the NDIS mostly uses</w:t>
      </w:r>
      <w:r w:rsidR="00832660">
        <w:rPr>
          <w:color w:val="auto"/>
        </w:rPr>
        <w:t xml:space="preserve"> to refer to mental health issues</w:t>
      </w:r>
      <w:r w:rsidRPr="00A027E7">
        <w:rPr>
          <w:color w:val="auto"/>
        </w:rPr>
        <w:t xml:space="preserve">. The use of this term throughout the modules, is a reflection of that. Further information on </w:t>
      </w:r>
      <w:hyperlink w:anchor="_What_is_psychosocial" w:history="1">
        <w:r w:rsidRPr="00A027E7">
          <w:rPr>
            <w:rStyle w:val="Hyperlink"/>
            <w:rFonts w:asciiTheme="minorHAnsi" w:hAnsiTheme="minorHAnsi" w:cstheme="minorHAnsi"/>
            <w:color w:val="0000FF"/>
          </w:rPr>
          <w:t>‘what is psychosocial disability?</w:t>
        </w:r>
      </w:hyperlink>
      <w:r w:rsidRPr="00A027E7">
        <w:rPr>
          <w:color w:val="auto"/>
        </w:rPr>
        <w:t>’ is looked at later on in this module.</w:t>
      </w:r>
    </w:p>
    <w:p w14:paraId="287C6EDD" w14:textId="4AB90D03" w:rsidR="002D3C1B" w:rsidRPr="005C68E2" w:rsidRDefault="00144FAD" w:rsidP="005C68E2">
      <w:pPr>
        <w:pStyle w:val="Pullout"/>
      </w:pPr>
      <w:r>
        <w:t>Did you know?</w:t>
      </w:r>
      <w:r w:rsidR="003A66B9">
        <w:t xml:space="preserve"> </w:t>
      </w:r>
      <w:r w:rsidR="003A66B9" w:rsidRPr="00A027E7">
        <w:rPr>
          <w:color w:val="auto"/>
        </w:rPr>
        <w:t>You can still apply for the NDIS if you need assistance in only one of the activity domains.</w:t>
      </w:r>
    </w:p>
    <w:p w14:paraId="39BDEA40" w14:textId="0122A0B8" w:rsidR="003A66B9" w:rsidRDefault="003A66B9" w:rsidP="003A66B9">
      <w:pPr>
        <w:pStyle w:val="Heading2"/>
      </w:pPr>
      <w:bookmarkStart w:id="45" w:name="_Toc199771464"/>
      <w:r>
        <w:lastRenderedPageBreak/>
        <w:t>How do I apply for the NDIS?</w:t>
      </w:r>
      <w:bookmarkEnd w:id="45"/>
    </w:p>
    <w:p w14:paraId="45D05D82" w14:textId="77777777" w:rsidR="003A66B9" w:rsidRDefault="003A66B9" w:rsidP="003A66B9">
      <w:pPr>
        <w:rPr>
          <w:lang w:eastAsia="en-AU"/>
        </w:rPr>
      </w:pPr>
      <w:r>
        <w:rPr>
          <w:lang w:eastAsia="en-AU"/>
        </w:rPr>
        <w:t>If you believe you meet the eligibility criteria and want to apply for the NDIS you can:</w:t>
      </w:r>
    </w:p>
    <w:p w14:paraId="65A03045" w14:textId="65BE26CB" w:rsidR="003A66B9" w:rsidRDefault="003A66B9" w:rsidP="003A66B9">
      <w:pPr>
        <w:pStyle w:val="Bullet1"/>
        <w:rPr>
          <w:lang w:eastAsia="en-AU"/>
        </w:rPr>
      </w:pPr>
      <w:r>
        <w:rPr>
          <w:lang w:eastAsia="en-AU"/>
        </w:rPr>
        <w:t>call 1800 800 110 and ask to apply</w:t>
      </w:r>
      <w:r w:rsidR="006E12F4">
        <w:rPr>
          <w:lang w:eastAsia="en-AU"/>
        </w:rPr>
        <w:t xml:space="preserve">; you will be referred to a </w:t>
      </w:r>
      <w:r w:rsidR="005C68E2">
        <w:rPr>
          <w:lang w:eastAsia="en-AU"/>
        </w:rPr>
        <w:t>M</w:t>
      </w:r>
      <w:r w:rsidR="006E12F4">
        <w:rPr>
          <w:lang w:eastAsia="en-AU"/>
        </w:rPr>
        <w:t xml:space="preserve">y NDIS Contact </w:t>
      </w:r>
      <w:r w:rsidR="0094099D">
        <w:rPr>
          <w:lang w:eastAsia="en-AU"/>
        </w:rPr>
        <w:t xml:space="preserve">or you can ask for an NDIS Access Request Form to be sent to you </w:t>
      </w:r>
    </w:p>
    <w:p w14:paraId="3199EE67" w14:textId="3A40A57F" w:rsidR="00063093" w:rsidRDefault="00063093" w:rsidP="003A66B9">
      <w:pPr>
        <w:pStyle w:val="Bullet1"/>
        <w:rPr>
          <w:lang w:eastAsia="en-AU"/>
        </w:rPr>
      </w:pPr>
      <w:r w:rsidRPr="00063093">
        <w:rPr>
          <w:lang w:eastAsia="en-AU"/>
        </w:rPr>
        <w:t xml:space="preserve">Download the Access Request Form at </w:t>
      </w:r>
      <w:r w:rsidRPr="00A027E7">
        <w:rPr>
          <w:rStyle w:val="Hyperlink"/>
          <w:rFonts w:asciiTheme="minorHAnsi" w:hAnsiTheme="minorHAnsi" w:cstheme="minorHAnsi"/>
          <w:color w:val="0000FF"/>
        </w:rPr>
        <w:t>https://www.ndis.gov.au/media/2323/download</w:t>
      </w:r>
    </w:p>
    <w:p w14:paraId="4D68C46C" w14:textId="10B7C023" w:rsidR="003A66B9" w:rsidRDefault="003A66B9" w:rsidP="003A66B9">
      <w:pPr>
        <w:pStyle w:val="Bullet1"/>
        <w:rPr>
          <w:lang w:eastAsia="en-AU"/>
        </w:rPr>
      </w:pPr>
      <w:r>
        <w:rPr>
          <w:lang w:eastAsia="en-AU"/>
        </w:rPr>
        <w:t>contact your local NDIA office</w:t>
      </w:r>
    </w:p>
    <w:p w14:paraId="474438A7" w14:textId="25765D5C" w:rsidR="003A66B9" w:rsidRDefault="003A66B9" w:rsidP="003A66B9">
      <w:pPr>
        <w:pStyle w:val="Bullet1"/>
        <w:rPr>
          <w:lang w:eastAsia="en-AU"/>
        </w:rPr>
      </w:pPr>
      <w:r>
        <w:rPr>
          <w:lang w:eastAsia="en-AU"/>
        </w:rPr>
        <w:t>visit your NDIS Local Area Coordinator.</w:t>
      </w:r>
    </w:p>
    <w:p w14:paraId="130CA1D1" w14:textId="48E85DB9" w:rsidR="003A66B9" w:rsidRDefault="003A66B9" w:rsidP="003A66B9">
      <w:pPr>
        <w:rPr>
          <w:lang w:eastAsia="en-AU"/>
        </w:rPr>
      </w:pPr>
      <w:r>
        <w:rPr>
          <w:lang w:eastAsia="en-AU"/>
        </w:rPr>
        <w:t>If you need help with English, call the Translating and Interpreting Service (TIS) on 131 450.</w:t>
      </w:r>
    </w:p>
    <w:p w14:paraId="14D1CCDA" w14:textId="7EA5A799" w:rsidR="003A66B9" w:rsidRDefault="003A66B9" w:rsidP="003A66B9">
      <w:pPr>
        <w:rPr>
          <w:lang w:eastAsia="en-AU"/>
        </w:rPr>
      </w:pPr>
      <w:r>
        <w:rPr>
          <w:lang w:eastAsia="en-AU"/>
        </w:rPr>
        <w:t>If you have hearing or speech loss, call a TTY service on 1800 555 677. For Speak and Listen, call 1800 555 727,</w:t>
      </w:r>
      <w:r w:rsidR="000666DD">
        <w:rPr>
          <w:lang w:eastAsia="en-AU"/>
        </w:rPr>
        <w:t xml:space="preserve"> </w:t>
      </w:r>
      <w:r>
        <w:rPr>
          <w:lang w:eastAsia="en-AU"/>
        </w:rPr>
        <w:t xml:space="preserve">or for Internet relay services, visit the Relay Service webpage </w:t>
      </w:r>
      <w:hyperlink r:id="rId44" w:history="1">
        <w:r w:rsidR="006776A9" w:rsidRPr="00A027E7">
          <w:rPr>
            <w:rStyle w:val="Hyperlink"/>
            <w:rFonts w:asciiTheme="minorHAnsi" w:hAnsiTheme="minorHAnsi" w:cstheme="minorHAnsi"/>
            <w:color w:val="0000FF"/>
          </w:rPr>
          <w:t>https://www.communications.gov.au/what-we-do/phone/services-people-disability/accesshub/national-relay-service</w:t>
        </w:r>
      </w:hyperlink>
      <w:r w:rsidR="003152B5">
        <w:t xml:space="preserve"> </w:t>
      </w:r>
    </w:p>
    <w:p w14:paraId="520F206E" w14:textId="5FC054AE" w:rsidR="000666DD" w:rsidRDefault="003A66B9" w:rsidP="000666DD">
      <w:pPr>
        <w:pStyle w:val="Pullout"/>
      </w:pPr>
      <w:r>
        <w:t>A web link to the contact details is given in the ‘</w:t>
      </w:r>
      <w:hyperlink w:anchor="_MODULE_3:_RESOURCES" w:history="1">
        <w:r w:rsidR="00F1768C" w:rsidRPr="00A027E7">
          <w:rPr>
            <w:rStyle w:val="Hyperlink"/>
            <w:rFonts w:asciiTheme="minorHAnsi" w:hAnsiTheme="minorHAnsi" w:cstheme="minorHAnsi"/>
            <w:color w:val="0000FF"/>
          </w:rPr>
          <w:t>Module 3: Resources</w:t>
        </w:r>
      </w:hyperlink>
      <w:r>
        <w:t>’ section of this module.</w:t>
      </w:r>
    </w:p>
    <w:p w14:paraId="38634C50" w14:textId="089DA330" w:rsidR="00D77733" w:rsidRDefault="00D77733" w:rsidP="003A66B9">
      <w:pPr>
        <w:rPr>
          <w:lang w:eastAsia="en-AU"/>
        </w:rPr>
      </w:pPr>
      <w:r w:rsidRPr="00D77733">
        <w:rPr>
          <w:lang w:eastAsia="en-AU"/>
        </w:rPr>
        <w:t xml:space="preserve">Once the </w:t>
      </w:r>
      <w:r w:rsidR="005C68E2">
        <w:rPr>
          <w:lang w:eastAsia="en-AU"/>
        </w:rPr>
        <w:t>M</w:t>
      </w:r>
      <w:r w:rsidRPr="00D77733">
        <w:rPr>
          <w:lang w:eastAsia="en-AU"/>
        </w:rPr>
        <w:t xml:space="preserve">y NDIS contact has </w:t>
      </w:r>
      <w:r>
        <w:rPr>
          <w:lang w:eastAsia="en-AU"/>
        </w:rPr>
        <w:t>your</w:t>
      </w:r>
      <w:r w:rsidRPr="00D77733">
        <w:rPr>
          <w:lang w:eastAsia="en-AU"/>
        </w:rPr>
        <w:t xml:space="preserve"> information and evidence, </w:t>
      </w:r>
      <w:r>
        <w:rPr>
          <w:lang w:eastAsia="en-AU"/>
        </w:rPr>
        <w:t>they</w:t>
      </w:r>
      <w:r w:rsidRPr="00D77733">
        <w:rPr>
          <w:lang w:eastAsia="en-AU"/>
        </w:rPr>
        <w:t xml:space="preserve"> will complete </w:t>
      </w:r>
      <w:r>
        <w:rPr>
          <w:lang w:eastAsia="en-AU"/>
        </w:rPr>
        <w:t>your</w:t>
      </w:r>
      <w:r w:rsidRPr="00D77733">
        <w:rPr>
          <w:lang w:eastAsia="en-AU"/>
        </w:rPr>
        <w:t xml:space="preserve"> application.  </w:t>
      </w:r>
      <w:r w:rsidR="0094099D">
        <w:rPr>
          <w:lang w:eastAsia="en-AU"/>
        </w:rPr>
        <w:t>If you prefer, i</w:t>
      </w:r>
      <w:r>
        <w:rPr>
          <w:lang w:eastAsia="en-AU"/>
        </w:rPr>
        <w:t>t is okay to say you want the Access Request Form sent out to you instead.</w:t>
      </w:r>
    </w:p>
    <w:p w14:paraId="71748294" w14:textId="43C684B1" w:rsidR="003A66B9" w:rsidRDefault="003A66B9" w:rsidP="003A66B9">
      <w:pPr>
        <w:rPr>
          <w:lang w:eastAsia="en-AU"/>
        </w:rPr>
      </w:pPr>
      <w:r>
        <w:rPr>
          <w:lang w:eastAsia="en-AU"/>
        </w:rPr>
        <w:t>Some people find that phone interviews don’t give them a lot of time to think about what they want to say,</w:t>
      </w:r>
      <w:r w:rsidR="000666DD">
        <w:rPr>
          <w:lang w:eastAsia="en-AU"/>
        </w:rPr>
        <w:t xml:space="preserve"> </w:t>
      </w:r>
      <w:r>
        <w:rPr>
          <w:lang w:eastAsia="en-AU"/>
        </w:rPr>
        <w:t>and it can feel rushed. Some questions may even be a bit confusing and often people will give automatic answers</w:t>
      </w:r>
      <w:r w:rsidR="000666DD">
        <w:rPr>
          <w:lang w:eastAsia="en-AU"/>
        </w:rPr>
        <w:t xml:space="preserve"> </w:t>
      </w:r>
      <w:r>
        <w:rPr>
          <w:lang w:eastAsia="en-AU"/>
        </w:rPr>
        <w:t>to them without understanding what the question really means. For example:</w:t>
      </w:r>
    </w:p>
    <w:p w14:paraId="1DC24AE6" w14:textId="77777777" w:rsidR="003A66B9" w:rsidRDefault="003A66B9" w:rsidP="000666DD">
      <w:pPr>
        <w:pStyle w:val="Bullet1"/>
        <w:rPr>
          <w:lang w:eastAsia="en-AU"/>
        </w:rPr>
      </w:pPr>
      <w:r>
        <w:rPr>
          <w:lang w:eastAsia="en-AU"/>
        </w:rPr>
        <w:t>‘Do you need assistance to shower?’ or ’Can you shower without assistance?’</w:t>
      </w:r>
    </w:p>
    <w:p w14:paraId="41C01905" w14:textId="77777777" w:rsidR="003A66B9" w:rsidRDefault="003A66B9" w:rsidP="000666DD">
      <w:pPr>
        <w:pStyle w:val="Bullet1"/>
        <w:rPr>
          <w:lang w:eastAsia="en-AU"/>
        </w:rPr>
      </w:pPr>
      <w:r>
        <w:rPr>
          <w:lang w:eastAsia="en-AU"/>
        </w:rPr>
        <w:t>‘Do you need assistance to cook?’ or ‘Can you cook without assistance?’</w:t>
      </w:r>
    </w:p>
    <w:p w14:paraId="018CA8E4" w14:textId="77777777" w:rsidR="003A66B9" w:rsidRDefault="003A66B9" w:rsidP="000666DD">
      <w:pPr>
        <w:pStyle w:val="Bullet1"/>
        <w:rPr>
          <w:lang w:eastAsia="en-AU"/>
        </w:rPr>
      </w:pPr>
      <w:r>
        <w:rPr>
          <w:lang w:eastAsia="en-AU"/>
        </w:rPr>
        <w:t>‘Do you need assistance to clean the house?’ or ‘Can you clean without assistance?’</w:t>
      </w:r>
    </w:p>
    <w:p w14:paraId="6ACCF2A0" w14:textId="12B99011" w:rsidR="003A66B9" w:rsidRDefault="003A66B9" w:rsidP="003A66B9">
      <w:pPr>
        <w:rPr>
          <w:lang w:eastAsia="en-AU"/>
        </w:rPr>
      </w:pPr>
      <w:r>
        <w:rPr>
          <w:lang w:eastAsia="en-AU"/>
        </w:rPr>
        <w:t>These questions are more targeted at physical disabilities and yet they can also apply to people with psychosocial</w:t>
      </w:r>
      <w:r w:rsidR="000666DD">
        <w:rPr>
          <w:lang w:eastAsia="en-AU"/>
        </w:rPr>
        <w:t xml:space="preserve"> </w:t>
      </w:r>
      <w:r>
        <w:rPr>
          <w:lang w:eastAsia="en-AU"/>
        </w:rPr>
        <w:t>disability. Many people with mental health issues would answer these questions by saying they can shower, cook</w:t>
      </w:r>
      <w:r w:rsidR="000666DD">
        <w:rPr>
          <w:lang w:eastAsia="en-AU"/>
        </w:rPr>
        <w:t xml:space="preserve"> </w:t>
      </w:r>
      <w:r>
        <w:rPr>
          <w:lang w:eastAsia="en-AU"/>
        </w:rPr>
        <w:t>and clean. And they can! But do they? While people know how to do these things, sometimes the psychosocial</w:t>
      </w:r>
      <w:r w:rsidR="000666DD">
        <w:rPr>
          <w:lang w:eastAsia="en-AU"/>
        </w:rPr>
        <w:t xml:space="preserve"> </w:t>
      </w:r>
      <w:r>
        <w:rPr>
          <w:lang w:eastAsia="en-AU"/>
        </w:rPr>
        <w:t>disability prevents them from doing these things – they just can’t.</w:t>
      </w:r>
    </w:p>
    <w:p w14:paraId="439FAD41" w14:textId="77777777" w:rsidR="005D18EC" w:rsidRDefault="005D18EC" w:rsidP="005D18EC">
      <w:r w:rsidRPr="00362BFE">
        <w:t xml:space="preserve">You are allowed </w:t>
      </w:r>
      <w:r>
        <w:t xml:space="preserve">to ask for the Access Request Form so you can think about these things in advance and put your answers in writing yourself. </w:t>
      </w:r>
    </w:p>
    <w:p w14:paraId="66118EAC" w14:textId="461E3529" w:rsidR="006776A9" w:rsidRPr="005C68E2" w:rsidRDefault="006776A9" w:rsidP="00747F06">
      <w:pPr>
        <w:rPr>
          <w:rStyle w:val="Hyperlink"/>
          <w:rFonts w:asciiTheme="minorHAnsi" w:hAnsiTheme="minorHAnsi"/>
          <w:b w:val="0"/>
          <w:color w:val="auto"/>
          <w:u w:val="none"/>
          <w:lang w:eastAsia="en-AU"/>
        </w:rPr>
      </w:pPr>
      <w:r w:rsidRPr="006776A9">
        <w:t xml:space="preserve">You may have received your Access Request Form via post, by downloading the form, or being handed the form by the NDIA or a Local Area Coordinator. When you have completed all the relevant sections, signed and dated the form, and gathered your supporting information, you can return the form via post or email. For more information, see </w:t>
      </w:r>
      <w:hyperlink r:id="rId45" w:anchor="returning-your-arf-and-supporting-information" w:history="1">
        <w:r w:rsidRPr="00892E2D">
          <w:rPr>
            <w:rStyle w:val="Hyperlink"/>
            <w:rFonts w:asciiTheme="minorHAnsi" w:hAnsiTheme="minorHAnsi" w:cstheme="minorHAnsi"/>
            <w:iCs/>
            <w:color w:val="0000FF"/>
          </w:rPr>
          <w:t>https://www.ndis.gov.au/how-apply-ndis/what-access-request-form#returning-your-arf-and-supporting-information</w:t>
        </w:r>
      </w:hyperlink>
    </w:p>
    <w:p w14:paraId="1080076A" w14:textId="22602781" w:rsidR="003A66B9" w:rsidRDefault="003A66B9" w:rsidP="000666DD">
      <w:pPr>
        <w:pStyle w:val="Heading2"/>
      </w:pPr>
      <w:bookmarkStart w:id="46" w:name="_Toc199771465"/>
      <w:r>
        <w:t>What is included in the Access Request Form?</w:t>
      </w:r>
      <w:bookmarkEnd w:id="46"/>
    </w:p>
    <w:p w14:paraId="68C46E4A" w14:textId="38765FC1" w:rsidR="003A66B9" w:rsidRDefault="003A66B9" w:rsidP="003A66B9">
      <w:pPr>
        <w:rPr>
          <w:lang w:eastAsia="en-AU"/>
        </w:rPr>
      </w:pPr>
      <w:r>
        <w:rPr>
          <w:lang w:eastAsia="en-AU"/>
        </w:rPr>
        <w:t>You will need to complete some sections of the Access Request Form (ARF) and get your health practitioner</w:t>
      </w:r>
      <w:r w:rsidR="000666DD">
        <w:rPr>
          <w:lang w:eastAsia="en-AU"/>
        </w:rPr>
        <w:t xml:space="preserve"> </w:t>
      </w:r>
      <w:r>
        <w:rPr>
          <w:lang w:eastAsia="en-AU"/>
        </w:rPr>
        <w:t>(doctor, psychiatrist, occupational therapist</w:t>
      </w:r>
      <w:r w:rsidR="006E11EE">
        <w:rPr>
          <w:lang w:eastAsia="en-AU"/>
        </w:rPr>
        <w:t xml:space="preserve">, social worker, </w:t>
      </w:r>
      <w:r w:rsidR="00383C58">
        <w:rPr>
          <w:lang w:eastAsia="en-AU"/>
        </w:rPr>
        <w:t>psychologist</w:t>
      </w:r>
      <w:r>
        <w:rPr>
          <w:lang w:eastAsia="en-AU"/>
        </w:rPr>
        <w:t>) to complete some sections.</w:t>
      </w:r>
    </w:p>
    <w:p w14:paraId="00D24D3D" w14:textId="77777777" w:rsidR="00561571" w:rsidRDefault="00561571" w:rsidP="00561571">
      <w:pPr>
        <w:pStyle w:val="Pullout"/>
        <w:rPr>
          <w:color w:val="auto"/>
        </w:rPr>
      </w:pPr>
      <w:r>
        <w:t xml:space="preserve">Lightbulb: </w:t>
      </w:r>
      <w:r>
        <w:rPr>
          <w:color w:val="auto"/>
        </w:rPr>
        <w:t xml:space="preserve">The best health practitioner to fill out the ARF with you is one who knows you well and that you feel comfortable with. Some health practitioners also have more experience with the NDIS than others. For example, OTs tend to write reports in a way that works well for the NDIA. It is also important to remember </w:t>
      </w:r>
      <w:r>
        <w:rPr>
          <w:color w:val="auto"/>
        </w:rPr>
        <w:lastRenderedPageBreak/>
        <w:t xml:space="preserve">that there are differences between health disciplines that could be relevant when it comes to filling out official forms – for example, clinical psychologists, psychologists, and counsellors have different qualifications to each other.  </w:t>
      </w:r>
    </w:p>
    <w:p w14:paraId="1EE9C2DA" w14:textId="77777777" w:rsidR="00561571" w:rsidRDefault="00561571" w:rsidP="00561571">
      <w:pPr>
        <w:pStyle w:val="Pullout"/>
      </w:pPr>
      <w:r>
        <w:t xml:space="preserve">Lightbulb: </w:t>
      </w:r>
      <w:r>
        <w:rPr>
          <w:color w:val="auto"/>
        </w:rPr>
        <w:t xml:space="preserve">It can be expensive to see lots of doctors - if you don’t have a regular doctor like a GP, you can look at </w:t>
      </w:r>
      <w:hyperlink r:id="rId46" w:history="1">
        <w:r w:rsidRPr="006313BA">
          <w:rPr>
            <w:rStyle w:val="Hyperlink"/>
            <w:rFonts w:asciiTheme="minorHAnsi" w:hAnsiTheme="minorHAnsi"/>
          </w:rPr>
          <w:t>HotDoc</w:t>
        </w:r>
      </w:hyperlink>
      <w:r>
        <w:rPr>
          <w:color w:val="auto"/>
        </w:rPr>
        <w:t xml:space="preserve"> to help find bulk-billing clinics near you, which means Medicare will cover the cost of your appointments. If you want to see a psychiatrist privately, you will need a GP referral. You can </w:t>
      </w:r>
      <w:hyperlink r:id="rId47" w:anchor=":~:text=Find%20a%20Psychiatrist%20is%20a%20free%20online%20directory,you%20can%20see%20outside%20of%20the%20hospital%20system." w:history="1">
        <w:r w:rsidRPr="00044F16">
          <w:rPr>
            <w:rStyle w:val="Hyperlink"/>
            <w:rFonts w:asciiTheme="minorHAnsi" w:hAnsiTheme="minorHAnsi"/>
          </w:rPr>
          <w:t>use this tool</w:t>
        </w:r>
      </w:hyperlink>
      <w:r>
        <w:rPr>
          <w:color w:val="auto"/>
        </w:rPr>
        <w:t xml:space="preserve"> to help find a psychiatrist you would like to work with.</w:t>
      </w:r>
    </w:p>
    <w:p w14:paraId="52C7FFD2" w14:textId="77777777" w:rsidR="003A66B9" w:rsidRDefault="003A66B9" w:rsidP="003A66B9">
      <w:pPr>
        <w:rPr>
          <w:lang w:eastAsia="en-AU"/>
        </w:rPr>
      </w:pPr>
      <w:r>
        <w:rPr>
          <w:lang w:eastAsia="en-AU"/>
        </w:rPr>
        <w:t>The ARF includes:</w:t>
      </w:r>
    </w:p>
    <w:p w14:paraId="47AD3924" w14:textId="3418A499" w:rsidR="003A66B9" w:rsidRDefault="003A66B9" w:rsidP="003A66B9">
      <w:pPr>
        <w:pStyle w:val="Bullet1"/>
        <w:rPr>
          <w:lang w:eastAsia="en-AU"/>
        </w:rPr>
      </w:pPr>
      <w:r>
        <w:rPr>
          <w:lang w:eastAsia="en-AU"/>
        </w:rPr>
        <w:t>your personal details (full name, date of birth, gender, country of birth, citizenship, and residence)</w:t>
      </w:r>
      <w:r w:rsidR="000666DD">
        <w:rPr>
          <w:lang w:eastAsia="en-AU"/>
        </w:rPr>
        <w:t xml:space="preserve">. </w:t>
      </w:r>
      <w:r w:rsidRPr="00882551">
        <w:rPr>
          <w:i/>
          <w:lang w:eastAsia="en-AU"/>
        </w:rPr>
        <w:t>If you are currently homeless, there are some community organisations that will let you use their postal address</w:t>
      </w:r>
      <w:r w:rsidR="00FC36F7">
        <w:rPr>
          <w:i/>
          <w:lang w:eastAsia="en-AU"/>
        </w:rPr>
        <w:t xml:space="preserve">. </w:t>
      </w:r>
      <w:r w:rsidR="00FC36F7">
        <w:rPr>
          <w:i/>
          <w:iCs/>
          <w:lang w:eastAsia="en-AU"/>
        </w:rPr>
        <w:t xml:space="preserve">For example, some drop-in centres and homelessness services will support you with this. </w:t>
      </w:r>
      <w:hyperlink r:id="rId48" w:history="1">
        <w:r w:rsidR="00FC36F7" w:rsidRPr="00746955">
          <w:rPr>
            <w:rStyle w:val="Hyperlink"/>
            <w:rFonts w:asciiTheme="minorHAnsi" w:hAnsiTheme="minorHAnsi"/>
            <w:i/>
            <w:iCs/>
            <w:lang w:eastAsia="en-AU"/>
          </w:rPr>
          <w:t>Use AskIzzy to search for local options for you</w:t>
        </w:r>
      </w:hyperlink>
      <w:r w:rsidR="00FC36F7">
        <w:rPr>
          <w:i/>
          <w:iCs/>
          <w:lang w:eastAsia="en-AU"/>
        </w:rPr>
        <w:t>.</w:t>
      </w:r>
    </w:p>
    <w:p w14:paraId="5B75EF6C" w14:textId="391D2E24" w:rsidR="003A66B9" w:rsidRDefault="003A66B9" w:rsidP="000666DD">
      <w:pPr>
        <w:pStyle w:val="Bullet1"/>
        <w:rPr>
          <w:lang w:eastAsia="en-AU"/>
        </w:rPr>
      </w:pPr>
      <w:r>
        <w:rPr>
          <w:lang w:eastAsia="en-AU"/>
        </w:rPr>
        <w:t>your permission for them to collect your personal information from third parties (other people, organisations)</w:t>
      </w:r>
    </w:p>
    <w:p w14:paraId="7559BDF1" w14:textId="7121856C" w:rsidR="003A66B9" w:rsidRDefault="003A66B9" w:rsidP="000666DD">
      <w:pPr>
        <w:pStyle w:val="Bullet1"/>
        <w:rPr>
          <w:lang w:eastAsia="en-AU"/>
        </w:rPr>
      </w:pPr>
      <w:r>
        <w:rPr>
          <w:lang w:eastAsia="en-AU"/>
        </w:rPr>
        <w:t xml:space="preserve">your consent to obtain information regarding your personal details from Centrelink (if you </w:t>
      </w:r>
      <w:r w:rsidR="00CC3E53">
        <w:rPr>
          <w:lang w:eastAsia="en-AU"/>
        </w:rPr>
        <w:t xml:space="preserve">are </w:t>
      </w:r>
      <w:r>
        <w:rPr>
          <w:lang w:eastAsia="en-AU"/>
        </w:rPr>
        <w:t>receiving</w:t>
      </w:r>
      <w:r w:rsidR="000666DD">
        <w:rPr>
          <w:lang w:eastAsia="en-AU"/>
        </w:rPr>
        <w:t xml:space="preserve"> </w:t>
      </w:r>
      <w:r>
        <w:rPr>
          <w:lang w:eastAsia="en-AU"/>
        </w:rPr>
        <w:t>a Centrelink benefit)</w:t>
      </w:r>
    </w:p>
    <w:p w14:paraId="2DF1846A" w14:textId="46D1A69F" w:rsidR="003A66B9" w:rsidRPr="00882551" w:rsidRDefault="003A66B9" w:rsidP="003A66B9">
      <w:pPr>
        <w:rPr>
          <w:i/>
          <w:lang w:eastAsia="en-AU"/>
        </w:rPr>
      </w:pPr>
      <w:r w:rsidRPr="00882551">
        <w:rPr>
          <w:i/>
          <w:lang w:eastAsia="en-AU"/>
        </w:rPr>
        <w:t>This is probably the easiest way to ‘prove’ your personal details. Another way is to provide ‘certified copies’</w:t>
      </w:r>
      <w:r w:rsidR="000666DD" w:rsidRPr="00882551">
        <w:rPr>
          <w:i/>
          <w:lang w:eastAsia="en-AU"/>
        </w:rPr>
        <w:t xml:space="preserve"> </w:t>
      </w:r>
      <w:r w:rsidRPr="00882551">
        <w:rPr>
          <w:i/>
          <w:lang w:eastAsia="en-AU"/>
        </w:rPr>
        <w:t>of paperwork; proof of citizenship, proof of age, proof of residence</w:t>
      </w:r>
      <w:r w:rsidR="000666DD" w:rsidRPr="00882551">
        <w:rPr>
          <w:i/>
          <w:lang w:eastAsia="en-AU"/>
        </w:rPr>
        <w:t>.</w:t>
      </w:r>
    </w:p>
    <w:p w14:paraId="365F09E6" w14:textId="506932AA" w:rsidR="003A66B9" w:rsidRDefault="00144FAD" w:rsidP="000666DD">
      <w:pPr>
        <w:pStyle w:val="Pullout"/>
      </w:pPr>
      <w:r>
        <w:t>Did you know?</w:t>
      </w:r>
      <w:r w:rsidR="000666DD">
        <w:t xml:space="preserve"> </w:t>
      </w:r>
      <w:r w:rsidR="003A66B9" w:rsidRPr="00892E2D">
        <w:rPr>
          <w:color w:val="auto"/>
        </w:rPr>
        <w:t>A ‘certified copy’ is a photocopy of a document (for example: your birth certificate)</w:t>
      </w:r>
      <w:r w:rsidR="000666DD" w:rsidRPr="00892E2D">
        <w:rPr>
          <w:color w:val="auto"/>
        </w:rPr>
        <w:t xml:space="preserve"> </w:t>
      </w:r>
      <w:r w:rsidR="003A66B9" w:rsidRPr="00892E2D">
        <w:rPr>
          <w:color w:val="auto"/>
        </w:rPr>
        <w:t>that has been stamped as a ‘true copy of the original’, signed and dated by an</w:t>
      </w:r>
      <w:r w:rsidR="000666DD" w:rsidRPr="00892E2D">
        <w:rPr>
          <w:color w:val="auto"/>
        </w:rPr>
        <w:t xml:space="preserve"> </w:t>
      </w:r>
      <w:r w:rsidR="003A66B9" w:rsidRPr="00892E2D">
        <w:rPr>
          <w:color w:val="auto"/>
        </w:rPr>
        <w:t>authorised person. (Pharmacists, police and Justice of the Peace officers can all</w:t>
      </w:r>
      <w:r w:rsidR="000666DD" w:rsidRPr="00892E2D">
        <w:rPr>
          <w:color w:val="auto"/>
        </w:rPr>
        <w:t xml:space="preserve"> </w:t>
      </w:r>
      <w:r w:rsidR="003A66B9" w:rsidRPr="00892E2D">
        <w:rPr>
          <w:color w:val="auto"/>
        </w:rPr>
        <w:t>sign the copy). When getting a certified copy – you will need to take the original document</w:t>
      </w:r>
      <w:r w:rsidR="000666DD" w:rsidRPr="00892E2D">
        <w:rPr>
          <w:color w:val="auto"/>
        </w:rPr>
        <w:t xml:space="preserve"> </w:t>
      </w:r>
      <w:r w:rsidR="003A66B9" w:rsidRPr="00892E2D">
        <w:rPr>
          <w:color w:val="auto"/>
        </w:rPr>
        <w:t>and a photocopy of the original document so they can be compared.</w:t>
      </w:r>
    </w:p>
    <w:p w14:paraId="770B8ADA" w14:textId="2A1B75CA" w:rsidR="003A66B9" w:rsidRDefault="003A66B9" w:rsidP="000666DD">
      <w:pPr>
        <w:pStyle w:val="Bullet1"/>
        <w:rPr>
          <w:lang w:eastAsia="en-AU"/>
        </w:rPr>
      </w:pPr>
      <w:r>
        <w:rPr>
          <w:lang w:eastAsia="en-AU"/>
        </w:rPr>
        <w:t>best contact details</w:t>
      </w:r>
    </w:p>
    <w:p w14:paraId="10DAC648" w14:textId="7FF34041" w:rsidR="003A66B9" w:rsidRDefault="003A66B9" w:rsidP="000666DD">
      <w:pPr>
        <w:pStyle w:val="Bullet1"/>
        <w:rPr>
          <w:lang w:eastAsia="en-AU"/>
        </w:rPr>
      </w:pPr>
      <w:r>
        <w:rPr>
          <w:lang w:eastAsia="en-AU"/>
        </w:rPr>
        <w:t>parent, legal guardian, representative details (if applicable)</w:t>
      </w:r>
    </w:p>
    <w:p w14:paraId="33F58003" w14:textId="1FF07EB5" w:rsidR="003A66B9" w:rsidRDefault="003A66B9" w:rsidP="000666DD">
      <w:pPr>
        <w:pStyle w:val="Bullet1"/>
        <w:rPr>
          <w:lang w:eastAsia="en-AU"/>
        </w:rPr>
      </w:pPr>
      <w:r>
        <w:rPr>
          <w:lang w:eastAsia="en-AU"/>
        </w:rPr>
        <w:t>your carers and family members (if applicable)</w:t>
      </w:r>
    </w:p>
    <w:p w14:paraId="6C3CD458" w14:textId="07FCB87A" w:rsidR="003A66B9" w:rsidRDefault="003A66B9" w:rsidP="000666DD">
      <w:pPr>
        <w:pStyle w:val="Bullet1"/>
        <w:rPr>
          <w:lang w:eastAsia="en-AU"/>
        </w:rPr>
      </w:pPr>
      <w:r>
        <w:rPr>
          <w:lang w:eastAsia="en-AU"/>
        </w:rPr>
        <w:t>information about your disability.</w:t>
      </w:r>
    </w:p>
    <w:p w14:paraId="26BF035D" w14:textId="306F5FFE" w:rsidR="00DC7FFE" w:rsidRDefault="003A66B9" w:rsidP="003A66B9">
      <w:pPr>
        <w:rPr>
          <w:lang w:eastAsia="en-AU"/>
        </w:rPr>
      </w:pPr>
      <w:r>
        <w:rPr>
          <w:lang w:eastAsia="en-AU"/>
        </w:rPr>
        <w:t>Collecting evidence about your disability</w:t>
      </w:r>
      <w:r w:rsidR="00A56EC1">
        <w:rPr>
          <w:lang w:eastAsia="en-AU"/>
        </w:rPr>
        <w:t xml:space="preserve"> </w:t>
      </w:r>
      <w:r w:rsidR="005338AD">
        <w:rPr>
          <w:lang w:eastAsia="en-AU"/>
        </w:rPr>
        <w:t>and/</w:t>
      </w:r>
      <w:r w:rsidR="00A56EC1">
        <w:rPr>
          <w:lang w:eastAsia="en-AU"/>
        </w:rPr>
        <w:t>or early intervention requirements</w:t>
      </w:r>
      <w:r>
        <w:rPr>
          <w:lang w:eastAsia="en-AU"/>
        </w:rPr>
        <w:t xml:space="preserve"> can take some time. You will also need to make sure the evidence</w:t>
      </w:r>
      <w:r w:rsidR="000666DD">
        <w:rPr>
          <w:lang w:eastAsia="en-AU"/>
        </w:rPr>
        <w:t xml:space="preserve"> </w:t>
      </w:r>
      <w:r>
        <w:rPr>
          <w:lang w:eastAsia="en-AU"/>
        </w:rPr>
        <w:t>demonstrates</w:t>
      </w:r>
      <w:r w:rsidR="005179AF">
        <w:rPr>
          <w:lang w:eastAsia="en-AU"/>
        </w:rPr>
        <w:t xml:space="preserve"> the impact on </w:t>
      </w:r>
      <w:r>
        <w:rPr>
          <w:lang w:eastAsia="en-AU"/>
        </w:rPr>
        <w:t>your ‘functional capacity’.</w:t>
      </w:r>
      <w:r w:rsidR="004139DA">
        <w:rPr>
          <w:lang w:eastAsia="en-AU"/>
        </w:rPr>
        <w:t xml:space="preserve"> Apart from giving their details, there are </w:t>
      </w:r>
      <w:r w:rsidR="00E96D0D">
        <w:rPr>
          <w:lang w:eastAsia="en-AU"/>
        </w:rPr>
        <w:t xml:space="preserve">4 main sections that your health practitioner will need to fill out: </w:t>
      </w:r>
    </w:p>
    <w:p w14:paraId="7FFA17E5" w14:textId="02C76A2E" w:rsidR="00E96D0D" w:rsidRDefault="00E96D0D" w:rsidP="003A66B9">
      <w:pPr>
        <w:rPr>
          <w:lang w:eastAsia="en-AU"/>
        </w:rPr>
      </w:pPr>
      <w:r>
        <w:rPr>
          <w:lang w:eastAsia="en-AU"/>
        </w:rPr>
        <w:t xml:space="preserve">Part B – </w:t>
      </w:r>
      <w:r w:rsidR="00BC37B8">
        <w:rPr>
          <w:lang w:eastAsia="en-AU"/>
        </w:rPr>
        <w:t>E</w:t>
      </w:r>
      <w:r>
        <w:rPr>
          <w:lang w:eastAsia="en-AU"/>
        </w:rPr>
        <w:t>vidence of disability</w:t>
      </w:r>
    </w:p>
    <w:p w14:paraId="111DF12B" w14:textId="6C7E6489" w:rsidR="00E96D0D" w:rsidRDefault="00E96D0D" w:rsidP="003A66B9">
      <w:pPr>
        <w:rPr>
          <w:lang w:eastAsia="en-AU"/>
        </w:rPr>
      </w:pPr>
      <w:r>
        <w:rPr>
          <w:lang w:eastAsia="en-AU"/>
        </w:rPr>
        <w:t xml:space="preserve">Part C – </w:t>
      </w:r>
      <w:r w:rsidR="00BC37B8">
        <w:rPr>
          <w:lang w:eastAsia="en-AU"/>
        </w:rPr>
        <w:t xml:space="preserve">Early intervention (this part can be skipped </w:t>
      </w:r>
      <w:r w:rsidR="00864D27">
        <w:rPr>
          <w:lang w:eastAsia="en-AU"/>
        </w:rPr>
        <w:t>if your health practitioner agrees that early intervention supports are unlikely to reduce your future support needs</w:t>
      </w:r>
    </w:p>
    <w:p w14:paraId="63ADC75B" w14:textId="2C4B1F1B" w:rsidR="00864D27" w:rsidRDefault="00864D27" w:rsidP="003A66B9">
      <w:pPr>
        <w:rPr>
          <w:lang w:eastAsia="en-AU"/>
        </w:rPr>
      </w:pPr>
      <w:r>
        <w:rPr>
          <w:lang w:eastAsia="en-AU"/>
        </w:rPr>
        <w:t>Part D – E</w:t>
      </w:r>
      <w:r w:rsidR="00043F4E">
        <w:rPr>
          <w:lang w:eastAsia="en-AU"/>
        </w:rPr>
        <w:t>xisting assessments (this is where you can nominate if you have had any previous assessments done)</w:t>
      </w:r>
    </w:p>
    <w:p w14:paraId="3AC95A8D" w14:textId="6DDC62BC" w:rsidR="00043F4E" w:rsidRDefault="00732FD7" w:rsidP="003A66B9">
      <w:pPr>
        <w:rPr>
          <w:lang w:eastAsia="en-AU"/>
        </w:rPr>
      </w:pPr>
      <w:r>
        <w:rPr>
          <w:lang w:eastAsia="en-AU"/>
        </w:rPr>
        <w:t>Part E – Evidence of functional capacity</w:t>
      </w:r>
      <w:r w:rsidR="00EB181A">
        <w:rPr>
          <w:lang w:eastAsia="en-AU"/>
        </w:rPr>
        <w:t xml:space="preserve"> (your health practitioner can answer these questions themselves, or submit additional reports from other professionals)</w:t>
      </w:r>
    </w:p>
    <w:p w14:paraId="578C82B3" w14:textId="77777777" w:rsidR="000666DD" w:rsidRDefault="000666DD" w:rsidP="000666DD">
      <w:pPr>
        <w:pStyle w:val="Heading2"/>
      </w:pPr>
      <w:bookmarkStart w:id="47" w:name="_Toc199771466"/>
      <w:r>
        <w:t>Evidence (and supporting evidence) can include…</w:t>
      </w:r>
      <w:bookmarkEnd w:id="47"/>
    </w:p>
    <w:p w14:paraId="447EFDA5" w14:textId="5760A18E" w:rsidR="000666DD" w:rsidRDefault="000666DD" w:rsidP="000666DD">
      <w:pPr>
        <w:pStyle w:val="Bullet1"/>
        <w:rPr>
          <w:lang w:eastAsia="en-AU"/>
        </w:rPr>
      </w:pPr>
      <w:r>
        <w:rPr>
          <w:lang w:eastAsia="en-AU"/>
        </w:rPr>
        <w:t>The completed Access Request Form.</w:t>
      </w:r>
    </w:p>
    <w:p w14:paraId="56D57D01" w14:textId="1877E986" w:rsidR="000666DD" w:rsidRDefault="000666DD" w:rsidP="000666DD">
      <w:pPr>
        <w:pStyle w:val="Bullet1"/>
        <w:rPr>
          <w:lang w:eastAsia="en-AU"/>
        </w:rPr>
      </w:pPr>
      <w:r>
        <w:rPr>
          <w:lang w:eastAsia="en-AU"/>
        </w:rPr>
        <w:lastRenderedPageBreak/>
        <w:t>Medical reports, tests and assessments.</w:t>
      </w:r>
    </w:p>
    <w:p w14:paraId="572975F0" w14:textId="607B282C" w:rsidR="000666DD" w:rsidRDefault="000666DD" w:rsidP="000666DD">
      <w:pPr>
        <w:pStyle w:val="Bullet1"/>
        <w:rPr>
          <w:lang w:eastAsia="en-AU"/>
        </w:rPr>
      </w:pPr>
      <w:r>
        <w:rPr>
          <w:lang w:eastAsia="en-AU"/>
        </w:rPr>
        <w:t xml:space="preserve">Functional assessments </w:t>
      </w:r>
      <w:r w:rsidR="00D27653">
        <w:rPr>
          <w:lang w:eastAsia="en-AU"/>
        </w:rPr>
        <w:t xml:space="preserve">(there is a list available in the Access Request Form) </w:t>
      </w:r>
      <w:r>
        <w:rPr>
          <w:lang w:eastAsia="en-AU"/>
        </w:rPr>
        <w:t>– within 6 months prior to applying</w:t>
      </w:r>
    </w:p>
    <w:p w14:paraId="6C9E6B93" w14:textId="556C4033" w:rsidR="000666DD" w:rsidRDefault="000666DD" w:rsidP="000666DD">
      <w:pPr>
        <w:pStyle w:val="Bullet2"/>
        <w:rPr>
          <w:lang w:eastAsia="en-AU"/>
        </w:rPr>
      </w:pPr>
      <w:r>
        <w:rPr>
          <w:lang w:eastAsia="en-AU"/>
        </w:rPr>
        <w:t>The Life Skill Profile (LSP) 16</w:t>
      </w:r>
    </w:p>
    <w:p w14:paraId="1491DC1E" w14:textId="3BC26805" w:rsidR="000666DD" w:rsidRDefault="000666DD" w:rsidP="000666DD">
      <w:pPr>
        <w:pStyle w:val="Bullet2"/>
        <w:rPr>
          <w:lang w:eastAsia="en-AU"/>
        </w:rPr>
      </w:pPr>
      <w:r>
        <w:rPr>
          <w:lang w:eastAsia="en-AU"/>
        </w:rPr>
        <w:t>H</w:t>
      </w:r>
      <w:r w:rsidR="006B0E05">
        <w:rPr>
          <w:lang w:eastAsia="en-AU"/>
        </w:rPr>
        <w:t>o</w:t>
      </w:r>
      <w:r>
        <w:rPr>
          <w:lang w:eastAsia="en-AU"/>
        </w:rPr>
        <w:t>NOS</w:t>
      </w:r>
    </w:p>
    <w:p w14:paraId="3AB62C29" w14:textId="2C1D4C01" w:rsidR="000666DD" w:rsidRDefault="008C7A6F" w:rsidP="000666DD">
      <w:pPr>
        <w:pStyle w:val="Bullet2"/>
        <w:rPr>
          <w:lang w:eastAsia="en-AU"/>
        </w:rPr>
      </w:pPr>
      <w:r>
        <w:rPr>
          <w:lang w:eastAsia="en-AU"/>
        </w:rPr>
        <w:t xml:space="preserve">Care and Needs Scale (CANS) </w:t>
      </w:r>
    </w:p>
    <w:p w14:paraId="79C902BF" w14:textId="1C3A764F" w:rsidR="000666DD" w:rsidRDefault="000666DD" w:rsidP="000666DD">
      <w:pPr>
        <w:pStyle w:val="Bullet1"/>
        <w:rPr>
          <w:lang w:eastAsia="en-AU"/>
        </w:rPr>
      </w:pPr>
      <w:r>
        <w:rPr>
          <w:lang w:eastAsia="en-AU"/>
        </w:rPr>
        <w:t>Letter from your GP or psychiatrist stating your disability is permanent or likely to be permanent.</w:t>
      </w:r>
    </w:p>
    <w:p w14:paraId="2F7B6222" w14:textId="757E2C82" w:rsidR="000666DD" w:rsidRDefault="000666DD" w:rsidP="000666DD">
      <w:pPr>
        <w:pStyle w:val="Bullet1"/>
        <w:rPr>
          <w:lang w:eastAsia="en-AU"/>
        </w:rPr>
      </w:pPr>
      <w:r>
        <w:rPr>
          <w:lang w:eastAsia="en-AU"/>
        </w:rPr>
        <w:t>Supporting letters from schools, service providers etc.</w:t>
      </w:r>
    </w:p>
    <w:p w14:paraId="2B7078DC" w14:textId="7F6E4EAC" w:rsidR="000666DD" w:rsidRDefault="000666DD" w:rsidP="000666DD">
      <w:pPr>
        <w:pStyle w:val="Bullet1"/>
        <w:rPr>
          <w:lang w:eastAsia="en-AU"/>
        </w:rPr>
      </w:pPr>
      <w:r>
        <w:rPr>
          <w:lang w:eastAsia="en-AU"/>
        </w:rPr>
        <w:t>Psychologist reports.</w:t>
      </w:r>
    </w:p>
    <w:p w14:paraId="14D966D7" w14:textId="67D28944" w:rsidR="000666DD" w:rsidRDefault="000666DD" w:rsidP="000666DD">
      <w:pPr>
        <w:pStyle w:val="Bullet1"/>
        <w:rPr>
          <w:lang w:eastAsia="en-AU"/>
        </w:rPr>
      </w:pPr>
      <w:r>
        <w:rPr>
          <w:lang w:eastAsia="en-AU"/>
        </w:rPr>
        <w:t>Occupational therapy reports.</w:t>
      </w:r>
    </w:p>
    <w:p w14:paraId="7732D974" w14:textId="3EDE265D" w:rsidR="00D76CE5" w:rsidRDefault="00D76CE5" w:rsidP="000666DD">
      <w:pPr>
        <w:pStyle w:val="Bullet1"/>
        <w:rPr>
          <w:lang w:eastAsia="en-AU"/>
        </w:rPr>
      </w:pPr>
      <w:r>
        <w:rPr>
          <w:lang w:eastAsia="en-AU"/>
        </w:rPr>
        <w:t>Social work reports</w:t>
      </w:r>
    </w:p>
    <w:p w14:paraId="734B148D" w14:textId="0DAD3CC7" w:rsidR="000666DD" w:rsidRDefault="000666DD" w:rsidP="000666DD">
      <w:pPr>
        <w:pStyle w:val="Bullet1"/>
        <w:rPr>
          <w:lang w:eastAsia="en-AU"/>
        </w:rPr>
      </w:pPr>
      <w:r>
        <w:rPr>
          <w:lang w:eastAsia="en-AU"/>
        </w:rPr>
        <w:t>Hospital reports (including admission dates).</w:t>
      </w:r>
    </w:p>
    <w:p w14:paraId="22606C3F" w14:textId="2EA53002" w:rsidR="000666DD" w:rsidRDefault="000666DD" w:rsidP="000666DD">
      <w:pPr>
        <w:pStyle w:val="Bullet1"/>
        <w:rPr>
          <w:lang w:eastAsia="en-AU"/>
        </w:rPr>
      </w:pPr>
      <w:r>
        <w:rPr>
          <w:lang w:eastAsia="en-AU"/>
        </w:rPr>
        <w:t>Mental Health Plan.</w:t>
      </w:r>
    </w:p>
    <w:p w14:paraId="7EC60C3E" w14:textId="2A365FE5" w:rsidR="000666DD" w:rsidRDefault="00347188" w:rsidP="000666DD">
      <w:pPr>
        <w:pStyle w:val="Bullet1"/>
        <w:rPr>
          <w:lang w:eastAsia="en-AU"/>
        </w:rPr>
      </w:pPr>
      <w:hyperlink r:id="rId49" w:history="1">
        <w:r w:rsidR="000666DD" w:rsidRPr="00347188">
          <w:rPr>
            <w:rStyle w:val="Hyperlink"/>
            <w:rFonts w:asciiTheme="minorHAnsi" w:hAnsiTheme="minorHAnsi"/>
            <w:lang w:eastAsia="en-AU"/>
          </w:rPr>
          <w:t>Carer</w:t>
        </w:r>
        <w:r w:rsidR="00B32516" w:rsidRPr="00347188">
          <w:rPr>
            <w:rStyle w:val="Hyperlink"/>
            <w:rFonts w:asciiTheme="minorHAnsi" w:hAnsiTheme="minorHAnsi"/>
            <w:lang w:eastAsia="en-AU"/>
          </w:rPr>
          <w:t>/impact</w:t>
        </w:r>
        <w:r w:rsidR="000666DD" w:rsidRPr="00347188">
          <w:rPr>
            <w:rStyle w:val="Hyperlink"/>
            <w:rFonts w:asciiTheme="minorHAnsi" w:hAnsiTheme="minorHAnsi"/>
            <w:lang w:eastAsia="en-AU"/>
          </w:rPr>
          <w:t xml:space="preserve"> statements</w:t>
        </w:r>
      </w:hyperlink>
      <w:r w:rsidR="000666DD">
        <w:rPr>
          <w:lang w:eastAsia="en-AU"/>
        </w:rPr>
        <w:t xml:space="preserve"> can also be used as supporting evidence. </w:t>
      </w:r>
      <w:hyperlink r:id="rId50" w:history="1">
        <w:r w:rsidR="000666DD" w:rsidRPr="00526F41">
          <w:rPr>
            <w:rStyle w:val="Hyperlink"/>
            <w:rFonts w:asciiTheme="minorHAnsi" w:hAnsiTheme="minorHAnsi"/>
            <w:lang w:eastAsia="en-AU"/>
          </w:rPr>
          <w:t>Tandem Carers</w:t>
        </w:r>
      </w:hyperlink>
      <w:r w:rsidR="000666DD">
        <w:rPr>
          <w:lang w:eastAsia="en-AU"/>
        </w:rPr>
        <w:t xml:space="preserve"> have some great online tips for writing carer evidence.</w:t>
      </w:r>
    </w:p>
    <w:p w14:paraId="38B65F97" w14:textId="5E86CA99" w:rsidR="004A6A30" w:rsidRDefault="004A6A30" w:rsidP="00C16351">
      <w:pPr>
        <w:pStyle w:val="Bullet1"/>
      </w:pPr>
      <w:r>
        <w:rPr>
          <w:lang w:eastAsia="en-AU"/>
        </w:rPr>
        <w:t>You can also use the NDIS</w:t>
      </w:r>
      <w:r w:rsidR="00C16351">
        <w:rPr>
          <w:lang w:eastAsia="en-AU"/>
        </w:rPr>
        <w:t xml:space="preserve"> ‘evidence of a psychosocial disability form’. This can be found on their webpage </w:t>
      </w:r>
      <w:hyperlink r:id="rId51" w:anchor="evidence" w:history="1">
        <w:r w:rsidR="00C16351" w:rsidRPr="00D91EE1">
          <w:rPr>
            <w:rStyle w:val="Hyperlink"/>
            <w:rFonts w:asciiTheme="minorHAnsi" w:hAnsiTheme="minorHAnsi"/>
          </w:rPr>
          <w:t>Applying to the NDIS for people with psychosocial disability</w:t>
        </w:r>
      </w:hyperlink>
      <w:r w:rsidR="00C023E3">
        <w:t xml:space="preserve">. </w:t>
      </w:r>
      <w:r w:rsidR="005B7100">
        <w:t xml:space="preserve">Remember that if you choose to use this form, you might have to </w:t>
      </w:r>
      <w:r w:rsidR="00D95D21">
        <w:t>use some of the self-advocacy skills you learnt in Module 1</w:t>
      </w:r>
      <w:r w:rsidR="00206C5A">
        <w:t xml:space="preserve"> to make sure your doctor fills it out correctly</w:t>
      </w:r>
      <w:r w:rsidR="00D95D21">
        <w:t xml:space="preserve">. </w:t>
      </w:r>
      <w:r w:rsidR="009056AB">
        <w:t>This form says that Part 2</w:t>
      </w:r>
      <w:r w:rsidR="00206C5A">
        <w:t>A</w:t>
      </w:r>
      <w:r w:rsidR="009056AB">
        <w:t xml:space="preserve"> is optional, but it is not really optional </w:t>
      </w:r>
      <w:r w:rsidR="000345D8">
        <w:t xml:space="preserve">if you want to have the best chance of getting onto the NDIS. </w:t>
      </w:r>
    </w:p>
    <w:p w14:paraId="0ED0B4F7" w14:textId="78F22F6B" w:rsidR="000666DD" w:rsidRDefault="00882551" w:rsidP="000666DD">
      <w:pPr>
        <w:pStyle w:val="Pullout"/>
      </w:pPr>
      <w:r>
        <w:t>Lightbulb</w:t>
      </w:r>
      <w:r w:rsidR="000666DD">
        <w:t xml:space="preserve">: </w:t>
      </w:r>
      <w:r w:rsidR="000666DD" w:rsidRPr="00892E2D">
        <w:rPr>
          <w:color w:val="auto"/>
        </w:rPr>
        <w:t>Start gathering your evidence before you apply.</w:t>
      </w:r>
    </w:p>
    <w:p w14:paraId="77BB26BE" w14:textId="77777777" w:rsidR="000666DD" w:rsidRDefault="000666DD" w:rsidP="000666DD">
      <w:pPr>
        <w:pStyle w:val="Heading3"/>
      </w:pPr>
      <w:r>
        <w:t>Be aware…</w:t>
      </w:r>
    </w:p>
    <w:p w14:paraId="29E71E86" w14:textId="2FD6A70C" w:rsidR="00D70A3D" w:rsidRDefault="000666DD" w:rsidP="000666DD">
      <w:pPr>
        <w:rPr>
          <w:lang w:eastAsia="en-AU"/>
        </w:rPr>
      </w:pPr>
      <w:r>
        <w:rPr>
          <w:lang w:eastAsia="en-AU"/>
        </w:rPr>
        <w:t xml:space="preserve">The information will need to be written with an NDIS focus, looking at the things you find difficult to do. </w:t>
      </w:r>
      <w:r w:rsidR="00561571" w:rsidRPr="00026445">
        <w:t xml:space="preserve">Some of the language that the NDIS uses </w:t>
      </w:r>
      <w:r w:rsidR="00561571">
        <w:t xml:space="preserve">for things like the ‘evidence of a psychosocial disability form’ </w:t>
      </w:r>
      <w:r w:rsidR="00561571" w:rsidRPr="00026445">
        <w:t>might make you feel like you don't have something that others have, and this might not feel good. Remember, this is the language the NDIS uses, and it does not have to be how you see yourself.</w:t>
      </w:r>
      <w:r w:rsidR="00561571">
        <w:t xml:space="preserve"> </w:t>
      </w:r>
      <w:r>
        <w:rPr>
          <w:lang w:eastAsia="en-AU"/>
        </w:rPr>
        <w:t>Documentation before the NDIS may have been written from a ‘recovery’ perspective focussing on your strengths. The difference in focus can be distressing to people at times. Sometimes reading over the information can bring up past trauma and emotions can resurface. Keep this in mind when collecting evidence. Give yourself as much time as you need, let people who support you know that this may be a difficult time for you and put things in place that will provide you with support. Be gentle with yourself.</w:t>
      </w:r>
      <w:r w:rsidR="001260BF">
        <w:rPr>
          <w:lang w:eastAsia="en-AU"/>
        </w:rPr>
        <w:t xml:space="preserve"> </w:t>
      </w:r>
    </w:p>
    <w:p w14:paraId="289CC9EA" w14:textId="77777777" w:rsidR="000666DD" w:rsidRDefault="000666DD" w:rsidP="000666DD">
      <w:pPr>
        <w:pStyle w:val="Heading3"/>
      </w:pPr>
      <w:r>
        <w:t>Possible emotional barriers to think about…</w:t>
      </w:r>
    </w:p>
    <w:p w14:paraId="32904D86" w14:textId="44087F37" w:rsidR="000666DD" w:rsidRDefault="000666DD" w:rsidP="000666DD">
      <w:pPr>
        <w:rPr>
          <w:lang w:eastAsia="en-AU"/>
        </w:rPr>
      </w:pPr>
      <w:r>
        <w:rPr>
          <w:lang w:eastAsia="en-AU"/>
        </w:rPr>
        <w:t>The Victorian Mental Illness Awareness Council (VMIAC) has identified a number of emotional barriers that people may experience when applying for the NDIS. These include:</w:t>
      </w:r>
    </w:p>
    <w:p w14:paraId="11102613" w14:textId="77777777" w:rsidR="000666DD" w:rsidRDefault="000666DD" w:rsidP="000666DD">
      <w:pPr>
        <w:pStyle w:val="Heading4"/>
      </w:pPr>
      <w:r>
        <w:t xml:space="preserve">Anxiety and fearfulness </w:t>
      </w:r>
    </w:p>
    <w:p w14:paraId="219B661F" w14:textId="519660E6" w:rsidR="000666DD" w:rsidRDefault="000666DD" w:rsidP="000666DD">
      <w:pPr>
        <w:rPr>
          <w:lang w:eastAsia="en-AU"/>
        </w:rPr>
      </w:pPr>
      <w:r>
        <w:rPr>
          <w:lang w:eastAsia="en-AU"/>
        </w:rPr>
        <w:t xml:space="preserve">Many people are fearful of being rejected, of losing supports they’ve had in the past, or of being judged by assessors. Some people liken the NDIS assessment experience to past experiences with Centrelink, where </w:t>
      </w:r>
      <w:r>
        <w:rPr>
          <w:lang w:eastAsia="en-AU"/>
        </w:rPr>
        <w:lastRenderedPageBreak/>
        <w:t>highly personal information has to be shared with strangers, and the power rests with a big bureaucracy. Some people are already fearful of using the telephone or opening mail–and this can present a very practical barrier to the NDIS application process.</w:t>
      </w:r>
    </w:p>
    <w:p w14:paraId="6A0B8F7F" w14:textId="77777777" w:rsidR="000666DD" w:rsidRDefault="000666DD" w:rsidP="000666DD">
      <w:pPr>
        <w:pStyle w:val="Heading4"/>
      </w:pPr>
      <w:r>
        <w:t xml:space="preserve">Frustration and anger </w:t>
      </w:r>
    </w:p>
    <w:p w14:paraId="1D845BAC" w14:textId="339158E1" w:rsidR="000666DD" w:rsidRDefault="000666DD" w:rsidP="000666DD">
      <w:pPr>
        <w:rPr>
          <w:lang w:eastAsia="en-AU"/>
        </w:rPr>
      </w:pPr>
      <w:r>
        <w:rPr>
          <w:lang w:eastAsia="en-AU"/>
        </w:rPr>
        <w:t>Some people may feel frustrated at having to go through a lengthy process to get support, especially if they are used to older service models where there was little, if any, bureaucracy. Others may feel frustrated about having to focus on deficits and disability, or having to justify their needs, or having to repeat their very personal struggles over and over again.</w:t>
      </w:r>
    </w:p>
    <w:p w14:paraId="2E9C8371" w14:textId="77777777" w:rsidR="000666DD" w:rsidRDefault="000666DD" w:rsidP="000666DD">
      <w:pPr>
        <w:pStyle w:val="Heading4"/>
      </w:pPr>
      <w:r>
        <w:t xml:space="preserve">Shame and self-criticism </w:t>
      </w:r>
    </w:p>
    <w:p w14:paraId="26F4A19C" w14:textId="456B4B82" w:rsidR="000666DD" w:rsidRDefault="000666DD" w:rsidP="000666DD">
      <w:pPr>
        <w:rPr>
          <w:lang w:eastAsia="en-AU"/>
        </w:rPr>
      </w:pPr>
      <w:r>
        <w:rPr>
          <w:lang w:eastAsia="en-AU"/>
        </w:rPr>
        <w:t>Many people with a psychosocial disability struggle with feelings of shame, and this can lead to low self-esteem, self-criticism, and feeling unworthy of assistance… These feelings can all create barriers to expressing what the person needs.</w:t>
      </w:r>
    </w:p>
    <w:p w14:paraId="25C4DCF9" w14:textId="77777777" w:rsidR="008B5530" w:rsidRDefault="000666DD" w:rsidP="008B5530">
      <w:pPr>
        <w:pStyle w:val="Heading4"/>
      </w:pPr>
      <w:r>
        <w:t xml:space="preserve">Despair and hopelessness </w:t>
      </w:r>
    </w:p>
    <w:p w14:paraId="13A5143E" w14:textId="3361DDD5" w:rsidR="000666DD" w:rsidRDefault="000666DD" w:rsidP="000666DD">
      <w:pPr>
        <w:rPr>
          <w:lang w:eastAsia="en-AU"/>
        </w:rPr>
      </w:pPr>
      <w:r>
        <w:rPr>
          <w:lang w:eastAsia="en-AU"/>
        </w:rPr>
        <w:t>Many people already feel a sense of hopelessness, which may be a part of their</w:t>
      </w:r>
      <w:r w:rsidR="008B5530">
        <w:rPr>
          <w:lang w:eastAsia="en-AU"/>
        </w:rPr>
        <w:t xml:space="preserve"> </w:t>
      </w:r>
      <w:r>
        <w:rPr>
          <w:lang w:eastAsia="en-AU"/>
        </w:rPr>
        <w:t>mental health experiences, or of having been given poor prognoses, or of having spent many years already</w:t>
      </w:r>
      <w:r w:rsidR="008B5530">
        <w:rPr>
          <w:lang w:eastAsia="en-AU"/>
        </w:rPr>
        <w:t xml:space="preserve"> </w:t>
      </w:r>
      <w:r>
        <w:rPr>
          <w:lang w:eastAsia="en-AU"/>
        </w:rPr>
        <w:t>in distress, isolation and poverty. People with these feelings may find it difficult to imagine the better life that</w:t>
      </w:r>
      <w:r w:rsidR="008B5530">
        <w:rPr>
          <w:lang w:eastAsia="en-AU"/>
        </w:rPr>
        <w:t xml:space="preserve"> </w:t>
      </w:r>
      <w:r>
        <w:rPr>
          <w:lang w:eastAsia="en-AU"/>
        </w:rPr>
        <w:t>could come from having disability supports, or they may find it difficult to believe that they will be approved</w:t>
      </w:r>
      <w:r w:rsidR="008B5530">
        <w:rPr>
          <w:lang w:eastAsia="en-AU"/>
        </w:rPr>
        <w:t xml:space="preserve"> </w:t>
      </w:r>
      <w:r>
        <w:rPr>
          <w:lang w:eastAsia="en-AU"/>
        </w:rPr>
        <w:t>for the NDIS.</w:t>
      </w:r>
    </w:p>
    <w:p w14:paraId="17FB6A06" w14:textId="77777777" w:rsidR="008B5530" w:rsidRDefault="000666DD" w:rsidP="008B5530">
      <w:pPr>
        <w:pStyle w:val="Heading4"/>
      </w:pPr>
      <w:r>
        <w:t xml:space="preserve">Feeling overwhelmed </w:t>
      </w:r>
    </w:p>
    <w:p w14:paraId="0B436CDF" w14:textId="67259CA1" w:rsidR="000666DD" w:rsidRDefault="000666DD" w:rsidP="000666DD">
      <w:pPr>
        <w:rPr>
          <w:lang w:eastAsia="en-AU"/>
        </w:rPr>
      </w:pPr>
      <w:r>
        <w:rPr>
          <w:lang w:eastAsia="en-AU"/>
        </w:rPr>
        <w:t>Some people can feel overwhelmed by the many steps, detail and time involved in</w:t>
      </w:r>
      <w:r w:rsidR="008B5530">
        <w:rPr>
          <w:lang w:eastAsia="en-AU"/>
        </w:rPr>
        <w:t xml:space="preserve"> </w:t>
      </w:r>
      <w:r>
        <w:rPr>
          <w:lang w:eastAsia="en-AU"/>
        </w:rPr>
        <w:t>applying for the NDIS. This is a more complicated process than many people are used to, and people’s ability</w:t>
      </w:r>
      <w:r w:rsidR="008B5530">
        <w:rPr>
          <w:lang w:eastAsia="en-AU"/>
        </w:rPr>
        <w:t xml:space="preserve"> </w:t>
      </w:r>
      <w:r>
        <w:rPr>
          <w:lang w:eastAsia="en-AU"/>
        </w:rPr>
        <w:t>to cope with the complexity can be impacted by mental health symptoms and by medication side effects…’</w:t>
      </w:r>
    </w:p>
    <w:p w14:paraId="08956157" w14:textId="7E74E30D" w:rsidR="000666DD" w:rsidRDefault="008B5530" w:rsidP="00882551">
      <w:pPr>
        <w:pStyle w:val="Pullout"/>
      </w:pPr>
      <w:r>
        <w:t xml:space="preserve">Lightbulb: </w:t>
      </w:r>
      <w:r w:rsidR="000666DD" w:rsidRPr="00892E2D">
        <w:rPr>
          <w:color w:val="auto"/>
        </w:rPr>
        <w:t>There are lots of obstacles, however you will have a better chance if you</w:t>
      </w:r>
      <w:r w:rsidRPr="00892E2D">
        <w:rPr>
          <w:color w:val="auto"/>
        </w:rPr>
        <w:t xml:space="preserve"> </w:t>
      </w:r>
      <w:r w:rsidR="000666DD" w:rsidRPr="00892E2D">
        <w:rPr>
          <w:color w:val="auto"/>
        </w:rPr>
        <w:t>understand what they are and prepare.</w:t>
      </w:r>
    </w:p>
    <w:p w14:paraId="65C404DE" w14:textId="77777777" w:rsidR="000666DD" w:rsidRDefault="000666DD" w:rsidP="008B5530">
      <w:pPr>
        <w:pStyle w:val="Heading3"/>
      </w:pPr>
      <w:r>
        <w:t>Tips for gathering evidence for your disability</w:t>
      </w:r>
    </w:p>
    <w:p w14:paraId="729BF89D" w14:textId="2725728D" w:rsidR="000666DD" w:rsidRDefault="000666DD" w:rsidP="00F8727A">
      <w:pPr>
        <w:pStyle w:val="Bullet1"/>
        <w:rPr>
          <w:lang w:eastAsia="en-AU"/>
        </w:rPr>
      </w:pPr>
      <w:r>
        <w:rPr>
          <w:lang w:eastAsia="en-AU"/>
        </w:rPr>
        <w:t>Use the self-advocacy model.</w:t>
      </w:r>
      <w:r w:rsidR="008B5530">
        <w:rPr>
          <w:lang w:eastAsia="en-AU"/>
        </w:rPr>
        <w:t xml:space="preserve"> </w:t>
      </w:r>
      <w:r>
        <w:rPr>
          <w:lang w:eastAsia="en-AU"/>
        </w:rPr>
        <w:t>You will need to self-advocate during this stage to let people know what it is that you want.</w:t>
      </w:r>
    </w:p>
    <w:p w14:paraId="649DA335" w14:textId="6D65B495" w:rsidR="000666DD" w:rsidRDefault="000666DD" w:rsidP="00F8727A">
      <w:pPr>
        <w:pStyle w:val="Bullet1"/>
        <w:rPr>
          <w:lang w:eastAsia="en-AU"/>
        </w:rPr>
      </w:pPr>
      <w:r>
        <w:rPr>
          <w:lang w:eastAsia="en-AU"/>
        </w:rPr>
        <w:t>Make sure you book in longer appointments with your health practitioner/s to complete the Access Request Form.</w:t>
      </w:r>
    </w:p>
    <w:p w14:paraId="083D88FA" w14:textId="2E2505AB" w:rsidR="000666DD" w:rsidRDefault="000666DD" w:rsidP="00F8727A">
      <w:pPr>
        <w:pStyle w:val="Bullet1"/>
        <w:rPr>
          <w:lang w:eastAsia="en-AU"/>
        </w:rPr>
      </w:pPr>
      <w:r>
        <w:rPr>
          <w:lang w:eastAsia="en-AU"/>
        </w:rPr>
        <w:t>You may need to inform your practitioner of the NDIS eligibility requirements, what information is needed and that</w:t>
      </w:r>
      <w:r w:rsidR="008B5530">
        <w:rPr>
          <w:lang w:eastAsia="en-AU"/>
        </w:rPr>
        <w:t xml:space="preserve"> </w:t>
      </w:r>
      <w:r>
        <w:rPr>
          <w:lang w:eastAsia="en-AU"/>
        </w:rPr>
        <w:t>it does include mental health issues. Some doctors, like many others, do not see mental health issues as a disability.</w:t>
      </w:r>
    </w:p>
    <w:p w14:paraId="25BE733D" w14:textId="58425221" w:rsidR="008B5530" w:rsidRDefault="000666DD" w:rsidP="00F8727A">
      <w:pPr>
        <w:pStyle w:val="Bullet1"/>
        <w:rPr>
          <w:lang w:eastAsia="en-AU"/>
        </w:rPr>
      </w:pPr>
      <w:r>
        <w:rPr>
          <w:lang w:eastAsia="en-AU"/>
        </w:rPr>
        <w:t>Let your health practitioner know that the question about ‘primary and secondary disabilities’ is relating to you being</w:t>
      </w:r>
      <w:r w:rsidR="008B5530">
        <w:rPr>
          <w:lang w:eastAsia="en-AU"/>
        </w:rPr>
        <w:t xml:space="preserve"> </w:t>
      </w:r>
      <w:r>
        <w:rPr>
          <w:lang w:eastAsia="en-AU"/>
        </w:rPr>
        <w:t>impacted as a result of a mental health issue or your diagnosis (or likely diagnosis).</w:t>
      </w:r>
      <w:r w:rsidR="008B5530">
        <w:rPr>
          <w:lang w:eastAsia="en-AU"/>
        </w:rPr>
        <w:t xml:space="preserve"> </w:t>
      </w:r>
      <w:r>
        <w:rPr>
          <w:lang w:eastAsia="en-AU"/>
        </w:rPr>
        <w:t>They may want to write something like:</w:t>
      </w:r>
      <w:r w:rsidR="008B5530">
        <w:rPr>
          <w:lang w:eastAsia="en-AU"/>
        </w:rPr>
        <w:t xml:space="preserve"> </w:t>
      </w:r>
    </w:p>
    <w:p w14:paraId="2CC0DD7C" w14:textId="3C0E8923" w:rsidR="000666DD" w:rsidRDefault="000666DD" w:rsidP="00F8727A">
      <w:pPr>
        <w:pStyle w:val="Pullout"/>
        <w:ind w:left="284"/>
      </w:pPr>
      <w:r>
        <w:t>‘ …… (your name) …… lives with a diagnosis of …… (diagnosis) …… . There is a substantial impact to ……</w:t>
      </w:r>
      <w:r w:rsidR="008B5530">
        <w:t xml:space="preserve"> </w:t>
      </w:r>
      <w:r>
        <w:t>(what it is you find difficult to do; i.e. to perform tasks) …… on a daily basis and it is likely to be permanent.’</w:t>
      </w:r>
    </w:p>
    <w:p w14:paraId="7DFDB4CF" w14:textId="77777777" w:rsidR="000666DD" w:rsidRDefault="000666DD" w:rsidP="00F8727A">
      <w:pPr>
        <w:ind w:left="284"/>
        <w:rPr>
          <w:lang w:eastAsia="en-AU"/>
        </w:rPr>
      </w:pPr>
      <w:r>
        <w:rPr>
          <w:lang w:eastAsia="en-AU"/>
        </w:rPr>
        <w:t>This only needs to be a statement focussing on the impairment that impacts your life the most on a daily basis.</w:t>
      </w:r>
    </w:p>
    <w:p w14:paraId="30AE3298" w14:textId="4357DF0C" w:rsidR="000666DD" w:rsidRDefault="000666DD" w:rsidP="00F8727A">
      <w:pPr>
        <w:pStyle w:val="Bullet1"/>
        <w:rPr>
          <w:lang w:eastAsia="en-AU"/>
        </w:rPr>
      </w:pPr>
      <w:r>
        <w:rPr>
          <w:lang w:eastAsia="en-AU"/>
        </w:rPr>
        <w:lastRenderedPageBreak/>
        <w:t>You will need to let your health practitioner know that when responding to the Access Request Form question about</w:t>
      </w:r>
      <w:r w:rsidR="008B5530">
        <w:rPr>
          <w:lang w:eastAsia="en-AU"/>
        </w:rPr>
        <w:t xml:space="preserve"> </w:t>
      </w:r>
      <w:r>
        <w:rPr>
          <w:lang w:eastAsia="en-AU"/>
        </w:rPr>
        <w:t xml:space="preserve">‘current treatment’ that they will also need to </w:t>
      </w:r>
      <w:r w:rsidRPr="00F8727A">
        <w:rPr>
          <w:color w:val="971A4B" w:themeColor="text2"/>
          <w:lang w:eastAsia="en-AU"/>
        </w:rPr>
        <w:t>write about previous treatment tried and that other treatment</w:t>
      </w:r>
      <w:r w:rsidR="008B5530" w:rsidRPr="00F8727A">
        <w:rPr>
          <w:color w:val="971A4B" w:themeColor="text2"/>
          <w:lang w:eastAsia="en-AU"/>
        </w:rPr>
        <w:t xml:space="preserve"> </w:t>
      </w:r>
      <w:r w:rsidRPr="00F8727A">
        <w:rPr>
          <w:color w:val="971A4B" w:themeColor="text2"/>
          <w:lang w:eastAsia="en-AU"/>
        </w:rPr>
        <w:t xml:space="preserve">options had been looked at but were deemed unsuitable </w:t>
      </w:r>
      <w:r w:rsidRPr="00F8727A">
        <w:rPr>
          <w:i/>
          <w:lang w:eastAsia="en-AU"/>
        </w:rPr>
        <w:t>(if that is the case).</w:t>
      </w:r>
    </w:p>
    <w:p w14:paraId="5C3F7E73" w14:textId="531F996D" w:rsidR="000666DD" w:rsidRDefault="000666DD" w:rsidP="00F8727A">
      <w:pPr>
        <w:pStyle w:val="Bullet1"/>
        <w:rPr>
          <w:lang w:eastAsia="en-AU"/>
        </w:rPr>
      </w:pPr>
      <w:r>
        <w:rPr>
          <w:lang w:eastAsia="en-AU"/>
        </w:rPr>
        <w:t>The NDIA view refusal or irregular taking of medication to be ‘not all treatment has been tried’. They do not</w:t>
      </w:r>
      <w:r w:rsidR="008B5530">
        <w:rPr>
          <w:lang w:eastAsia="en-AU"/>
        </w:rPr>
        <w:t xml:space="preserve"> </w:t>
      </w:r>
      <w:r>
        <w:rPr>
          <w:lang w:eastAsia="en-AU"/>
        </w:rPr>
        <w:t>understand that sometimes medication can create further difficulties or that irregular taking of medication can be</w:t>
      </w:r>
      <w:r w:rsidR="008B5530">
        <w:rPr>
          <w:lang w:eastAsia="en-AU"/>
        </w:rPr>
        <w:t xml:space="preserve"> </w:t>
      </w:r>
      <w:r>
        <w:rPr>
          <w:lang w:eastAsia="en-AU"/>
        </w:rPr>
        <w:t>a result of a psychosocial disability. It is better to not even mention it.</w:t>
      </w:r>
    </w:p>
    <w:p w14:paraId="3CE1E4A1" w14:textId="6AA7B3E3" w:rsidR="000666DD" w:rsidRDefault="000666DD" w:rsidP="00F8727A">
      <w:pPr>
        <w:pStyle w:val="Bullet1"/>
        <w:rPr>
          <w:lang w:eastAsia="en-AU"/>
        </w:rPr>
      </w:pPr>
      <w:r>
        <w:rPr>
          <w:lang w:eastAsia="en-AU"/>
        </w:rPr>
        <w:t>You will need to let your health practitioner know that the word ‘remedy’ means cure to the NDIA. If your doctor says</w:t>
      </w:r>
      <w:r w:rsidR="008B5530">
        <w:rPr>
          <w:lang w:eastAsia="en-AU"/>
        </w:rPr>
        <w:t xml:space="preserve"> </w:t>
      </w:r>
      <w:r>
        <w:rPr>
          <w:lang w:eastAsia="en-AU"/>
        </w:rPr>
        <w:t>there is a remedy – fantastic. Ask them to provide it for you.</w:t>
      </w:r>
    </w:p>
    <w:p w14:paraId="242BD47D" w14:textId="73E60F86" w:rsidR="000666DD" w:rsidRDefault="000666DD" w:rsidP="00F8727A">
      <w:pPr>
        <w:pStyle w:val="Bullet1"/>
        <w:rPr>
          <w:lang w:eastAsia="en-AU"/>
        </w:rPr>
      </w:pPr>
      <w:r>
        <w:rPr>
          <w:lang w:eastAsia="en-AU"/>
        </w:rPr>
        <w:t>There are questions on the ARF about the 6 areas of activity domains that the NDIS includes; mobility,</w:t>
      </w:r>
      <w:r w:rsidR="008B5530">
        <w:rPr>
          <w:lang w:eastAsia="en-AU"/>
        </w:rPr>
        <w:t xml:space="preserve"> </w:t>
      </w:r>
      <w:r>
        <w:rPr>
          <w:lang w:eastAsia="en-AU"/>
        </w:rPr>
        <w:t>communication, social interaction, learning, self-care and self-management.</w:t>
      </w:r>
    </w:p>
    <w:p w14:paraId="13366274" w14:textId="6570226C" w:rsidR="000666DD" w:rsidRDefault="000666DD" w:rsidP="00F8727A">
      <w:pPr>
        <w:ind w:left="426"/>
        <w:rPr>
          <w:lang w:eastAsia="en-AU"/>
        </w:rPr>
      </w:pPr>
      <w:r>
        <w:rPr>
          <w:lang w:eastAsia="en-AU"/>
        </w:rPr>
        <w:t>These questions are related to your ‘functional capacity’. Make sure that the person filling out the form focuses on</w:t>
      </w:r>
      <w:r w:rsidR="008B5530">
        <w:rPr>
          <w:lang w:eastAsia="en-AU"/>
        </w:rPr>
        <w:t xml:space="preserve"> </w:t>
      </w:r>
      <w:r>
        <w:rPr>
          <w:lang w:eastAsia="en-AU"/>
        </w:rPr>
        <w:t>what you are unable to do or need assistance to do rather that the emotional or psychological reason.</w:t>
      </w:r>
    </w:p>
    <w:p w14:paraId="286BA5F4" w14:textId="77777777" w:rsidR="000666DD" w:rsidRDefault="000666DD" w:rsidP="00F8727A">
      <w:pPr>
        <w:ind w:left="426"/>
        <w:rPr>
          <w:lang w:eastAsia="en-AU"/>
        </w:rPr>
      </w:pPr>
      <w:r>
        <w:rPr>
          <w:lang w:eastAsia="en-AU"/>
        </w:rPr>
        <w:t>The response might be written like this (example only):</w:t>
      </w:r>
    </w:p>
    <w:p w14:paraId="0426E24F" w14:textId="0F69D1D2" w:rsidR="00502081" w:rsidRDefault="000666DD" w:rsidP="00F8727A">
      <w:pPr>
        <w:pStyle w:val="Pullout"/>
        <w:ind w:left="426"/>
      </w:pPr>
      <w:r>
        <w:t>‘ …… (your name) …… requires assistance to perform daily living tasks, prompting to manage personal</w:t>
      </w:r>
      <w:r w:rsidR="008B5530">
        <w:t xml:space="preserve"> </w:t>
      </w:r>
      <w:r>
        <w:t>finances, and supervision to self-manage medications.’</w:t>
      </w:r>
    </w:p>
    <w:p w14:paraId="5DE1DB59" w14:textId="65C81EA1" w:rsidR="000666DD" w:rsidRDefault="000666DD" w:rsidP="00F8727A">
      <w:pPr>
        <w:pStyle w:val="Pullout"/>
        <w:ind w:left="426"/>
      </w:pPr>
      <w:r>
        <w:t xml:space="preserve">Note: </w:t>
      </w:r>
      <w:r w:rsidRPr="001E12E0">
        <w:rPr>
          <w:color w:val="auto"/>
        </w:rPr>
        <w:t>The ‘mobility’ domain now applies specifically to physical needs. If you need assistance to leave the house</w:t>
      </w:r>
      <w:r w:rsidR="008B5530" w:rsidRPr="001E12E0">
        <w:rPr>
          <w:color w:val="auto"/>
        </w:rPr>
        <w:t xml:space="preserve"> </w:t>
      </w:r>
      <w:r w:rsidRPr="001E12E0">
        <w:rPr>
          <w:color w:val="auto"/>
        </w:rPr>
        <w:t>due to your psychosocial disability, catch public transport, etc., you will need to include this in the self-management</w:t>
      </w:r>
      <w:r w:rsidR="008B5530" w:rsidRPr="001E12E0">
        <w:rPr>
          <w:color w:val="auto"/>
        </w:rPr>
        <w:t xml:space="preserve"> </w:t>
      </w:r>
      <w:r w:rsidRPr="001E12E0">
        <w:rPr>
          <w:color w:val="auto"/>
        </w:rPr>
        <w:t>activity section.</w:t>
      </w:r>
    </w:p>
    <w:p w14:paraId="3CA8BAC0" w14:textId="001D5A5B" w:rsidR="000666DD" w:rsidRDefault="000666DD" w:rsidP="00F8727A">
      <w:pPr>
        <w:pStyle w:val="Bullet1"/>
        <w:rPr>
          <w:lang w:eastAsia="en-AU"/>
        </w:rPr>
      </w:pPr>
      <w:r>
        <w:rPr>
          <w:lang w:eastAsia="en-AU"/>
        </w:rPr>
        <w:t>You will need to let your health practitioner know how your life is impacted.</w:t>
      </w:r>
    </w:p>
    <w:p w14:paraId="403CA2AD" w14:textId="62C4A2E6" w:rsidR="000666DD" w:rsidRPr="008F1D90" w:rsidRDefault="000666DD" w:rsidP="008F1D90">
      <w:pPr>
        <w:pStyle w:val="BodyText"/>
        <w:ind w:left="284"/>
        <w:rPr>
          <w:color w:val="971A4B" w:themeColor="text2"/>
        </w:rPr>
      </w:pPr>
      <w:r w:rsidRPr="008F1D90">
        <w:rPr>
          <w:color w:val="971A4B" w:themeColor="text2"/>
        </w:rPr>
        <w:t>We will look at what this means further on in this module.</w:t>
      </w:r>
    </w:p>
    <w:p w14:paraId="6378E908" w14:textId="6155C194" w:rsidR="00502081" w:rsidRDefault="00502081" w:rsidP="00F8727A">
      <w:pPr>
        <w:pStyle w:val="Bullet1"/>
      </w:pPr>
      <w:r>
        <w:t>Think about getting supporting evidence from an Occupational Therapist. They write their assessments in a way that the NDIA like.</w:t>
      </w:r>
    </w:p>
    <w:p w14:paraId="3A0B3D8B" w14:textId="64F85D22" w:rsidR="00502081" w:rsidRDefault="00502081" w:rsidP="00F8727A">
      <w:pPr>
        <w:pStyle w:val="Bullet1"/>
      </w:pPr>
      <w:r>
        <w:t>Ask your doctor about getting a Chronic Disease Management Plan, this may cover the cost of an Occupational Therapist appointment.</w:t>
      </w:r>
    </w:p>
    <w:p w14:paraId="72ED9483" w14:textId="386E6BBC" w:rsidR="00502081" w:rsidRDefault="00502081" w:rsidP="00F8727A">
      <w:pPr>
        <w:pStyle w:val="Bullet1"/>
      </w:pPr>
      <w:r>
        <w:t>You can use past reports from health professionals, hospitals, schools, community service providers that support and demonstrate your psychosocial disability. Read over them and make sure they don’t include phrases like ‘on a good day’. These phrases can be misinterpreted by the NDIA as meaning you are not substantially impacted by your mental health issues on a daily basis. Don’t use them if they have been written from a ‘recovery’ focus. Remember, the focus is on ‘substantial functional impairment’; the things you struggle to do or need support to do.</w:t>
      </w:r>
    </w:p>
    <w:p w14:paraId="5732B8D7" w14:textId="4FC26B56" w:rsidR="00502081" w:rsidRDefault="00502081" w:rsidP="00F8727A">
      <w:pPr>
        <w:pStyle w:val="Bullet1"/>
      </w:pPr>
      <w:r>
        <w:t xml:space="preserve">The NDIA do not recognise drug and alcohol addiction as a mental health issue. If you mention drug and alcohol addiction, the NDIA </w:t>
      </w:r>
      <w:r w:rsidR="004E55B5">
        <w:t>may</w:t>
      </w:r>
      <w:r>
        <w:t xml:space="preserve"> require you to be drug/alcohol free for some months and then undergo tests to see if you are still requiring assistance to do some things or struggle to do some things.</w:t>
      </w:r>
      <w:r w:rsidR="006B5CE9">
        <w:t xml:space="preserve"> </w:t>
      </w:r>
      <w:r w:rsidR="006B5CE9" w:rsidRPr="006B5CE9">
        <w:t>If you are able to gather evidence from a neuropsychiatrist or neuropsychologist to show that the support you need is because of your mental health issues and not drug and alcohol addiction.</w:t>
      </w:r>
    </w:p>
    <w:p w14:paraId="5ABE0639" w14:textId="6611C240" w:rsidR="00502081" w:rsidRDefault="00502081" w:rsidP="00F8727A">
      <w:pPr>
        <w:pStyle w:val="Bullet1"/>
      </w:pPr>
      <w:r>
        <w:t>Keep copies of everything you send to the NDIA and also keep any mail (including the envelopes) you receive from the NDIA.</w:t>
      </w:r>
    </w:p>
    <w:p w14:paraId="0E20F410" w14:textId="1D8B56E1" w:rsidR="00502081" w:rsidRDefault="001800A9" w:rsidP="001800A9">
      <w:pPr>
        <w:pStyle w:val="Bullet1"/>
      </w:pPr>
      <w:r>
        <w:lastRenderedPageBreak/>
        <w:t xml:space="preserve">Let your health professionals know that the </w:t>
      </w:r>
      <w:hyperlink r:id="rId52" w:history="1">
        <w:r w:rsidRPr="001E12E0">
          <w:rPr>
            <w:rStyle w:val="Hyperlink"/>
            <w:rFonts w:asciiTheme="minorHAnsi" w:hAnsiTheme="minorHAnsi" w:cstheme="minorHAnsi"/>
            <w:color w:val="0000FF"/>
            <w:lang w:eastAsia="en-AU"/>
          </w:rPr>
          <w:t>Mental Health Professional Online Development (MHPOD)</w:t>
        </w:r>
      </w:hyperlink>
      <w:r>
        <w:t xml:space="preserve"> learning portal has a section called NDIS for Mental Health Clinicians</w:t>
      </w:r>
      <w:r w:rsidR="00502081">
        <w:t>. It has loads of information, resources and templates that they can use to support you in applying for the NDIS.</w:t>
      </w:r>
    </w:p>
    <w:p w14:paraId="252DF2FB" w14:textId="184CC70D" w:rsidR="00502081" w:rsidRPr="001E12E0" w:rsidRDefault="00502081" w:rsidP="00563CCB">
      <w:pPr>
        <w:pStyle w:val="Pullout"/>
        <w:rPr>
          <w:rFonts w:cstheme="minorHAnsi"/>
        </w:rPr>
      </w:pPr>
      <w:r w:rsidRPr="001E12E0">
        <w:rPr>
          <w:rFonts w:cstheme="minorHAnsi"/>
          <w:color w:val="auto"/>
        </w:rPr>
        <w:t>Report templates for clinicians and psychiatrist and a link to this website are located in the ‘</w:t>
      </w:r>
      <w:hyperlink w:anchor="_MODULE_3:_RESOURCES" w:history="1">
        <w:r w:rsidR="00F1768C" w:rsidRPr="001E12E0">
          <w:rPr>
            <w:rStyle w:val="Hyperlink"/>
            <w:rFonts w:asciiTheme="minorHAnsi" w:hAnsiTheme="minorHAnsi" w:cstheme="minorHAnsi"/>
            <w:color w:val="0000FF"/>
          </w:rPr>
          <w:t>Module 3: Resources</w:t>
        </w:r>
      </w:hyperlink>
      <w:r w:rsidRPr="001E12E0">
        <w:rPr>
          <w:rFonts w:cstheme="minorHAnsi"/>
          <w:color w:val="auto"/>
        </w:rPr>
        <w:t>’ section of this module.</w:t>
      </w:r>
    </w:p>
    <w:p w14:paraId="6ECF412D" w14:textId="24BCD061" w:rsidR="00502081" w:rsidRDefault="008F1D90" w:rsidP="00502081">
      <w:pPr>
        <w:pStyle w:val="Pullout"/>
      </w:pPr>
      <w:r>
        <w:t xml:space="preserve">Lightbulb: </w:t>
      </w:r>
      <w:r w:rsidR="00502081" w:rsidRPr="001E12E0">
        <w:rPr>
          <w:color w:val="auto"/>
        </w:rPr>
        <w:t>Tandem tip: Focusing on your strengths will not be really helpful.</w:t>
      </w:r>
    </w:p>
    <w:p w14:paraId="20044BD1" w14:textId="77777777" w:rsidR="00502081" w:rsidRDefault="00502081" w:rsidP="00C41194">
      <w:pPr>
        <w:pStyle w:val="Heading2"/>
      </w:pPr>
      <w:bookmarkStart w:id="48" w:name="_What_is_psychosocial"/>
      <w:bookmarkStart w:id="49" w:name="_Toc199771467"/>
      <w:bookmarkEnd w:id="48"/>
      <w:r>
        <w:t>What is psychosocial disability and how does it affect me?</w:t>
      </w:r>
      <w:bookmarkEnd w:id="49"/>
    </w:p>
    <w:p w14:paraId="08346C87" w14:textId="03E52505" w:rsidR="00502081" w:rsidRDefault="00502081" w:rsidP="00502081">
      <w:r>
        <w:t>Psychosocial disabilit</w:t>
      </w:r>
      <w:r w:rsidR="008E764A">
        <w:t>ies</w:t>
      </w:r>
      <w:r>
        <w:t xml:space="preserve"> are the limitations and restrictions impacting someone’s activities due to their mental health issues. When someone is talking about psychosocial – they are talking about the combination of psychological and social behaviours. An example of this may be someone who</w:t>
      </w:r>
      <w:r w:rsidR="009D62EB">
        <w:t xml:space="preserve"> experiences significant social anxiety </w:t>
      </w:r>
      <w:r w:rsidR="00912018">
        <w:t>and</w:t>
      </w:r>
      <w:r>
        <w:t xml:space="preserve"> feels that everyone is looking at them and judging them when out in public, so they </w:t>
      </w:r>
      <w:r w:rsidR="007C7471">
        <w:t>aren’t able to</w:t>
      </w:r>
      <w:r w:rsidR="00912018">
        <w:t xml:space="preserve"> </w:t>
      </w:r>
      <w:r>
        <w:t>leave their house.</w:t>
      </w:r>
    </w:p>
    <w:p w14:paraId="3D02B726" w14:textId="77777777" w:rsidR="00014C22" w:rsidRDefault="001D0E7F" w:rsidP="00F87719">
      <w:r w:rsidRPr="00566D9E">
        <w:rPr>
          <w:noProof/>
          <w:lang w:val="en-US"/>
        </w:rPr>
        <w:drawing>
          <wp:inline distT="0" distB="0" distL="0" distR="0" wp14:anchorId="5388FEAD" wp14:editId="781233E4">
            <wp:extent cx="5702300" cy="1663700"/>
            <wp:effectExtent l="0" t="0" r="0" b="0"/>
            <wp:docPr id="10" name="Picture 10" descr="Image of a of a set of scales, balancing the words ‘psychological’ and ‘social’, with the text ‘How we think and feel can affect what we do’ underneath, demonstrating the relationship between the ‘psychological’, ‘social’ and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_Page3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02300" cy="1663700"/>
                    </a:xfrm>
                    <a:prstGeom prst="rect">
                      <a:avLst/>
                    </a:prstGeom>
                  </pic:spPr>
                </pic:pic>
              </a:graphicData>
            </a:graphic>
          </wp:inline>
        </w:drawing>
      </w:r>
    </w:p>
    <w:p w14:paraId="1BF58CAD" w14:textId="77777777" w:rsidR="00592D7E" w:rsidRPr="00137527" w:rsidRDefault="00592D7E" w:rsidP="00592D7E">
      <w:r>
        <w:t>The NDIS has a series of fact sheets about psychosocial disability that may help you to understand the language they use. These include:</w:t>
      </w:r>
      <w:r>
        <w:br/>
      </w:r>
      <w:r w:rsidRPr="00510E0C">
        <w:fldChar w:fldCharType="begin"/>
      </w:r>
      <w:r w:rsidRPr="00510E0C">
        <w:instrText>HYPERLINK "https://www.ndis.gov.au/media/6968/download?attachment" \o "PB Psychosocial Disability Access Factsheet 2 PDF"</w:instrText>
      </w:r>
      <w:r w:rsidRPr="00510E0C">
        <w:fldChar w:fldCharType="separate"/>
      </w:r>
      <w:r w:rsidRPr="00137527">
        <w:rPr>
          <w:rStyle w:val="Hyperlink"/>
          <w:rFonts w:asciiTheme="minorHAnsi" w:hAnsiTheme="minorHAnsi"/>
          <w:b w:val="0"/>
        </w:rPr>
        <w:br/>
      </w:r>
      <w:hyperlink r:id="rId54" w:tooltip="PB NDIS access for people with psychosocial disability PDF" w:history="1">
        <w:r w:rsidRPr="00137527">
          <w:rPr>
            <w:rStyle w:val="Hyperlink"/>
            <w:rFonts w:asciiTheme="minorHAnsi" w:hAnsiTheme="minorHAnsi"/>
            <w:b w:val="0"/>
          </w:rPr>
          <w:t>NDIS access for people with psychosocial disability</w:t>
        </w:r>
      </w:hyperlink>
    </w:p>
    <w:p w14:paraId="3622780E" w14:textId="77777777" w:rsidR="00592D7E" w:rsidRPr="00510E0C" w:rsidRDefault="00592D7E" w:rsidP="00592D7E">
      <w:r w:rsidRPr="00137527">
        <w:rPr>
          <w:rStyle w:val="Hyperlink"/>
          <w:rFonts w:asciiTheme="minorHAnsi" w:hAnsiTheme="minorHAnsi"/>
          <w:b w:val="0"/>
        </w:rPr>
        <w:t xml:space="preserve">Psychosocial Disability Access Factsheet 2: Impairment and psychosocial disability in the NDIS </w:t>
      </w:r>
      <w:r w:rsidRPr="00510E0C">
        <w:fldChar w:fldCharType="end"/>
      </w:r>
    </w:p>
    <w:p w14:paraId="63647532" w14:textId="77777777" w:rsidR="00592D7E" w:rsidRPr="00510E0C" w:rsidRDefault="00592D7E" w:rsidP="00592D7E">
      <w:hyperlink r:id="rId55" w:tooltip="PB Psychosocial Disability Access Factsheet 1 PDF" w:history="1">
        <w:r w:rsidRPr="00137527">
          <w:rPr>
            <w:rStyle w:val="Hyperlink"/>
            <w:rFonts w:asciiTheme="minorHAnsi" w:hAnsiTheme="minorHAnsi"/>
            <w:b w:val="0"/>
          </w:rPr>
          <w:t>Psychosocial Disability Access Factsheet 1: General Information (PDF 267KB)</w:t>
        </w:r>
      </w:hyperlink>
    </w:p>
    <w:p w14:paraId="1FF0DD47" w14:textId="77777777" w:rsidR="00592D7E" w:rsidRPr="00510E0C" w:rsidRDefault="00592D7E" w:rsidP="00592D7E">
      <w:hyperlink r:id="rId56" w:anchor="factsheet-3" w:tooltip="Psychosocial disability" w:history="1">
        <w:r w:rsidRPr="00137527">
          <w:rPr>
            <w:rStyle w:val="Hyperlink"/>
            <w:rFonts w:asciiTheme="minorHAnsi" w:hAnsiTheme="minorHAnsi"/>
            <w:b w:val="0"/>
          </w:rPr>
          <w:t>Psychosocial Disability Access Factsheet 3: Lifetime support and recovery for psychosocial disability in the NDIS</w:t>
        </w:r>
      </w:hyperlink>
    </w:p>
    <w:p w14:paraId="7665A5A9" w14:textId="77777777" w:rsidR="00592D7E" w:rsidRPr="00510E0C" w:rsidRDefault="00592D7E" w:rsidP="00592D7E">
      <w:hyperlink r:id="rId57" w:tooltip="PB Psychosocial Disability Access Factsheet 4 PDF" w:history="1">
        <w:r w:rsidRPr="00137527">
          <w:rPr>
            <w:rStyle w:val="Hyperlink"/>
            <w:rFonts w:asciiTheme="minorHAnsi" w:hAnsiTheme="minorHAnsi"/>
            <w:b w:val="0"/>
          </w:rPr>
          <w:t xml:space="preserve">Psychosocial Disability Access Factsheet 4: Functional capacity and mental health conditions </w:t>
        </w:r>
      </w:hyperlink>
    </w:p>
    <w:p w14:paraId="34913F6E" w14:textId="77777777" w:rsidR="00592D7E" w:rsidRPr="00510E0C" w:rsidRDefault="00592D7E" w:rsidP="00592D7E">
      <w:hyperlink r:id="rId58" w:tooltip="PB Psychosocial Disability Access Factsheet 5 PDF" w:history="1">
        <w:r w:rsidRPr="00137527">
          <w:rPr>
            <w:rStyle w:val="Hyperlink"/>
            <w:rFonts w:asciiTheme="minorHAnsi" w:hAnsiTheme="minorHAnsi"/>
            <w:b w:val="0"/>
          </w:rPr>
          <w:t xml:space="preserve">Psychosocial Disability Access Factsheet 5: NDIS and other services supporting your mental health </w:t>
        </w:r>
      </w:hyperlink>
    </w:p>
    <w:p w14:paraId="433B1C54" w14:textId="77777777" w:rsidR="00592D7E" w:rsidRPr="00C10DDB" w:rsidRDefault="00592D7E" w:rsidP="00592D7E">
      <w:hyperlink r:id="rId59" w:tooltip="PB Psychosocial Disability Access Factsheet 6 PDF" w:history="1">
        <w:r w:rsidRPr="00137527">
          <w:rPr>
            <w:rStyle w:val="Hyperlink"/>
            <w:rFonts w:asciiTheme="minorHAnsi" w:hAnsiTheme="minorHAnsi"/>
            <w:b w:val="0"/>
          </w:rPr>
          <w:t xml:space="preserve">Psychosocial Disability Access Factsheet 6: Providing evidence for NDIS eligibility </w:t>
        </w:r>
      </w:hyperlink>
    </w:p>
    <w:p w14:paraId="4CE56656" w14:textId="10AC1976" w:rsidR="00592D7E" w:rsidRDefault="00592D7E" w:rsidP="00F87719">
      <w:r w:rsidRPr="00592D7E">
        <w:t xml:space="preserve">These can all be found on the NDIS website: </w:t>
      </w:r>
      <w:hyperlink r:id="rId60" w:history="1">
        <w:r w:rsidRPr="00137527">
          <w:rPr>
            <w:rStyle w:val="Hyperlink"/>
            <w:rFonts w:asciiTheme="minorHAnsi" w:hAnsiTheme="minorHAnsi"/>
            <w:b w:val="0"/>
          </w:rPr>
          <w:t>Psychosocial disability | NDIS</w:t>
        </w:r>
      </w:hyperlink>
    </w:p>
    <w:p w14:paraId="1278EA7D" w14:textId="41738382" w:rsidR="00502081" w:rsidRDefault="00502081" w:rsidP="00F87719">
      <w:r>
        <w:t xml:space="preserve">Psychosocial disability is often considered to be a ‘hidden’ disability. To other people, it can look as if everything is okay. They don’t see the thoughts racing through our minds, the anxiety we may be feeling, the </w:t>
      </w:r>
      <w:r w:rsidR="00054EA7">
        <w:t xml:space="preserve">distress or </w:t>
      </w:r>
      <w:r>
        <w:t xml:space="preserve">confusion we experience, the weight of depression and so on. They don’t </w:t>
      </w:r>
      <w:r w:rsidR="006F6D5F">
        <w:t xml:space="preserve">know </w:t>
      </w:r>
      <w:r>
        <w:t xml:space="preserve">that it might have taken two weeks of self-talk and pushing through anxiety just to make a phone call or open the mail. Sometimes the effects of living with a psychosocial disability become so normal to us that we don’t even realise the limitations and restrictions </w:t>
      </w:r>
      <w:r w:rsidR="00054EA7">
        <w:t xml:space="preserve">it places </w:t>
      </w:r>
      <w:r>
        <w:t>on activities,</w:t>
      </w:r>
      <w:r w:rsidR="00054EA7">
        <w:t xml:space="preserve"> and as a result</w:t>
      </w:r>
      <w:r>
        <w:t xml:space="preserve"> we just </w:t>
      </w:r>
      <w:r w:rsidR="00054EA7">
        <w:t xml:space="preserve">can’t </w:t>
      </w:r>
      <w:r>
        <w:t>do the activities.</w:t>
      </w:r>
    </w:p>
    <w:p w14:paraId="2CAA4638" w14:textId="0788EE51" w:rsidR="00502081" w:rsidRDefault="00502081" w:rsidP="00502081">
      <w:r>
        <w:lastRenderedPageBreak/>
        <w:t xml:space="preserve">To access the NDIS and identify the supports that can assist you, you will need to think about how your life is impacted by your mental health issues on a daily basis. A good way to do this is to keep a record of what you do, find difficult to do and what support you </w:t>
      </w:r>
      <w:r w:rsidR="00903760">
        <w:t xml:space="preserve">need </w:t>
      </w:r>
      <w:r>
        <w:t>to do things on a day-to-day basis, over a period of time.</w:t>
      </w:r>
    </w:p>
    <w:p w14:paraId="197968AB" w14:textId="5A8868D1" w:rsidR="00AA4350" w:rsidRDefault="004E7D02" w:rsidP="004E7D02">
      <w:pPr>
        <w:pStyle w:val="Pullout"/>
      </w:pPr>
      <w:r>
        <w:t xml:space="preserve">Lightbulb: </w:t>
      </w:r>
      <w:r w:rsidR="00AA4350" w:rsidRPr="001E12E0">
        <w:rPr>
          <w:color w:val="auto"/>
        </w:rPr>
        <w:t>Look at the reimagine today website: Mental Health, My Recovery</w:t>
      </w:r>
      <w:r w:rsidRPr="001E12E0">
        <w:rPr>
          <w:color w:val="auto"/>
        </w:rPr>
        <w:t xml:space="preserve"> </w:t>
      </w:r>
      <w:r w:rsidR="00AA4350" w:rsidRPr="001E12E0">
        <w:rPr>
          <w:color w:val="auto"/>
        </w:rPr>
        <w:t>and the NDIS. They have a workbook that will help you prepare for the NDIS</w:t>
      </w:r>
      <w:r w:rsidRPr="001E12E0">
        <w:rPr>
          <w:color w:val="auto"/>
        </w:rPr>
        <w:t xml:space="preserve"> </w:t>
      </w:r>
      <w:r w:rsidR="00AA4350" w:rsidRPr="001E12E0">
        <w:rPr>
          <w:color w:val="auto"/>
        </w:rPr>
        <w:t>(details in ‘</w:t>
      </w:r>
      <w:hyperlink w:anchor="_MODULE_3:_RESOURCES" w:history="1">
        <w:r w:rsidR="00F1768C" w:rsidRPr="001E12E0">
          <w:rPr>
            <w:rStyle w:val="Hyperlink"/>
            <w:rFonts w:asciiTheme="minorHAnsi" w:hAnsiTheme="minorHAnsi" w:cstheme="minorHAnsi"/>
            <w:color w:val="0000FF"/>
          </w:rPr>
          <w:t>Module 3: Resources</w:t>
        </w:r>
      </w:hyperlink>
      <w:r w:rsidR="00AA4350" w:rsidRPr="001E12E0">
        <w:rPr>
          <w:color w:val="auto"/>
        </w:rPr>
        <w:t>’</w:t>
      </w:r>
      <w:r w:rsidR="00AA4350">
        <w:t xml:space="preserve"> </w:t>
      </w:r>
      <w:r w:rsidR="00AA4350" w:rsidRPr="001E12E0">
        <w:rPr>
          <w:color w:val="auto"/>
        </w:rPr>
        <w:t>section).</w:t>
      </w:r>
    </w:p>
    <w:p w14:paraId="61B13406" w14:textId="77777777" w:rsidR="00AA4350" w:rsidRDefault="00AA4350" w:rsidP="00AA4350">
      <w:r>
        <w:t>Some of the things the NDIA might be interested in include:</w:t>
      </w:r>
    </w:p>
    <w:p w14:paraId="6625A417" w14:textId="17AD8AB8" w:rsidR="00AA4350" w:rsidRDefault="00AA4350" w:rsidP="004E7D02">
      <w:pPr>
        <w:pStyle w:val="Bullet1"/>
      </w:pPr>
      <w:r>
        <w:t>Whether you can express your needs and wants.</w:t>
      </w:r>
    </w:p>
    <w:p w14:paraId="4D15055C" w14:textId="2341356C" w:rsidR="00AA4350" w:rsidRDefault="00AA4350" w:rsidP="004E7D02">
      <w:pPr>
        <w:pStyle w:val="Bullet1"/>
      </w:pPr>
      <w:r>
        <w:t>Can you remember to do things?</w:t>
      </w:r>
    </w:p>
    <w:p w14:paraId="3A7B6FB1" w14:textId="1FD59D21" w:rsidR="00AA4350" w:rsidRDefault="00AA4350" w:rsidP="004E7D02">
      <w:pPr>
        <w:pStyle w:val="Bullet1"/>
      </w:pPr>
      <w:r>
        <w:t>Do you take care of yourself (personal care, physical health, managing medication etc.)?</w:t>
      </w:r>
    </w:p>
    <w:p w14:paraId="2C78A7E7" w14:textId="69E56C04" w:rsidR="00AA4350" w:rsidRDefault="00AA4350" w:rsidP="004E7D02">
      <w:pPr>
        <w:pStyle w:val="Bullet1"/>
      </w:pPr>
      <w:r>
        <w:t>Are you able to manage household responsibilities (like cooking, cleaning, shopping, laundry)?</w:t>
      </w:r>
    </w:p>
    <w:p w14:paraId="2BCE1127" w14:textId="0A1E0893" w:rsidR="00AA4350" w:rsidRDefault="00AA4350" w:rsidP="004E7D02">
      <w:pPr>
        <w:pStyle w:val="Bullet1"/>
      </w:pPr>
      <w:r>
        <w:t>Are you able to manage a budget and problem solve?</w:t>
      </w:r>
    </w:p>
    <w:p w14:paraId="1B74BC8B" w14:textId="3382A7CF" w:rsidR="00AA4350" w:rsidRDefault="00AA4350" w:rsidP="004E7D02">
      <w:pPr>
        <w:pStyle w:val="Bullet1"/>
      </w:pPr>
      <w:r>
        <w:t>Can you make and keep friends?</w:t>
      </w:r>
    </w:p>
    <w:p w14:paraId="6871DCE3" w14:textId="7AE78B19" w:rsidR="00AA4350" w:rsidRDefault="00AA4350" w:rsidP="004E7D02">
      <w:pPr>
        <w:pStyle w:val="Bullet1"/>
      </w:pPr>
      <w:r>
        <w:t>Do you have social contact?</w:t>
      </w:r>
    </w:p>
    <w:p w14:paraId="7333D9BC" w14:textId="11881891" w:rsidR="00AA4350" w:rsidRDefault="00AA4350" w:rsidP="004E7D02">
      <w:pPr>
        <w:pStyle w:val="Bullet1"/>
      </w:pPr>
      <w:r>
        <w:t>Can you follow and respond to a conversation?</w:t>
      </w:r>
    </w:p>
    <w:p w14:paraId="7DF6C472" w14:textId="3EFE0CA4" w:rsidR="0008314D" w:rsidRDefault="0008314D" w:rsidP="004E7D02">
      <w:pPr>
        <w:pStyle w:val="Bullet1"/>
      </w:pPr>
      <w:r>
        <w:t>Are interpersonal relationships difficult for you</w:t>
      </w:r>
      <w:r w:rsidR="00853391">
        <w:t>?</w:t>
      </w:r>
    </w:p>
    <w:p w14:paraId="38B52F98" w14:textId="01CD23C0" w:rsidR="00AA4350" w:rsidRDefault="00AA4350" w:rsidP="004E7D02">
      <w:pPr>
        <w:pStyle w:val="Bullet1"/>
      </w:pPr>
      <w:r>
        <w:t>Do you have a sense of purpose in life?</w:t>
      </w:r>
    </w:p>
    <w:p w14:paraId="19EFA8E5" w14:textId="181B743E" w:rsidR="00AA4350" w:rsidRDefault="00AA4350" w:rsidP="004E7D02">
      <w:pPr>
        <w:pStyle w:val="Bullet1"/>
      </w:pPr>
      <w:r>
        <w:t>Can you plan?</w:t>
      </w:r>
    </w:p>
    <w:p w14:paraId="1A2F2865" w14:textId="77777777" w:rsidR="00AA4350" w:rsidRDefault="00AA4350" w:rsidP="00AA4350">
      <w:r>
        <w:t>These are just some things to think about as you start to explore the effects of psychosocial disability in your life.</w:t>
      </w:r>
    </w:p>
    <w:p w14:paraId="1E2D5DF2" w14:textId="12ABA472" w:rsidR="00AA4350" w:rsidRPr="000300BD" w:rsidRDefault="00AA4350" w:rsidP="000300BD">
      <w:pPr>
        <w:pStyle w:val="Heading3"/>
      </w:pPr>
      <w:r>
        <w:t>How do those that support me understand my psychosocial disability?</w:t>
      </w:r>
    </w:p>
    <w:p w14:paraId="533EF6B2" w14:textId="7A57BB3F" w:rsidR="00AA4350" w:rsidRDefault="00AA4350" w:rsidP="00AA4350">
      <w:r>
        <w:t>As you start to spend some time thinking about how your life is impacted by your mental health issues, it would be</w:t>
      </w:r>
      <w:r w:rsidR="004E7D02">
        <w:t xml:space="preserve"> </w:t>
      </w:r>
      <w:r>
        <w:t>a good time to ask people you trust, what they notice. Whether these people are family members, people that support</w:t>
      </w:r>
      <w:r w:rsidR="004E7D02">
        <w:t xml:space="preserve"> </w:t>
      </w:r>
      <w:r>
        <w:t>you or friends – they will see things that you don’t. They can be little things or big things but it will help to create the</w:t>
      </w:r>
      <w:r w:rsidR="004E7D02">
        <w:t xml:space="preserve"> </w:t>
      </w:r>
      <w:r>
        <w:t>picture of your day-to-day life.</w:t>
      </w:r>
    </w:p>
    <w:p w14:paraId="318AEE18" w14:textId="77777777" w:rsidR="00AA4350" w:rsidRDefault="00AA4350" w:rsidP="00AA4350">
      <w:r>
        <w:t>Think about the support you get from them…</w:t>
      </w:r>
    </w:p>
    <w:p w14:paraId="3C84B126" w14:textId="1AF12CE7" w:rsidR="004E7D02" w:rsidRDefault="00AA4350" w:rsidP="004E7D02">
      <w:pPr>
        <w:pStyle w:val="Bullet1"/>
      </w:pPr>
      <w:r>
        <w:t>Do they cook your meals and make sure you eat healthy?</w:t>
      </w:r>
    </w:p>
    <w:p w14:paraId="386C05A0" w14:textId="77777777" w:rsidR="004E7D02" w:rsidRDefault="00AA4350" w:rsidP="004E7D02">
      <w:pPr>
        <w:pStyle w:val="Bullet1"/>
      </w:pPr>
      <w:r>
        <w:t>Do they clean the house and do your laundry for you?</w:t>
      </w:r>
    </w:p>
    <w:p w14:paraId="37C6F97F" w14:textId="77777777" w:rsidR="004E7D02" w:rsidRDefault="00AA4350" w:rsidP="004E7D02">
      <w:pPr>
        <w:pStyle w:val="Bullet1"/>
      </w:pPr>
      <w:r>
        <w:t>Do they prompt you to have a shower?</w:t>
      </w:r>
    </w:p>
    <w:p w14:paraId="27F0F55E" w14:textId="77777777" w:rsidR="004E7D02" w:rsidRDefault="00AA4350" w:rsidP="004E7D02">
      <w:pPr>
        <w:pStyle w:val="Bullet1"/>
      </w:pPr>
      <w:r>
        <w:t>Do they take you to appointments?</w:t>
      </w:r>
    </w:p>
    <w:p w14:paraId="7BBE3729" w14:textId="77777777" w:rsidR="004E7D02" w:rsidRDefault="00AA4350" w:rsidP="004E7D02">
      <w:pPr>
        <w:pStyle w:val="Bullet1"/>
      </w:pPr>
      <w:r>
        <w:t>Do they sit in on appointments and help explain what is being said?</w:t>
      </w:r>
    </w:p>
    <w:p w14:paraId="698E0435" w14:textId="77777777" w:rsidR="004E7D02" w:rsidRDefault="00AA4350" w:rsidP="004E7D02">
      <w:pPr>
        <w:pStyle w:val="Bullet1"/>
      </w:pPr>
      <w:r>
        <w:t>Do they remind you to do things, like take your medication and pay bills?</w:t>
      </w:r>
    </w:p>
    <w:p w14:paraId="4079C7C2" w14:textId="77777777" w:rsidR="004E7D02" w:rsidRDefault="00AA4350" w:rsidP="004E7D02">
      <w:pPr>
        <w:pStyle w:val="Bullet1"/>
      </w:pPr>
      <w:r>
        <w:t>Do they help you manage your budget and money?</w:t>
      </w:r>
    </w:p>
    <w:p w14:paraId="0580178D" w14:textId="084454E7" w:rsidR="00AA4350" w:rsidRDefault="00AA4350" w:rsidP="004E7D02">
      <w:pPr>
        <w:pStyle w:val="Bullet1"/>
      </w:pPr>
      <w:r>
        <w:t>Do they fill out all your forms for you?</w:t>
      </w:r>
    </w:p>
    <w:p w14:paraId="1E142669" w14:textId="77777777" w:rsidR="00AA4350" w:rsidRDefault="00AA4350" w:rsidP="00AA4350">
      <w:r>
        <w:t>Think about whether you could do these things without their support…</w:t>
      </w:r>
    </w:p>
    <w:p w14:paraId="56352952" w14:textId="36232078" w:rsidR="00AA4350" w:rsidRDefault="00AA4350" w:rsidP="00AA4350">
      <w:r>
        <w:lastRenderedPageBreak/>
        <w:t>What they have to say can be important information to include in your NDIS evidence and it will be useful when it</w:t>
      </w:r>
      <w:r w:rsidR="004E7D02">
        <w:t xml:space="preserve"> </w:t>
      </w:r>
      <w:r>
        <w:t>comes time for preparing for your NDIS plan. There may be some things they do that you would prefer someone else</w:t>
      </w:r>
      <w:r w:rsidR="004E7D02">
        <w:t xml:space="preserve"> </w:t>
      </w:r>
      <w:r>
        <w:t>to do. In an NDIS psychosocial information session, a 40-year-old man spoke about his aging mother still coming to</w:t>
      </w:r>
      <w:r w:rsidR="004E7D02">
        <w:t xml:space="preserve"> </w:t>
      </w:r>
      <w:r>
        <w:t>his home and doing the housework. He didn’t want his mum to come and clean his house, he would rather spend time</w:t>
      </w:r>
      <w:r w:rsidR="004E7D02">
        <w:t xml:space="preserve"> </w:t>
      </w:r>
      <w:r>
        <w:t>with her as a son. Under the NDIS, he could ask for support to clean his house and pay for someone else to do it.</w:t>
      </w:r>
    </w:p>
    <w:p w14:paraId="4DC8C570" w14:textId="25FF869F" w:rsidR="003628FC" w:rsidRDefault="003628FC" w:rsidP="004E7D02">
      <w:pPr>
        <w:pStyle w:val="Heading3"/>
        <w:rPr>
          <w:rFonts w:asciiTheme="minorHAnsi" w:eastAsiaTheme="minorHAnsi" w:hAnsiTheme="minorHAnsi" w:cstheme="minorBidi"/>
          <w:b w:val="0"/>
          <w:bCs w:val="0"/>
          <w:color w:val="971A4B"/>
          <w:sz w:val="22"/>
          <w:szCs w:val="22"/>
        </w:rPr>
      </w:pPr>
      <w:r w:rsidRPr="001E12E0">
        <w:rPr>
          <w:rFonts w:asciiTheme="minorHAnsi" w:eastAsiaTheme="minorHAnsi" w:hAnsiTheme="minorHAnsi" w:cstheme="minorBidi"/>
          <w:b w:val="0"/>
          <w:bCs w:val="0"/>
          <w:sz w:val="22"/>
          <w:szCs w:val="22"/>
        </w:rPr>
        <w:t xml:space="preserve">We will expand upon this in </w:t>
      </w:r>
      <w:hyperlink w:anchor="_MODULE_5:_NDIS" w:history="1">
        <w:r w:rsidR="005175DA" w:rsidRPr="001E12E0">
          <w:rPr>
            <w:rStyle w:val="Hyperlink"/>
            <w:rFonts w:asciiTheme="minorHAnsi" w:eastAsiaTheme="minorHAnsi" w:hAnsiTheme="minorHAnsi" w:cstheme="minorHAnsi"/>
            <w:b/>
            <w:bCs w:val="0"/>
            <w:color w:val="0000FF"/>
            <w:sz w:val="22"/>
            <w:szCs w:val="22"/>
            <w:lang w:eastAsia="en-US"/>
          </w:rPr>
          <w:t>Module 5: Planning Meeting</w:t>
        </w:r>
      </w:hyperlink>
      <w:r w:rsidR="005175DA" w:rsidRPr="001D0E7F">
        <w:rPr>
          <w:color w:val="971A4B" w:themeColor="text2"/>
        </w:rPr>
        <w:t xml:space="preserve"> </w:t>
      </w:r>
      <w:r w:rsidRPr="001E12E0">
        <w:rPr>
          <w:rFonts w:asciiTheme="minorHAnsi" w:eastAsiaTheme="minorHAnsi" w:hAnsiTheme="minorHAnsi" w:cstheme="minorBidi"/>
          <w:b w:val="0"/>
          <w:bCs w:val="0"/>
          <w:sz w:val="22"/>
          <w:szCs w:val="22"/>
        </w:rPr>
        <w:t xml:space="preserve">and also look at some things you can ask for to assist your support people. </w:t>
      </w:r>
    </w:p>
    <w:p w14:paraId="6C361C28" w14:textId="0555F5F1" w:rsidR="004E7D02" w:rsidRDefault="004E7D02" w:rsidP="004E7D02">
      <w:pPr>
        <w:pStyle w:val="Heading3"/>
      </w:pPr>
      <w:r>
        <w:t>Let your health practitioners know how psychosocial disability impacts your life</w:t>
      </w:r>
    </w:p>
    <w:p w14:paraId="0B311691" w14:textId="069D8998" w:rsidR="004E7D02" w:rsidRDefault="004E7D02" w:rsidP="004E7D02">
      <w:r>
        <w:t>It is really important to let your health practitioners know how your psychosocial disability is affecting your life so they can support you in accessing the NDIS.</w:t>
      </w:r>
    </w:p>
    <w:p w14:paraId="0703BF90" w14:textId="780B059A" w:rsidR="004E7D02" w:rsidRDefault="004E7D02" w:rsidP="004E7D02">
      <w:r>
        <w:t xml:space="preserve">VMIAC developed a booklet and pamphlet for people to give their health practitioners explaining how they can support someone applying for the NDIS </w:t>
      </w:r>
      <w:r w:rsidRPr="001E12E0">
        <w:t>(see ‘</w:t>
      </w:r>
      <w:hyperlink w:anchor="_MODULE_3:_RESOURCES" w:history="1">
        <w:r w:rsidR="00F1768C" w:rsidRPr="001E12E0">
          <w:rPr>
            <w:rStyle w:val="Hyperlink"/>
            <w:rFonts w:asciiTheme="minorHAnsi" w:hAnsiTheme="minorHAnsi" w:cstheme="minorHAnsi"/>
            <w:color w:val="0000FF"/>
          </w:rPr>
          <w:t>Module 3: Resources</w:t>
        </w:r>
      </w:hyperlink>
      <w:r w:rsidR="00F1768C" w:rsidRPr="001E12E0">
        <w:rPr>
          <w:rStyle w:val="Hyperlink"/>
          <w:rFonts w:asciiTheme="minorHAnsi" w:hAnsiTheme="minorHAnsi" w:cstheme="minorHAnsi"/>
          <w:color w:val="0000FF"/>
        </w:rPr>
        <w:t>’</w:t>
      </w:r>
      <w:r w:rsidRPr="001D0E7F">
        <w:rPr>
          <w:color w:val="971A4B" w:themeColor="text2"/>
        </w:rPr>
        <w:t xml:space="preserve"> </w:t>
      </w:r>
      <w:r w:rsidRPr="001E12E0">
        <w:t>section for website details).</w:t>
      </w:r>
    </w:p>
    <w:p w14:paraId="0541248C" w14:textId="42712D6D" w:rsidR="004E7D02" w:rsidRDefault="00144FAD" w:rsidP="004E7D02">
      <w:pPr>
        <w:pStyle w:val="Pullout"/>
      </w:pPr>
      <w:r>
        <w:t>Did you know?</w:t>
      </w:r>
      <w:r w:rsidR="009C5032">
        <w:t xml:space="preserve"> </w:t>
      </w:r>
      <w:r w:rsidR="004E7D02" w:rsidRPr="001E12E0">
        <w:rPr>
          <w:color w:val="auto"/>
        </w:rPr>
        <w:t>Some people will be very clear about their issues and needs, but others may not disclose much information. Here are some considerations:</w:t>
      </w:r>
    </w:p>
    <w:p w14:paraId="27840017" w14:textId="77777777" w:rsidR="004E7D02" w:rsidRDefault="004E7D02" w:rsidP="004E7D02">
      <w:pPr>
        <w:pStyle w:val="Pullout"/>
      </w:pPr>
      <w:r w:rsidRPr="009C5032">
        <w:rPr>
          <w:b/>
        </w:rPr>
        <w:t>‘I don’t deserve anything better.’</w:t>
      </w:r>
      <w:r>
        <w:t xml:space="preserve"> </w:t>
      </w:r>
      <w:r w:rsidRPr="001E12E0">
        <w:rPr>
          <w:color w:val="auto"/>
        </w:rPr>
        <w:t>Some people with psychosocial disability have very low self</w:t>
      </w:r>
      <w:r w:rsidRPr="001E12E0">
        <w:rPr>
          <w:rFonts w:ascii="Cambria Math" w:hAnsi="Cambria Math" w:cs="Cambria Math"/>
          <w:color w:val="auto"/>
        </w:rPr>
        <w:t>‑</w:t>
      </w:r>
      <w:r w:rsidRPr="001E12E0">
        <w:rPr>
          <w:color w:val="auto"/>
        </w:rPr>
        <w:t>esteem, and this may have been reinforced by experiencing many challenges in life.</w:t>
      </w:r>
    </w:p>
    <w:p w14:paraId="328A125D" w14:textId="02538061" w:rsidR="004E7D02" w:rsidRDefault="004E7D02" w:rsidP="004E7D02">
      <w:pPr>
        <w:pStyle w:val="Pullout"/>
      </w:pPr>
      <w:r w:rsidRPr="009C5032">
        <w:rPr>
          <w:b/>
        </w:rPr>
        <w:t>‘But I’m so used to that.’</w:t>
      </w:r>
      <w:r>
        <w:t xml:space="preserve"> </w:t>
      </w:r>
      <w:r w:rsidRPr="001E12E0">
        <w:rPr>
          <w:color w:val="auto"/>
        </w:rPr>
        <w:t>Some people may take impairments for granted, particularly if they have lived with them for many years. However, the NDIS was established because people with disability are entitled to supports that help them to fully participate in life.</w:t>
      </w:r>
    </w:p>
    <w:p w14:paraId="3DEA2A95" w14:textId="69E9CE9B" w:rsidR="004E7D02" w:rsidRDefault="004E7D02" w:rsidP="004E7D02">
      <w:pPr>
        <w:pStyle w:val="Pullout"/>
      </w:pPr>
      <w:r w:rsidRPr="009C5032">
        <w:rPr>
          <w:b/>
        </w:rPr>
        <w:t>Not realising that impairments can be overcome.</w:t>
      </w:r>
      <w:r>
        <w:t xml:space="preserve"> </w:t>
      </w:r>
      <w:r w:rsidRPr="001E12E0">
        <w:rPr>
          <w:color w:val="auto"/>
        </w:rPr>
        <w:t>Some people may not realise that there are strategies to overcome or adapt to impairments, particularly if they’ve never accessed disability support services before.</w:t>
      </w:r>
    </w:p>
    <w:p w14:paraId="007671F2" w14:textId="4C160B39" w:rsidR="004E7D02" w:rsidRDefault="004E7D02" w:rsidP="004E7D02">
      <w:pPr>
        <w:pStyle w:val="Pullout"/>
      </w:pPr>
      <w:r w:rsidRPr="009C5032">
        <w:rPr>
          <w:b/>
        </w:rPr>
        <w:t>‘Others are worse off than me.’</w:t>
      </w:r>
      <w:r>
        <w:t xml:space="preserve"> </w:t>
      </w:r>
      <w:r w:rsidRPr="001E12E0">
        <w:rPr>
          <w:color w:val="auto"/>
        </w:rPr>
        <w:t>Some people may worry that others deserve help more than they do and may think that others will miss out if they apply for support.</w:t>
      </w:r>
    </w:p>
    <w:p w14:paraId="62A896B9" w14:textId="5109F070" w:rsidR="004E7D02" w:rsidRDefault="004E7D02" w:rsidP="004E7D02">
      <w:pPr>
        <w:pStyle w:val="Pullout"/>
      </w:pPr>
      <w:r w:rsidRPr="009C5032">
        <w:rPr>
          <w:b/>
        </w:rPr>
        <w:t>Memory or cognitive impairments.</w:t>
      </w:r>
      <w:r>
        <w:t xml:space="preserve"> </w:t>
      </w:r>
      <w:r w:rsidRPr="001E12E0">
        <w:rPr>
          <w:color w:val="auto"/>
        </w:rPr>
        <w:t xml:space="preserve">Some people, particularly those on long-term antipsychotic medication or </w:t>
      </w:r>
      <w:r w:rsidR="00BF496E" w:rsidRPr="001E12E0">
        <w:rPr>
          <w:color w:val="auto"/>
        </w:rPr>
        <w:t>long-term</w:t>
      </w:r>
      <w:r w:rsidRPr="001E12E0">
        <w:rPr>
          <w:color w:val="auto"/>
        </w:rPr>
        <w:t xml:space="preserve"> electroconvulsive therapy, may have cognitive impairments, including memory loss. This might make it difficult to recall impairments in their day-to-day life, or to think of types of assistance that might be helpful. Cognitive impairments may make it more difficult to complete paperwork as well.’</w:t>
      </w:r>
    </w:p>
    <w:p w14:paraId="56DEFDD7" w14:textId="7B029B3A" w:rsidR="004E7D02" w:rsidRPr="001E12E0" w:rsidRDefault="004E7D02" w:rsidP="004E7D02">
      <w:pPr>
        <w:pStyle w:val="Pullout"/>
        <w:rPr>
          <w:i/>
          <w:color w:val="auto"/>
        </w:rPr>
      </w:pPr>
      <w:r w:rsidRPr="001E12E0">
        <w:rPr>
          <w:i/>
          <w:color w:val="auto"/>
        </w:rPr>
        <w:t>Supporting people with mental health needs to access the NDIS: Detailed information for medical and allied health professionals, VMIAC, 2018.</w:t>
      </w:r>
    </w:p>
    <w:p w14:paraId="43BCFC25" w14:textId="77777777" w:rsidR="004E7D02" w:rsidRPr="00122749" w:rsidRDefault="004E7D02" w:rsidP="00725CFD">
      <w:pPr>
        <w:pStyle w:val="Heading3"/>
        <w:rPr>
          <w:iCs/>
          <w:color w:val="971A4B"/>
          <w:sz w:val="28"/>
          <w:szCs w:val="28"/>
        </w:rPr>
      </w:pPr>
      <w:r w:rsidRPr="00122749">
        <w:rPr>
          <w:iCs/>
          <w:color w:val="971A4B"/>
          <w:sz w:val="28"/>
          <w:szCs w:val="28"/>
        </w:rPr>
        <w:t>Receiving your NDIS eligibility decision</w:t>
      </w:r>
    </w:p>
    <w:p w14:paraId="636EDD21" w14:textId="4F9CBBE7" w:rsidR="004E7D02" w:rsidRDefault="004E7D02" w:rsidP="004E7D02">
      <w:r>
        <w:t>After you have sent off your Access Request Form and supporting evidence to the NDIA, they are required to provide you with their decision within 21 days.</w:t>
      </w:r>
    </w:p>
    <w:p w14:paraId="647A2D8B" w14:textId="4AD9BE12" w:rsidR="004E7D02" w:rsidRDefault="004E7D02" w:rsidP="004E7D02">
      <w:r>
        <w:t>They may contact you earlier than this to say they need more evidence. Ask them what sort of evidence they would need to help them make the decision. Write it down or ask them to send you an email or text with the information they need.</w:t>
      </w:r>
    </w:p>
    <w:p w14:paraId="25DC4007" w14:textId="08C7EDC4" w:rsidR="004E7D02" w:rsidRDefault="004E7D02" w:rsidP="004E7D02">
      <w:r>
        <w:t>The NDIA may contact you by phone to let you know the outcome and they have to send you a written decision of the outcome as well.</w:t>
      </w:r>
    </w:p>
    <w:p w14:paraId="0D912363" w14:textId="77777777" w:rsidR="004E7D02" w:rsidRDefault="004E7D02" w:rsidP="004E7D02">
      <w:r>
        <w:lastRenderedPageBreak/>
        <w:t>If you have been accepted into the NDIS, you will now be referred to as a ‘participant’.</w:t>
      </w:r>
    </w:p>
    <w:p w14:paraId="4AB29D41" w14:textId="5BBEB458" w:rsidR="004E7D02" w:rsidRDefault="004E7D02" w:rsidP="004E7D02">
      <w:r>
        <w:t xml:space="preserve">If your application to the NDIS was denied, it may be because there was not enough evidence for them to make their decision. All their decisions need to be made in accordance with the </w:t>
      </w:r>
      <w:r w:rsidRPr="001D0E7F">
        <w:rPr>
          <w:i/>
        </w:rPr>
        <w:t xml:space="preserve">National Disability Insurance Scheme Act </w:t>
      </w:r>
      <w:r>
        <w:t>2013 (</w:t>
      </w:r>
      <w:r w:rsidRPr="001D0E7F">
        <w:rPr>
          <w:i/>
        </w:rPr>
        <w:t>NDIS Act</w:t>
      </w:r>
      <w:r>
        <w:t xml:space="preserve"> 2013). </w:t>
      </w:r>
      <w:r w:rsidR="009E49EC" w:rsidRPr="009E49EC">
        <w:t xml:space="preserve">Please </w:t>
      </w:r>
      <w:hyperlink w:anchor="_Module_7:_Appeals" w:history="1">
        <w:r w:rsidR="005F7339" w:rsidRPr="00A92CDE">
          <w:rPr>
            <w:rStyle w:val="Hyperlink"/>
            <w:rFonts w:asciiTheme="minorHAnsi" w:hAnsiTheme="minorHAnsi" w:cstheme="minorHAnsi"/>
            <w:color w:val="0000FF"/>
          </w:rPr>
          <w:t>Module 7: Appeals and Reviews</w:t>
        </w:r>
      </w:hyperlink>
      <w:r w:rsidR="001E12E0" w:rsidRPr="00A92CDE">
        <w:rPr>
          <w:rStyle w:val="Hyperlink"/>
          <w:rFonts w:asciiTheme="minorHAnsi" w:hAnsiTheme="minorHAnsi"/>
          <w:color w:val="auto"/>
          <w:u w:val="none"/>
        </w:rPr>
        <w:t xml:space="preserve"> </w:t>
      </w:r>
      <w:r w:rsidR="001E12E0" w:rsidRPr="00A92CDE">
        <w:rPr>
          <w:rStyle w:val="Hyperlink"/>
          <w:rFonts w:asciiTheme="minorHAnsi" w:hAnsiTheme="minorHAnsi"/>
          <w:b w:val="0"/>
          <w:bCs/>
          <w:color w:val="auto"/>
          <w:u w:val="none"/>
        </w:rPr>
        <w:t>t</w:t>
      </w:r>
      <w:r w:rsidR="009E49EC" w:rsidRPr="00A92CDE">
        <w:t xml:space="preserve">o </w:t>
      </w:r>
      <w:r w:rsidR="009E49EC" w:rsidRPr="009E49EC">
        <w:t>inform your decision about your next step.</w:t>
      </w:r>
    </w:p>
    <w:p w14:paraId="0CA8D82D" w14:textId="77777777" w:rsidR="009C5032" w:rsidRDefault="009C5032">
      <w:pPr>
        <w:rPr>
          <w:rFonts w:cs="Arial"/>
          <w:b/>
          <w:bCs/>
          <w:iCs/>
          <w:color w:val="971A4B"/>
          <w:sz w:val="28"/>
          <w:szCs w:val="28"/>
          <w:lang w:eastAsia="en-AU"/>
        </w:rPr>
      </w:pPr>
      <w:r>
        <w:br w:type="page"/>
      </w:r>
    </w:p>
    <w:p w14:paraId="76411F20" w14:textId="424DDC5C" w:rsidR="000F39B7" w:rsidRDefault="00F1768C" w:rsidP="000F39B7">
      <w:pPr>
        <w:pStyle w:val="Heading2"/>
      </w:pPr>
      <w:bookmarkStart w:id="50" w:name="_MODULE_3:_RESOURCES"/>
      <w:bookmarkStart w:id="51" w:name="_Toc199771468"/>
      <w:bookmarkEnd w:id="50"/>
      <w:r>
        <w:lastRenderedPageBreak/>
        <w:t>Module 3: Resources</w:t>
      </w:r>
      <w:bookmarkEnd w:id="51"/>
    </w:p>
    <w:p w14:paraId="3B53FFFE" w14:textId="57F1E831" w:rsidR="000F39B7" w:rsidRPr="00A92CDE" w:rsidRDefault="000F39B7" w:rsidP="00913B06">
      <w:pPr>
        <w:pStyle w:val="VLA1"/>
        <w:numPr>
          <w:ilvl w:val="0"/>
          <w:numId w:val="36"/>
        </w:numPr>
        <w:rPr>
          <w:rFonts w:asciiTheme="minorHAnsi" w:hAnsiTheme="minorHAnsi" w:cstheme="minorHAnsi"/>
          <w:color w:val="971A4B" w:themeColor="text2"/>
        </w:rPr>
      </w:pPr>
      <w:hyperlink w:anchor="_What_is_considered" w:history="1">
        <w:r w:rsidRPr="00A92CDE">
          <w:rPr>
            <w:rStyle w:val="Hyperlink"/>
            <w:rFonts w:asciiTheme="minorHAnsi" w:hAnsiTheme="minorHAnsi" w:cstheme="minorHAnsi"/>
            <w:color w:val="0000FF"/>
          </w:rPr>
          <w:t>NDIS: What is considered permanent and significant?</w:t>
        </w:r>
      </w:hyperlink>
    </w:p>
    <w:p w14:paraId="01E97A4A" w14:textId="77777777" w:rsidR="00606328" w:rsidRPr="00A92CDE" w:rsidRDefault="00606328" w:rsidP="009C5032">
      <w:pPr>
        <w:pStyle w:val="VLA1"/>
        <w:rPr>
          <w:rFonts w:asciiTheme="minorHAnsi" w:hAnsiTheme="minorHAnsi" w:cstheme="minorHAnsi"/>
          <w:color w:val="971A4B" w:themeColor="text2"/>
        </w:rPr>
      </w:pPr>
      <w:hyperlink w:anchor="_Module_3:_Online" w:history="1">
        <w:r w:rsidRPr="00A92CDE">
          <w:rPr>
            <w:rStyle w:val="Hyperlink"/>
            <w:rFonts w:asciiTheme="minorHAnsi" w:hAnsiTheme="minorHAnsi" w:cstheme="minorHAnsi"/>
            <w:color w:val="0000FF"/>
          </w:rPr>
          <w:t>Module 3: Online resources</w:t>
        </w:r>
      </w:hyperlink>
    </w:p>
    <w:p w14:paraId="637FAED8" w14:textId="6CF8051F" w:rsidR="000F39B7" w:rsidRPr="00A92CDE" w:rsidRDefault="000F39B7" w:rsidP="009C5032">
      <w:pPr>
        <w:pStyle w:val="VLA1"/>
        <w:rPr>
          <w:rFonts w:asciiTheme="minorHAnsi" w:hAnsiTheme="minorHAnsi" w:cstheme="minorHAnsi"/>
          <w:color w:val="971A4B" w:themeColor="text2"/>
        </w:rPr>
      </w:pPr>
      <w:hyperlink w:anchor="_Clinician_report_template" w:history="1">
        <w:r w:rsidRPr="00A92CDE">
          <w:rPr>
            <w:rStyle w:val="Hyperlink"/>
            <w:rFonts w:asciiTheme="minorHAnsi" w:hAnsiTheme="minorHAnsi" w:cstheme="minorHAnsi"/>
            <w:color w:val="0000FF"/>
          </w:rPr>
          <w:t>Clinician report template</w:t>
        </w:r>
      </w:hyperlink>
    </w:p>
    <w:p w14:paraId="708B57E0" w14:textId="668D1712" w:rsidR="004E7D02" w:rsidRPr="00A92CDE" w:rsidRDefault="000F39B7" w:rsidP="009C5032">
      <w:pPr>
        <w:pStyle w:val="VLA1"/>
        <w:rPr>
          <w:rFonts w:asciiTheme="minorHAnsi" w:hAnsiTheme="minorHAnsi" w:cstheme="minorHAnsi"/>
          <w:color w:val="971A4B" w:themeColor="text2"/>
        </w:rPr>
      </w:pPr>
      <w:hyperlink w:anchor="_Psychiatrist_letter_template" w:history="1">
        <w:r w:rsidRPr="00A92CDE">
          <w:rPr>
            <w:rStyle w:val="Hyperlink"/>
            <w:rFonts w:asciiTheme="minorHAnsi" w:hAnsiTheme="minorHAnsi" w:cstheme="minorHAnsi"/>
            <w:color w:val="0000FF"/>
          </w:rPr>
          <w:t>Psychiatrist letter template</w:t>
        </w:r>
      </w:hyperlink>
    </w:p>
    <w:p w14:paraId="74B27729" w14:textId="7D925F45" w:rsidR="000F39B7" w:rsidRPr="00A92CDE" w:rsidRDefault="000F39B7">
      <w:pPr>
        <w:rPr>
          <w:rFonts w:cstheme="minorHAnsi"/>
        </w:rPr>
      </w:pPr>
      <w:r w:rsidRPr="00A92CDE">
        <w:rPr>
          <w:rFonts w:cstheme="minorHAnsi"/>
        </w:rPr>
        <w:br w:type="page"/>
      </w:r>
    </w:p>
    <w:p w14:paraId="6A97FFC0" w14:textId="77777777" w:rsidR="000F39B7" w:rsidRDefault="23DF93B4" w:rsidP="000F39B7">
      <w:pPr>
        <w:pStyle w:val="Heading2"/>
      </w:pPr>
      <w:bookmarkStart w:id="52" w:name="_What_is_considered"/>
      <w:bookmarkStart w:id="53" w:name="_Toc199771469"/>
      <w:bookmarkEnd w:id="52"/>
      <w:r>
        <w:lastRenderedPageBreak/>
        <w:t>What is considered permanent and significant?</w:t>
      </w:r>
      <w:bookmarkEnd w:id="53"/>
    </w:p>
    <w:p w14:paraId="0070C52E" w14:textId="58A0FD32" w:rsidR="00724C93" w:rsidRDefault="4D5ACD98">
      <w:pPr>
        <w:rPr>
          <w:color w:val="0000FF"/>
        </w:rPr>
      </w:pPr>
      <w:r>
        <w:t xml:space="preserve">Excerpts </w:t>
      </w:r>
      <w:r w:rsidR="23DF93B4">
        <w:t xml:space="preserve">taken </w:t>
      </w:r>
      <w:r w:rsidR="0711AE55">
        <w:t xml:space="preserve">and summarised </w:t>
      </w:r>
      <w:r w:rsidR="23DF93B4">
        <w:t xml:space="preserve">from: National Disability Insurance Scheme (Becoming a Participant) Rules 2016 </w:t>
      </w:r>
      <w:hyperlink r:id="rId61" w:history="1">
        <w:r w:rsidR="000300BD" w:rsidRPr="00C0465D">
          <w:rPr>
            <w:rStyle w:val="Hyperlink"/>
            <w:rFonts w:asciiTheme="minorHAnsi" w:hAnsiTheme="minorHAnsi"/>
          </w:rPr>
          <w:t>www.legislation.gov.au/Details/F2018C00165</w:t>
        </w:r>
      </w:hyperlink>
      <w:r w:rsidR="000300BD">
        <w:rPr>
          <w:color w:val="0000FF"/>
        </w:rPr>
        <w:t xml:space="preserve"> </w:t>
      </w:r>
    </w:p>
    <w:p w14:paraId="7275FDB0" w14:textId="5227098F" w:rsidR="00724C93" w:rsidRPr="00FB3A75" w:rsidRDefault="00724C93" w:rsidP="00422035">
      <w:pPr>
        <w:rPr>
          <w:rFonts w:cstheme="minorHAnsi"/>
          <w:b/>
          <w:bCs/>
          <w:color w:val="0000FF"/>
        </w:rPr>
      </w:pPr>
      <w:r w:rsidRPr="000300BD">
        <w:rPr>
          <w:rStyle w:val="Hyperlink"/>
          <w:rFonts w:asciiTheme="minorHAnsi" w:hAnsiTheme="minorHAnsi" w:cstheme="minorHAnsi"/>
          <w:b w:val="0"/>
          <w:bCs/>
          <w:color w:val="auto"/>
          <w:u w:val="none"/>
        </w:rPr>
        <w:t xml:space="preserve">A new law was introduced in 2024, </w:t>
      </w:r>
      <w:r w:rsidR="00330744" w:rsidRPr="000300BD">
        <w:rPr>
          <w:rStyle w:val="Hyperlink"/>
          <w:rFonts w:asciiTheme="minorHAnsi" w:hAnsiTheme="minorHAnsi" w:cstheme="minorHAnsi"/>
          <w:b w:val="0"/>
          <w:bCs/>
          <w:color w:val="auto"/>
          <w:u w:val="none"/>
        </w:rPr>
        <w:t xml:space="preserve">called the </w:t>
      </w:r>
      <w:r w:rsidR="00422035" w:rsidRPr="000300BD">
        <w:rPr>
          <w:rStyle w:val="Hyperlink"/>
          <w:rFonts w:asciiTheme="minorHAnsi" w:hAnsiTheme="minorHAnsi" w:cstheme="minorHAnsi"/>
          <w:b w:val="0"/>
          <w:bCs/>
          <w:i/>
          <w:iCs/>
          <w:color w:val="auto"/>
          <w:u w:val="none"/>
        </w:rPr>
        <w:t xml:space="preserve">National Disability Insurance Scheme Amendment (Getting the NDIS Back on Track No. 1) Act 2024. </w:t>
      </w:r>
      <w:r w:rsidR="00422035" w:rsidRPr="000300BD">
        <w:rPr>
          <w:rStyle w:val="Hyperlink"/>
          <w:rFonts w:asciiTheme="minorHAnsi" w:hAnsiTheme="minorHAnsi" w:cstheme="minorHAnsi"/>
          <w:b w:val="0"/>
          <w:bCs/>
          <w:color w:val="auto"/>
          <w:u w:val="none"/>
        </w:rPr>
        <w:t>Because of this, some of the accompanying NDIS Rules may</w:t>
      </w:r>
      <w:r w:rsidR="00F3528B" w:rsidRPr="000300BD">
        <w:rPr>
          <w:rStyle w:val="Hyperlink"/>
          <w:rFonts w:asciiTheme="minorHAnsi" w:hAnsiTheme="minorHAnsi" w:cstheme="minorHAnsi"/>
          <w:b w:val="0"/>
          <w:bCs/>
          <w:color w:val="auto"/>
          <w:u w:val="none"/>
        </w:rPr>
        <w:t xml:space="preserve"> also</w:t>
      </w:r>
      <w:r w:rsidR="00422035" w:rsidRPr="000300BD">
        <w:rPr>
          <w:rStyle w:val="Hyperlink"/>
          <w:rFonts w:asciiTheme="minorHAnsi" w:hAnsiTheme="minorHAnsi" w:cstheme="minorHAnsi"/>
          <w:b w:val="0"/>
          <w:bCs/>
          <w:color w:val="auto"/>
          <w:u w:val="none"/>
        </w:rPr>
        <w:t xml:space="preserve"> change over the next few years. </w:t>
      </w:r>
      <w:r w:rsidR="006B26E8" w:rsidRPr="000300BD">
        <w:rPr>
          <w:rStyle w:val="Hyperlink"/>
          <w:rFonts w:asciiTheme="minorHAnsi" w:hAnsiTheme="minorHAnsi" w:cstheme="minorHAnsi"/>
          <w:b w:val="0"/>
          <w:bCs/>
          <w:color w:val="auto"/>
          <w:u w:val="none"/>
        </w:rPr>
        <w:t xml:space="preserve">You will be able to find up to date information about the NDIS laws on this page: </w:t>
      </w:r>
      <w:hyperlink r:id="rId62" w:history="1">
        <w:r w:rsidR="000300BD" w:rsidRPr="000300BD">
          <w:rPr>
            <w:rStyle w:val="Hyperlink"/>
            <w:rFonts w:asciiTheme="minorHAnsi" w:hAnsiTheme="minorHAnsi" w:cstheme="minorHAnsi"/>
          </w:rPr>
          <w:t>https://www.ndis.gov.au/about-us/governance/legislation</w:t>
        </w:r>
      </w:hyperlink>
      <w:r w:rsidR="000300BD">
        <w:rPr>
          <w:rStyle w:val="Hyperlink"/>
          <w:rFonts w:asciiTheme="minorHAnsi" w:hAnsiTheme="minorHAnsi" w:cstheme="minorHAnsi"/>
          <w:b w:val="0"/>
          <w:bCs/>
          <w:color w:val="auto"/>
          <w:u w:val="none"/>
        </w:rPr>
        <w:t xml:space="preserve"> </w:t>
      </w:r>
      <w:r w:rsidR="000300BD" w:rsidRPr="000300BD">
        <w:rPr>
          <w:rStyle w:val="Hyperlink"/>
          <w:rFonts w:asciiTheme="minorHAnsi" w:hAnsiTheme="minorHAnsi" w:cstheme="minorHAnsi"/>
          <w:b w:val="0"/>
          <w:bCs/>
          <w:color w:val="auto"/>
          <w:u w:val="none"/>
        </w:rPr>
        <w:t xml:space="preserve">    </w:t>
      </w:r>
      <w:r w:rsidR="000300BD">
        <w:rPr>
          <w:rStyle w:val="Hyperlink"/>
          <w:rFonts w:asciiTheme="minorHAnsi" w:hAnsiTheme="minorHAnsi" w:cstheme="minorHAnsi"/>
          <w:b w:val="0"/>
          <w:bCs/>
          <w:color w:val="auto"/>
          <w:u w:val="none"/>
        </w:rPr>
        <w:t xml:space="preserve"> </w:t>
      </w:r>
    </w:p>
    <w:p w14:paraId="623831BF" w14:textId="77777777" w:rsidR="000F39B7" w:rsidRDefault="000F39B7" w:rsidP="000F39B7">
      <w:pPr>
        <w:pStyle w:val="Heading3"/>
      </w:pPr>
      <w:r>
        <w:t>Part 5 When does a person meet the disability requirements?</w:t>
      </w:r>
    </w:p>
    <w:p w14:paraId="5120D039" w14:textId="77777777" w:rsidR="001F4F8F" w:rsidRPr="001F4F8F" w:rsidRDefault="001F4F8F" w:rsidP="001F4F8F">
      <w:pPr>
        <w:rPr>
          <w:b/>
          <w:bCs/>
          <w:iCs/>
          <w:lang w:eastAsia="en-AU"/>
        </w:rPr>
      </w:pPr>
      <w:bookmarkStart w:id="54" w:name="_Ref349896113"/>
      <w:bookmarkStart w:id="55" w:name="_Toc350100157"/>
      <w:bookmarkStart w:id="56" w:name="_Toc354047902"/>
      <w:bookmarkStart w:id="57" w:name="_Toc447096669"/>
      <w:r w:rsidRPr="001F4F8F">
        <w:rPr>
          <w:b/>
          <w:bCs/>
          <w:lang w:eastAsia="en-AU"/>
        </w:rPr>
        <w:t>Part 5</w:t>
      </w:r>
      <w:r w:rsidRPr="001F4F8F">
        <w:rPr>
          <w:b/>
          <w:bCs/>
          <w:lang w:eastAsia="en-AU"/>
        </w:rPr>
        <w:tab/>
      </w:r>
      <w:r w:rsidRPr="001F4F8F">
        <w:rPr>
          <w:b/>
          <w:bCs/>
          <w:iCs/>
          <w:lang w:eastAsia="en-AU"/>
        </w:rPr>
        <w:t>When does a person meet the disability requirements?</w:t>
      </w:r>
      <w:bookmarkEnd w:id="54"/>
      <w:bookmarkEnd w:id="55"/>
      <w:bookmarkEnd w:id="56"/>
      <w:bookmarkEnd w:id="57"/>
    </w:p>
    <w:p w14:paraId="72E0EBB4" w14:textId="7CD22C53" w:rsidR="001F4F8F" w:rsidRPr="001F4F8F" w:rsidRDefault="7C1BF2AD" w:rsidP="00FB3A75">
      <w:pPr>
        <w:ind w:left="340"/>
        <w:rPr>
          <w:i/>
          <w:iCs/>
          <w:lang w:eastAsia="en-AU"/>
        </w:rPr>
      </w:pPr>
      <w:bookmarkStart w:id="58" w:name="_AGSRef24393135"/>
      <w:bookmarkStart w:id="59" w:name="_AGSRef94857108"/>
      <w:r w:rsidRPr="231A4E20">
        <w:rPr>
          <w:lang w:eastAsia="en-AU"/>
        </w:rPr>
        <w:t>Section 24 of t</w:t>
      </w:r>
      <w:r w:rsidR="2A561B82" w:rsidRPr="231A4E20">
        <w:rPr>
          <w:lang w:eastAsia="en-AU"/>
        </w:rPr>
        <w:t xml:space="preserve">he Act sets out when a person </w:t>
      </w:r>
      <w:r w:rsidR="2A561B82" w:rsidRPr="231A4E20">
        <w:rPr>
          <w:b/>
          <w:bCs/>
          <w:i/>
          <w:iCs/>
          <w:lang w:eastAsia="en-AU"/>
        </w:rPr>
        <w:t>meets the disability requirements</w:t>
      </w:r>
      <w:r w:rsidR="2A561B82" w:rsidRPr="231A4E20">
        <w:rPr>
          <w:lang w:eastAsia="en-AU"/>
        </w:rPr>
        <w:t xml:space="preserve">. The requirements are met if: </w:t>
      </w:r>
      <w:bookmarkEnd w:id="58"/>
      <w:bookmarkEnd w:id="59"/>
    </w:p>
    <w:p w14:paraId="39BF3FCB" w14:textId="77777777" w:rsidR="001F4F8F" w:rsidRPr="001F4F8F" w:rsidRDefault="001F4F8F" w:rsidP="00FB3A75">
      <w:pPr>
        <w:ind w:left="340"/>
        <w:rPr>
          <w:lang w:eastAsia="en-AU"/>
        </w:rPr>
      </w:pPr>
      <w:bookmarkStart w:id="60" w:name="_Ref346528806"/>
      <w:r w:rsidRPr="001F4F8F">
        <w:rPr>
          <w:lang w:eastAsia="en-AU"/>
        </w:rPr>
        <w:t>(a)</w:t>
      </w:r>
      <w:r w:rsidRPr="001F4F8F">
        <w:rPr>
          <w:lang w:eastAsia="en-AU"/>
        </w:rPr>
        <w:tab/>
        <w:t>the person has a disability that is attributable to one or more intellectual, cognitive, neurological, sensory or physical impairments, or to one or more impairments attributable to a psychiatric condition; and</w:t>
      </w:r>
    </w:p>
    <w:p w14:paraId="78FF1BB2" w14:textId="0897E5CF" w:rsidR="001F4F8F" w:rsidRPr="001F4F8F" w:rsidRDefault="2A561B82" w:rsidP="00FB3A75">
      <w:pPr>
        <w:ind w:left="340"/>
        <w:rPr>
          <w:lang w:eastAsia="en-AU"/>
        </w:rPr>
      </w:pPr>
      <w:bookmarkStart w:id="61" w:name="_AGSRef53387308"/>
      <w:r w:rsidRPr="231A4E20">
        <w:rPr>
          <w:lang w:eastAsia="en-AU"/>
        </w:rPr>
        <w:t>(b)</w:t>
      </w:r>
      <w:r w:rsidR="001F4F8F">
        <w:tab/>
      </w:r>
      <w:r w:rsidRPr="231A4E20">
        <w:rPr>
          <w:lang w:eastAsia="en-AU"/>
        </w:rPr>
        <w:t>the person’s impairment or impairments are, or are likely to be, permanent; and</w:t>
      </w:r>
      <w:bookmarkEnd w:id="61"/>
    </w:p>
    <w:p w14:paraId="6DD66A68" w14:textId="35F72028" w:rsidR="001F4F8F" w:rsidRPr="001F4F8F" w:rsidRDefault="2A561B82" w:rsidP="00FB3A75">
      <w:pPr>
        <w:ind w:left="340"/>
        <w:rPr>
          <w:lang w:eastAsia="en-AU"/>
        </w:rPr>
      </w:pPr>
      <w:r w:rsidRPr="231A4E20">
        <w:rPr>
          <w:lang w:eastAsia="en-AU"/>
        </w:rPr>
        <w:t>(c)</w:t>
      </w:r>
      <w:r w:rsidR="001F4F8F">
        <w:tab/>
      </w:r>
      <w:r w:rsidRPr="231A4E20">
        <w:rPr>
          <w:lang w:eastAsia="en-AU"/>
        </w:rPr>
        <w:t>the impairment or impairments result in substantially reduced functional capacity to undertake, or psychosocial functioning in undertaking, one or more of the following activities: communication, social interaction, learning, mobility, self-care, self-management; and</w:t>
      </w:r>
    </w:p>
    <w:p w14:paraId="55BD039A" w14:textId="77777777" w:rsidR="001F4F8F" w:rsidRPr="001F4F8F" w:rsidRDefault="001F4F8F" w:rsidP="00FB3A75">
      <w:pPr>
        <w:ind w:left="340"/>
        <w:rPr>
          <w:lang w:eastAsia="en-AU"/>
        </w:rPr>
      </w:pPr>
      <w:r w:rsidRPr="001F4F8F">
        <w:rPr>
          <w:lang w:eastAsia="en-AU"/>
        </w:rPr>
        <w:t>(d)</w:t>
      </w:r>
      <w:r w:rsidRPr="001F4F8F">
        <w:rPr>
          <w:lang w:eastAsia="en-AU"/>
        </w:rPr>
        <w:tab/>
        <w:t>the impairment or impairments affect the person’s capacity for social and economic participation; and</w:t>
      </w:r>
    </w:p>
    <w:p w14:paraId="30EBE86A" w14:textId="5916D427" w:rsidR="00D15E4A" w:rsidRDefault="001F4F8F" w:rsidP="00FB3A75">
      <w:pPr>
        <w:ind w:left="340"/>
        <w:rPr>
          <w:lang w:eastAsia="en-AU"/>
        </w:rPr>
      </w:pPr>
      <w:r w:rsidRPr="001F4F8F">
        <w:rPr>
          <w:lang w:eastAsia="en-AU"/>
        </w:rPr>
        <w:t>(e)</w:t>
      </w:r>
      <w:r w:rsidRPr="001F4F8F">
        <w:rPr>
          <w:lang w:eastAsia="en-AU"/>
        </w:rPr>
        <w:tab/>
        <w:t xml:space="preserve">the person is likely to require NDIS </w:t>
      </w:r>
      <w:r w:rsidR="007F55A7">
        <w:rPr>
          <w:lang w:eastAsia="en-AU"/>
        </w:rPr>
        <w:t xml:space="preserve">supports under the National Disability Insurance Scheme </w:t>
      </w:r>
      <w:r w:rsidRPr="001F4F8F">
        <w:rPr>
          <w:lang w:eastAsia="en-AU"/>
        </w:rPr>
        <w:t xml:space="preserve">for the person’s lifetime. </w:t>
      </w:r>
      <w:bookmarkStart w:id="62" w:name="_Toc349907127"/>
      <w:bookmarkStart w:id="63" w:name="_Toc350100159"/>
      <w:bookmarkStart w:id="64" w:name="_Ref346528840"/>
      <w:bookmarkEnd w:id="60"/>
    </w:p>
    <w:p w14:paraId="329FC649" w14:textId="77777777" w:rsidR="00DF7309" w:rsidRDefault="2A561B82" w:rsidP="00DF7309">
      <w:pPr>
        <w:rPr>
          <w:lang w:eastAsia="en-AU"/>
        </w:rPr>
      </w:pPr>
      <w:r w:rsidRPr="231A4E20">
        <w:rPr>
          <w:lang w:eastAsia="en-AU"/>
        </w:rPr>
        <w:t>Th</w:t>
      </w:r>
      <w:r w:rsidR="36824488" w:rsidRPr="231A4E20">
        <w:rPr>
          <w:lang w:eastAsia="en-AU"/>
        </w:rPr>
        <w:t xml:space="preserve">ese next </w:t>
      </w:r>
      <w:r w:rsidR="3CF1CF47" w:rsidRPr="231A4E20">
        <w:rPr>
          <w:lang w:eastAsia="en-AU"/>
        </w:rPr>
        <w:t>section</w:t>
      </w:r>
      <w:r w:rsidR="41B2171C" w:rsidRPr="231A4E20">
        <w:rPr>
          <w:lang w:eastAsia="en-AU"/>
        </w:rPr>
        <w:t>s</w:t>
      </w:r>
      <w:r w:rsidR="3CF1CF47" w:rsidRPr="231A4E20">
        <w:rPr>
          <w:lang w:eastAsia="en-AU"/>
        </w:rPr>
        <w:t xml:space="preserve"> </w:t>
      </w:r>
      <w:r w:rsidRPr="231A4E20">
        <w:rPr>
          <w:lang w:eastAsia="en-AU"/>
        </w:rPr>
        <w:t xml:space="preserve">set out </w:t>
      </w:r>
      <w:r w:rsidR="4263F5B2" w:rsidRPr="231A4E20">
        <w:rPr>
          <w:lang w:eastAsia="en-AU"/>
        </w:rPr>
        <w:t>R</w:t>
      </w:r>
      <w:r w:rsidRPr="231A4E20">
        <w:rPr>
          <w:lang w:eastAsia="en-AU"/>
        </w:rPr>
        <w:t>ules relating to some of the elements in paragraph 5.1 above, however, in order to meet the disability requirements, all of the requirements in that paragraph need to be satisfied.</w:t>
      </w:r>
      <w:bookmarkStart w:id="65" w:name="_Toc354047903"/>
      <w:bookmarkStart w:id="66" w:name="_Toc447096670"/>
    </w:p>
    <w:p w14:paraId="7E49FA1D" w14:textId="5BD5C2D1" w:rsidR="001F4F8F" w:rsidRPr="00FB3A75" w:rsidRDefault="2A561B82" w:rsidP="00DF7309">
      <w:pPr>
        <w:rPr>
          <w:b/>
          <w:bCs/>
          <w:i/>
          <w:iCs/>
          <w:lang w:eastAsia="en-AU"/>
        </w:rPr>
      </w:pPr>
      <w:r w:rsidRPr="00FB3A75">
        <w:rPr>
          <w:b/>
          <w:bCs/>
          <w:i/>
          <w:iCs/>
          <w:lang w:eastAsia="en-AU"/>
        </w:rPr>
        <w:t>When is an impairment permanent or likely to be permanent for the disability requirements?</w:t>
      </w:r>
      <w:bookmarkEnd w:id="62"/>
      <w:bookmarkEnd w:id="63"/>
      <w:bookmarkEnd w:id="65"/>
      <w:bookmarkEnd w:id="66"/>
    </w:p>
    <w:p w14:paraId="770D38BF" w14:textId="498CE14A" w:rsidR="001F4F8F" w:rsidRPr="001F4F8F" w:rsidRDefault="17B26C91" w:rsidP="00FB3A75">
      <w:pPr>
        <w:pStyle w:val="ListParagraph"/>
        <w:numPr>
          <w:ilvl w:val="0"/>
          <w:numId w:val="92"/>
        </w:numPr>
        <w:rPr>
          <w:lang w:eastAsia="en-AU"/>
        </w:rPr>
      </w:pPr>
      <w:bookmarkStart w:id="67" w:name="_Hlk189833807"/>
      <w:r w:rsidRPr="00FB3A75">
        <w:rPr>
          <w:lang w:eastAsia="en-AU"/>
        </w:rPr>
        <w:t>You</w:t>
      </w:r>
      <w:r w:rsidR="6DE2F4D0" w:rsidRPr="7E784149">
        <w:rPr>
          <w:lang w:eastAsia="en-AU"/>
        </w:rPr>
        <w:t>r impairment may be permanent or likely to be permanent</w:t>
      </w:r>
      <w:r w:rsidR="005643D0">
        <w:rPr>
          <w:lang w:eastAsia="en-AU"/>
        </w:rPr>
        <w:t xml:space="preserve"> for the disability requirements</w:t>
      </w:r>
      <w:r w:rsidRPr="00FB3A75">
        <w:rPr>
          <w:lang w:eastAsia="en-AU"/>
        </w:rPr>
        <w:t>:</w:t>
      </w:r>
      <w:bookmarkStart w:id="68" w:name="_AGSRef42845636"/>
      <w:bookmarkStart w:id="69" w:name="_Ref346527273"/>
      <w:bookmarkStart w:id="70" w:name="_Ref346529734"/>
      <w:bookmarkEnd w:id="64"/>
      <w:r w:rsidR="4B632819" w:rsidRPr="231A4E20">
        <w:rPr>
          <w:lang w:eastAsia="en-AU"/>
        </w:rPr>
        <w:t>If</w:t>
      </w:r>
      <w:r w:rsidR="6BCFC786" w:rsidRPr="231A4E20">
        <w:rPr>
          <w:lang w:eastAsia="en-AU"/>
        </w:rPr>
        <w:t xml:space="preserve"> </w:t>
      </w:r>
      <w:r w:rsidR="4B632819" w:rsidRPr="231A4E20">
        <w:rPr>
          <w:lang w:eastAsia="en-AU"/>
        </w:rPr>
        <w:t>t</w:t>
      </w:r>
      <w:r w:rsidR="2A561B82" w:rsidRPr="231A4E20">
        <w:rPr>
          <w:lang w:eastAsia="en-AU"/>
        </w:rPr>
        <w:t xml:space="preserve">here are no </w:t>
      </w:r>
      <w:bookmarkEnd w:id="68"/>
      <w:r w:rsidR="0569948B" w:rsidRPr="231A4E20">
        <w:rPr>
          <w:lang w:eastAsia="en-AU"/>
        </w:rPr>
        <w:t>known</w:t>
      </w:r>
      <w:r w:rsidR="2B866C8C" w:rsidRPr="231A4E20">
        <w:rPr>
          <w:lang w:eastAsia="en-AU"/>
        </w:rPr>
        <w:t>, available and appropriate</w:t>
      </w:r>
      <w:r w:rsidR="0569948B" w:rsidRPr="231A4E20">
        <w:rPr>
          <w:lang w:eastAsia="en-AU"/>
        </w:rPr>
        <w:t xml:space="preserve"> treatments</w:t>
      </w:r>
      <w:r w:rsidR="2A561B82" w:rsidRPr="231A4E20">
        <w:rPr>
          <w:lang w:eastAsia="en-AU"/>
        </w:rPr>
        <w:t xml:space="preserve"> that would likely remedy </w:t>
      </w:r>
      <w:r w:rsidR="2568513B" w:rsidRPr="231A4E20">
        <w:rPr>
          <w:lang w:eastAsia="en-AU"/>
        </w:rPr>
        <w:t>your</w:t>
      </w:r>
      <w:r w:rsidR="308F718B" w:rsidRPr="231A4E20">
        <w:rPr>
          <w:lang w:eastAsia="en-AU"/>
        </w:rPr>
        <w:t xml:space="preserve"> </w:t>
      </w:r>
      <w:r w:rsidR="2A561B82" w:rsidRPr="231A4E20">
        <w:rPr>
          <w:lang w:eastAsia="en-AU"/>
        </w:rPr>
        <w:t>impairment.</w:t>
      </w:r>
    </w:p>
    <w:p w14:paraId="5146EE4C" w14:textId="423CA786" w:rsidR="003A615F" w:rsidRDefault="00EC68D9" w:rsidP="00DF7309">
      <w:pPr>
        <w:pStyle w:val="ListParagraph"/>
        <w:numPr>
          <w:ilvl w:val="0"/>
          <w:numId w:val="92"/>
        </w:numPr>
        <w:rPr>
          <w:lang w:eastAsia="en-AU"/>
        </w:rPr>
      </w:pPr>
      <w:r>
        <w:rPr>
          <w:lang w:eastAsia="en-AU"/>
        </w:rPr>
        <w:t>Even if t</w:t>
      </w:r>
      <w:r w:rsidR="001F4F8F" w:rsidRPr="71C69C46">
        <w:rPr>
          <w:lang w:eastAsia="en-AU"/>
        </w:rPr>
        <w:t xml:space="preserve">he severity of its impact on </w:t>
      </w:r>
      <w:r w:rsidR="63E5BEC3" w:rsidRPr="71C69C46">
        <w:rPr>
          <w:lang w:eastAsia="en-AU"/>
        </w:rPr>
        <w:t xml:space="preserve">your </w:t>
      </w:r>
      <w:r w:rsidR="001F4F8F" w:rsidRPr="71C69C46">
        <w:rPr>
          <w:lang w:eastAsia="en-AU"/>
        </w:rPr>
        <w:t xml:space="preserve">functional capacity </w:t>
      </w:r>
      <w:r w:rsidR="350828D1" w:rsidRPr="71C69C46">
        <w:rPr>
          <w:lang w:eastAsia="en-AU"/>
        </w:rPr>
        <w:t>change</w:t>
      </w:r>
      <w:r>
        <w:rPr>
          <w:lang w:eastAsia="en-AU"/>
        </w:rPr>
        <w:t>s</w:t>
      </w:r>
      <w:r w:rsidR="350828D1" w:rsidRPr="71C69C46">
        <w:rPr>
          <w:lang w:eastAsia="en-AU"/>
        </w:rPr>
        <w:t>.</w:t>
      </w:r>
    </w:p>
    <w:p w14:paraId="05BBB6B3" w14:textId="77777777" w:rsidR="003A615F" w:rsidRDefault="4B632819" w:rsidP="00DF7309">
      <w:pPr>
        <w:pStyle w:val="ListParagraph"/>
        <w:numPr>
          <w:ilvl w:val="0"/>
          <w:numId w:val="92"/>
        </w:numPr>
        <w:rPr>
          <w:lang w:eastAsia="en-AU"/>
        </w:rPr>
      </w:pPr>
      <w:r w:rsidRPr="231A4E20">
        <w:rPr>
          <w:lang w:eastAsia="en-AU"/>
        </w:rPr>
        <w:t>If y</w:t>
      </w:r>
      <w:r w:rsidR="1936F465" w:rsidRPr="231A4E20">
        <w:rPr>
          <w:lang w:eastAsia="en-AU"/>
        </w:rPr>
        <w:t xml:space="preserve">our </w:t>
      </w:r>
      <w:r w:rsidR="2A561B82" w:rsidRPr="231A4E20">
        <w:rPr>
          <w:lang w:eastAsia="en-AU"/>
        </w:rPr>
        <w:t xml:space="preserve">impairment does not </w:t>
      </w:r>
      <w:r w:rsidR="1936F465" w:rsidRPr="231A4E20">
        <w:rPr>
          <w:lang w:eastAsia="en-AU"/>
        </w:rPr>
        <w:t>need</w:t>
      </w:r>
      <w:r w:rsidR="2A561B82" w:rsidRPr="231A4E20">
        <w:rPr>
          <w:lang w:eastAsia="en-AU"/>
        </w:rPr>
        <w:t xml:space="preserve"> further medical treatment or review for its permanency or likely permanency to be </w:t>
      </w:r>
      <w:r w:rsidR="58C2836F" w:rsidRPr="231A4E20">
        <w:rPr>
          <w:lang w:eastAsia="en-AU"/>
        </w:rPr>
        <w:t>shown</w:t>
      </w:r>
      <w:r w:rsidR="2A561B82" w:rsidRPr="231A4E20">
        <w:rPr>
          <w:lang w:eastAsia="en-AU"/>
        </w:rPr>
        <w:t xml:space="preserve">. </w:t>
      </w:r>
      <w:bookmarkStart w:id="71" w:name="_AGSRef87144583"/>
      <w:bookmarkStart w:id="72" w:name="_AGSRef9797382"/>
      <w:bookmarkStart w:id="73" w:name="_AGSRef99941456"/>
      <w:bookmarkStart w:id="74" w:name="_AGSRef64658713"/>
    </w:p>
    <w:p w14:paraId="01A6EADA" w14:textId="77777777" w:rsidR="003A615F" w:rsidRDefault="006D5DD2" w:rsidP="003A615F">
      <w:pPr>
        <w:pStyle w:val="ListParagraph"/>
        <w:numPr>
          <w:ilvl w:val="0"/>
          <w:numId w:val="92"/>
        </w:numPr>
        <w:rPr>
          <w:lang w:eastAsia="en-AU"/>
        </w:rPr>
      </w:pPr>
      <w:r>
        <w:rPr>
          <w:lang w:eastAsia="en-AU"/>
        </w:rPr>
        <w:t>If y</w:t>
      </w:r>
      <w:r w:rsidR="00134832">
        <w:rPr>
          <w:lang w:eastAsia="en-AU"/>
        </w:rPr>
        <w:t>our impairment worsens over time,</w:t>
      </w:r>
      <w:r w:rsidR="002D6A1F">
        <w:rPr>
          <w:lang w:eastAsia="en-AU"/>
        </w:rPr>
        <w:t xml:space="preserve"> and t</w:t>
      </w:r>
      <w:r w:rsidR="001F4F8F" w:rsidRPr="7E784149">
        <w:rPr>
          <w:lang w:eastAsia="en-AU"/>
        </w:rPr>
        <w:t>reatment would unlikely improve the condition.</w:t>
      </w:r>
      <w:bookmarkStart w:id="75" w:name="_Toc349907128"/>
      <w:bookmarkStart w:id="76" w:name="_Toc350100160"/>
      <w:bookmarkStart w:id="77" w:name="_Toc354047904"/>
      <w:bookmarkStart w:id="78" w:name="_Toc447096671"/>
      <w:bookmarkEnd w:id="71"/>
      <w:bookmarkEnd w:id="72"/>
      <w:bookmarkEnd w:id="73"/>
      <w:bookmarkEnd w:id="74"/>
      <w:bookmarkEnd w:id="67"/>
      <w:bookmarkEnd w:id="69"/>
      <w:bookmarkEnd w:id="70"/>
    </w:p>
    <w:p w14:paraId="3CA6306C" w14:textId="48C6F39E" w:rsidR="001F4F8F" w:rsidRPr="003A615F" w:rsidRDefault="003A615F" w:rsidP="003A615F">
      <w:pPr>
        <w:rPr>
          <w:lang w:eastAsia="en-AU"/>
        </w:rPr>
      </w:pPr>
      <w:r>
        <w:rPr>
          <w:b/>
          <w:bCs/>
          <w:i/>
          <w:iCs/>
          <w:lang w:eastAsia="en-AU"/>
        </w:rPr>
        <w:t>W</w:t>
      </w:r>
      <w:r w:rsidR="2A561B82" w:rsidRPr="003A615F">
        <w:rPr>
          <w:b/>
          <w:bCs/>
          <w:i/>
          <w:iCs/>
          <w:lang w:eastAsia="en-AU"/>
        </w:rPr>
        <w:t>hen does an impairment result in substantially reduced functional capacity to undertake relevant activities</w:t>
      </w:r>
      <w:r w:rsidR="0002587C" w:rsidRPr="003A615F">
        <w:rPr>
          <w:b/>
          <w:bCs/>
          <w:i/>
          <w:iCs/>
          <w:lang w:eastAsia="en-AU"/>
        </w:rPr>
        <w:t xml:space="preserve"> (</w:t>
      </w:r>
      <w:r w:rsidR="12211A6E" w:rsidRPr="003A615F">
        <w:rPr>
          <w:b/>
          <w:bCs/>
          <w:i/>
          <w:iCs/>
          <w:lang w:eastAsia="en-AU"/>
        </w:rPr>
        <w:t>communication, social interaction, learning, mobility, self- care, self management)</w:t>
      </w:r>
      <w:r w:rsidR="2A561B82" w:rsidRPr="003A615F">
        <w:rPr>
          <w:b/>
          <w:bCs/>
          <w:i/>
          <w:iCs/>
          <w:lang w:eastAsia="en-AU"/>
        </w:rPr>
        <w:t>?</w:t>
      </w:r>
      <w:bookmarkEnd w:id="75"/>
      <w:bookmarkEnd w:id="76"/>
      <w:bookmarkEnd w:id="77"/>
      <w:bookmarkEnd w:id="78"/>
    </w:p>
    <w:p w14:paraId="13FBC548" w14:textId="5B04509D" w:rsidR="62BFD7D5" w:rsidRPr="00FB3A75" w:rsidRDefault="62BFD7D5" w:rsidP="00FB3A75">
      <w:pPr>
        <w:pStyle w:val="ListParagraph"/>
        <w:rPr>
          <w:lang w:eastAsia="en-AU"/>
        </w:rPr>
      </w:pPr>
      <w:r w:rsidRPr="00FB3A75">
        <w:rPr>
          <w:lang w:eastAsia="en-AU"/>
        </w:rPr>
        <w:t xml:space="preserve">Your impairment </w:t>
      </w:r>
      <w:r w:rsidR="00CC4B50">
        <w:rPr>
          <w:lang w:eastAsia="en-AU"/>
        </w:rPr>
        <w:t>will</w:t>
      </w:r>
      <w:r w:rsidRPr="00FB3A75">
        <w:rPr>
          <w:lang w:eastAsia="en-AU"/>
        </w:rPr>
        <w:t xml:space="preserve"> </w:t>
      </w:r>
      <w:r w:rsidR="00B061C0">
        <w:rPr>
          <w:lang w:eastAsia="en-AU"/>
        </w:rPr>
        <w:t>substantially reduce</w:t>
      </w:r>
      <w:r w:rsidR="00C960D9">
        <w:rPr>
          <w:lang w:eastAsia="en-AU"/>
        </w:rPr>
        <w:t xml:space="preserve"> your ability to carry out </w:t>
      </w:r>
      <w:r w:rsidR="0002587C">
        <w:rPr>
          <w:lang w:eastAsia="en-AU"/>
        </w:rPr>
        <w:t>relevant activities if:</w:t>
      </w:r>
    </w:p>
    <w:p w14:paraId="64B815BE" w14:textId="191824A5" w:rsidR="001F4F8F" w:rsidRPr="001F4F8F" w:rsidRDefault="11990266" w:rsidP="00FB3A75">
      <w:pPr>
        <w:pStyle w:val="ListParagraph"/>
        <w:numPr>
          <w:ilvl w:val="0"/>
          <w:numId w:val="93"/>
        </w:numPr>
        <w:rPr>
          <w:lang w:eastAsia="en-AU"/>
        </w:rPr>
      </w:pPr>
      <w:bookmarkStart w:id="79" w:name="_Hlk189837777"/>
      <w:r w:rsidRPr="7E784149">
        <w:rPr>
          <w:lang w:eastAsia="en-AU"/>
        </w:rPr>
        <w:t xml:space="preserve">You are </w:t>
      </w:r>
      <w:r w:rsidR="001F4F8F" w:rsidRPr="7E784149">
        <w:rPr>
          <w:lang w:eastAsia="en-AU"/>
        </w:rPr>
        <w:t xml:space="preserve">unable to </w:t>
      </w:r>
      <w:r w:rsidR="00EB5E69">
        <w:rPr>
          <w:lang w:eastAsia="en-AU"/>
        </w:rPr>
        <w:t xml:space="preserve">fully </w:t>
      </w:r>
      <w:r w:rsidR="001F4F8F" w:rsidRPr="7E784149">
        <w:rPr>
          <w:lang w:eastAsia="en-AU"/>
        </w:rPr>
        <w:t>participate in the activity</w:t>
      </w:r>
      <w:r w:rsidR="00D8670D">
        <w:rPr>
          <w:lang w:eastAsia="en-AU"/>
        </w:rPr>
        <w:t xml:space="preserve"> </w:t>
      </w:r>
      <w:r w:rsidR="001F4F8F" w:rsidRPr="7E784149">
        <w:rPr>
          <w:lang w:eastAsia="en-AU"/>
        </w:rPr>
        <w:t>without assistive technology, equipment</w:t>
      </w:r>
      <w:r w:rsidR="00947D94">
        <w:rPr>
          <w:lang w:eastAsia="en-AU"/>
        </w:rPr>
        <w:t>,</w:t>
      </w:r>
      <w:r w:rsidR="001F4F8F" w:rsidRPr="7E784149">
        <w:rPr>
          <w:lang w:eastAsia="en-AU"/>
        </w:rPr>
        <w:t xml:space="preserve"> or home modifications; or</w:t>
      </w:r>
    </w:p>
    <w:p w14:paraId="0527137C" w14:textId="15F33C0B" w:rsidR="001F4F8F" w:rsidRPr="001F4F8F" w:rsidRDefault="5BF1200B" w:rsidP="00FB3A75">
      <w:pPr>
        <w:pStyle w:val="ListParagraph"/>
        <w:numPr>
          <w:ilvl w:val="0"/>
          <w:numId w:val="93"/>
        </w:numPr>
        <w:rPr>
          <w:lang w:eastAsia="en-AU"/>
        </w:rPr>
      </w:pPr>
      <w:r w:rsidRPr="7E784149">
        <w:rPr>
          <w:lang w:eastAsia="en-AU"/>
        </w:rPr>
        <w:t xml:space="preserve">You </w:t>
      </w:r>
      <w:r w:rsidR="001F4F8F" w:rsidRPr="7E784149">
        <w:rPr>
          <w:lang w:eastAsia="en-AU"/>
        </w:rPr>
        <w:t xml:space="preserve">usually require </w:t>
      </w:r>
      <w:r w:rsidR="0084031E">
        <w:rPr>
          <w:lang w:eastAsia="en-AU"/>
        </w:rPr>
        <w:t>help</w:t>
      </w:r>
      <w:r w:rsidR="001F4F8F" w:rsidRPr="7E784149">
        <w:rPr>
          <w:lang w:eastAsia="en-AU"/>
        </w:rPr>
        <w:t xml:space="preserve"> from other people to </w:t>
      </w:r>
      <w:r w:rsidR="00497A44">
        <w:rPr>
          <w:lang w:eastAsia="en-AU"/>
        </w:rPr>
        <w:t>take</w:t>
      </w:r>
      <w:r w:rsidR="00575BDD">
        <w:rPr>
          <w:lang w:eastAsia="en-AU"/>
        </w:rPr>
        <w:t xml:space="preserve"> part in the activity </w:t>
      </w:r>
      <w:r w:rsidR="001F4F8F" w:rsidRPr="7E784149">
        <w:rPr>
          <w:lang w:eastAsia="en-AU"/>
        </w:rPr>
        <w:t>or</w:t>
      </w:r>
    </w:p>
    <w:p w14:paraId="47234062" w14:textId="7F0F8781" w:rsidR="001F4F8F" w:rsidRDefault="00E50546">
      <w:pPr>
        <w:pStyle w:val="ListParagraph"/>
        <w:numPr>
          <w:ilvl w:val="0"/>
          <w:numId w:val="93"/>
        </w:numPr>
        <w:rPr>
          <w:lang w:eastAsia="en-AU"/>
        </w:rPr>
      </w:pPr>
      <w:r>
        <w:rPr>
          <w:lang w:eastAsia="en-AU"/>
        </w:rPr>
        <w:t xml:space="preserve">You are unable to </w:t>
      </w:r>
      <w:r w:rsidR="0085039A">
        <w:rPr>
          <w:lang w:eastAsia="en-AU"/>
        </w:rPr>
        <w:t xml:space="preserve">take part in the activity </w:t>
      </w:r>
      <w:r w:rsidR="00706CA8">
        <w:rPr>
          <w:lang w:eastAsia="en-AU"/>
        </w:rPr>
        <w:t>e</w:t>
      </w:r>
      <w:r w:rsidR="001F4F8F" w:rsidRPr="7E784149">
        <w:rPr>
          <w:lang w:eastAsia="en-AU"/>
        </w:rPr>
        <w:t xml:space="preserve">ven with assistive technology, equipment, home modifications or </w:t>
      </w:r>
      <w:r w:rsidR="0085039A">
        <w:rPr>
          <w:lang w:eastAsia="en-AU"/>
        </w:rPr>
        <w:t>help</w:t>
      </w:r>
      <w:r w:rsidR="001F4F8F" w:rsidRPr="7E784149">
        <w:rPr>
          <w:lang w:eastAsia="en-AU"/>
        </w:rPr>
        <w:t xml:space="preserve"> from </w:t>
      </w:r>
      <w:r w:rsidR="00C8752A">
        <w:rPr>
          <w:lang w:eastAsia="en-AU"/>
        </w:rPr>
        <w:t>other people.</w:t>
      </w:r>
    </w:p>
    <w:p w14:paraId="06BB4EFC" w14:textId="31D2FD8C" w:rsidR="7E784149" w:rsidRPr="003A615F" w:rsidRDefault="0FAC6688" w:rsidP="003A615F">
      <w:pPr>
        <w:ind w:left="700"/>
        <w:rPr>
          <w:lang w:eastAsia="en-AU"/>
        </w:rPr>
      </w:pPr>
      <w:r w:rsidRPr="231A4E20">
        <w:rPr>
          <w:lang w:eastAsia="en-AU"/>
        </w:rPr>
        <w:lastRenderedPageBreak/>
        <w:t>If your impairment doesn’t quite meet</w:t>
      </w:r>
      <w:r w:rsidR="5CCBD0D8" w:rsidRPr="231A4E20">
        <w:rPr>
          <w:lang w:eastAsia="en-AU"/>
        </w:rPr>
        <w:t xml:space="preserve"> the above </w:t>
      </w:r>
      <w:r w:rsidR="131CDEC3" w:rsidRPr="231A4E20">
        <w:rPr>
          <w:lang w:eastAsia="en-AU"/>
        </w:rPr>
        <w:t>dot points</w:t>
      </w:r>
      <w:r w:rsidR="5CCBD0D8" w:rsidRPr="231A4E20">
        <w:rPr>
          <w:lang w:eastAsia="en-AU"/>
        </w:rPr>
        <w:t xml:space="preserve">, you may still be eligible </w:t>
      </w:r>
      <w:r w:rsidR="61C7D21F" w:rsidRPr="231A4E20">
        <w:rPr>
          <w:lang w:eastAsia="en-AU"/>
        </w:rPr>
        <w:t xml:space="preserve">based on a </w:t>
      </w:r>
      <w:r w:rsidR="12C2AEA0" w:rsidRPr="231A4E20">
        <w:rPr>
          <w:lang w:eastAsia="en-AU"/>
        </w:rPr>
        <w:t xml:space="preserve">practical </w:t>
      </w:r>
      <w:r w:rsidR="2637D2AB" w:rsidRPr="231A4E20">
        <w:rPr>
          <w:lang w:eastAsia="en-AU"/>
        </w:rPr>
        <w:t>assessment</w:t>
      </w:r>
      <w:r w:rsidR="37C9FE3D" w:rsidRPr="231A4E20">
        <w:rPr>
          <w:lang w:eastAsia="en-AU"/>
        </w:rPr>
        <w:t xml:space="preserve"> of your functional capacity</w:t>
      </w:r>
      <w:r w:rsidR="2637D2AB" w:rsidRPr="231A4E20">
        <w:rPr>
          <w:lang w:eastAsia="en-AU"/>
        </w:rPr>
        <w:t>.</w:t>
      </w:r>
      <w:bookmarkEnd w:id="79"/>
    </w:p>
    <w:p w14:paraId="4E60F277" w14:textId="77777777" w:rsidR="00A24CE5" w:rsidRPr="00A24CE5" w:rsidRDefault="00A24CE5" w:rsidP="00A24CE5">
      <w:pPr>
        <w:rPr>
          <w:b/>
          <w:bCs/>
          <w:i/>
          <w:iCs/>
          <w:lang w:eastAsia="en-AU"/>
        </w:rPr>
      </w:pPr>
      <w:bookmarkStart w:id="80" w:name="_Ref346539373"/>
      <w:bookmarkStart w:id="81" w:name="_Toc350100161"/>
      <w:bookmarkStart w:id="82" w:name="_AGSRef53342401"/>
      <w:bookmarkStart w:id="83" w:name="_Toc354047905"/>
      <w:bookmarkStart w:id="84" w:name="_Toc447096672"/>
      <w:r w:rsidRPr="00A24CE5">
        <w:rPr>
          <w:b/>
          <w:bCs/>
          <w:lang w:eastAsia="en-AU"/>
        </w:rPr>
        <w:t>Part 6</w:t>
      </w:r>
      <w:r w:rsidRPr="00A24CE5">
        <w:rPr>
          <w:b/>
          <w:bCs/>
          <w:lang w:eastAsia="en-AU"/>
        </w:rPr>
        <w:tab/>
      </w:r>
      <w:r w:rsidRPr="00A24CE5">
        <w:rPr>
          <w:b/>
          <w:bCs/>
          <w:iCs/>
          <w:lang w:eastAsia="en-AU"/>
        </w:rPr>
        <w:t>When does a person meet the early intervention requirements</w:t>
      </w:r>
      <w:bookmarkEnd w:id="80"/>
      <w:r w:rsidRPr="00A24CE5">
        <w:rPr>
          <w:b/>
          <w:bCs/>
          <w:iCs/>
          <w:lang w:eastAsia="en-AU"/>
        </w:rPr>
        <w:t>?</w:t>
      </w:r>
      <w:bookmarkEnd w:id="81"/>
      <w:bookmarkEnd w:id="82"/>
      <w:bookmarkEnd w:id="83"/>
      <w:bookmarkEnd w:id="84"/>
    </w:p>
    <w:p w14:paraId="2DD77AA3" w14:textId="4220B2FB" w:rsidR="00A24CE5" w:rsidRPr="00A24CE5" w:rsidRDefault="0B41D79D" w:rsidP="00FB3A75">
      <w:pPr>
        <w:ind w:left="340"/>
        <w:rPr>
          <w:i/>
          <w:lang w:eastAsia="en-AU"/>
        </w:rPr>
      </w:pPr>
      <w:r w:rsidRPr="231A4E20">
        <w:rPr>
          <w:lang w:eastAsia="en-AU"/>
        </w:rPr>
        <w:t>Section 25 of the Act sets out when a person meets the early intervention requirements.</w:t>
      </w:r>
      <w:r w:rsidR="44B35C72" w:rsidRPr="231A4E20">
        <w:rPr>
          <w:lang w:eastAsia="en-AU"/>
        </w:rPr>
        <w:t xml:space="preserve"> </w:t>
      </w:r>
      <w:r w:rsidR="3D5D9E0E" w:rsidRPr="231A4E20">
        <w:rPr>
          <w:lang w:eastAsia="en-AU"/>
        </w:rPr>
        <w:t xml:space="preserve">The requirements are met if: </w:t>
      </w:r>
    </w:p>
    <w:p w14:paraId="3E887949" w14:textId="77777777" w:rsidR="00A24CE5" w:rsidRPr="00A24CE5" w:rsidRDefault="00A24CE5" w:rsidP="00FB3A75">
      <w:pPr>
        <w:ind w:left="340"/>
        <w:rPr>
          <w:lang w:eastAsia="en-AU"/>
        </w:rPr>
      </w:pPr>
      <w:bookmarkStart w:id="85" w:name="_AGSRef36401867"/>
      <w:bookmarkStart w:id="86" w:name="_AGSRef62764203"/>
      <w:bookmarkStart w:id="87" w:name="_AGSRef50245392"/>
      <w:r w:rsidRPr="00A24CE5">
        <w:rPr>
          <w:lang w:eastAsia="en-AU"/>
        </w:rPr>
        <w:t>(a)</w:t>
      </w:r>
      <w:r w:rsidRPr="00A24CE5">
        <w:rPr>
          <w:lang w:eastAsia="en-AU"/>
        </w:rPr>
        <w:tab/>
        <w:t>the person:</w:t>
      </w:r>
      <w:bookmarkEnd w:id="85"/>
      <w:bookmarkEnd w:id="86"/>
      <w:bookmarkEnd w:id="87"/>
    </w:p>
    <w:p w14:paraId="14A1B698" w14:textId="089F3DC5" w:rsidR="00A24CE5" w:rsidRPr="00A24CE5" w:rsidRDefault="2C38E0CD" w:rsidP="00FB3A75">
      <w:pPr>
        <w:ind w:left="357"/>
        <w:rPr>
          <w:lang w:eastAsia="en-AU"/>
        </w:rPr>
      </w:pPr>
      <w:r w:rsidRPr="231A4E20">
        <w:rPr>
          <w:lang w:eastAsia="en-AU"/>
        </w:rPr>
        <w:t>(i)</w:t>
      </w:r>
      <w:r w:rsidR="00A24CE5">
        <w:tab/>
      </w:r>
      <w:r w:rsidRPr="231A4E20">
        <w:rPr>
          <w:lang w:eastAsia="en-AU"/>
        </w:rPr>
        <w:t>has one or more identified intellectual, cognitive, neurological, sensory or physical impairments that are, or are likely to be, permanent; or</w:t>
      </w:r>
    </w:p>
    <w:p w14:paraId="1AE6AD3A" w14:textId="2B5EFEA1" w:rsidR="00A24CE5" w:rsidRPr="00A24CE5" w:rsidRDefault="2C38E0CD" w:rsidP="00FB3A75">
      <w:pPr>
        <w:ind w:left="357"/>
        <w:rPr>
          <w:lang w:eastAsia="en-AU"/>
        </w:rPr>
      </w:pPr>
      <w:r w:rsidRPr="231A4E20">
        <w:rPr>
          <w:lang w:eastAsia="en-AU"/>
        </w:rPr>
        <w:t>(ii)</w:t>
      </w:r>
      <w:r w:rsidR="00A24CE5">
        <w:tab/>
      </w:r>
      <w:r w:rsidRPr="231A4E20">
        <w:rPr>
          <w:lang w:eastAsia="en-AU"/>
        </w:rPr>
        <w:t>has one or more identified impairments that are attributable to a psychiatric condition and are, or are likely to be, permanent; or</w:t>
      </w:r>
    </w:p>
    <w:p w14:paraId="1E9052E7" w14:textId="77777777" w:rsidR="00A24CE5" w:rsidRPr="00A24CE5" w:rsidRDefault="00A24CE5" w:rsidP="00FB3A75">
      <w:pPr>
        <w:ind w:left="357"/>
        <w:rPr>
          <w:lang w:eastAsia="en-AU"/>
        </w:rPr>
      </w:pPr>
      <w:r w:rsidRPr="00A24CE5">
        <w:rPr>
          <w:lang w:eastAsia="en-AU"/>
        </w:rPr>
        <w:t>(iii)</w:t>
      </w:r>
      <w:r w:rsidRPr="00A24CE5">
        <w:rPr>
          <w:lang w:eastAsia="en-AU"/>
        </w:rPr>
        <w:tab/>
        <w:t>is a child who has developmental delay; and</w:t>
      </w:r>
    </w:p>
    <w:p w14:paraId="21C930AD" w14:textId="765B2427" w:rsidR="00A24CE5" w:rsidRPr="00A24CE5" w:rsidRDefault="2C38E0CD" w:rsidP="00FB3A75">
      <w:pPr>
        <w:ind w:left="340"/>
        <w:rPr>
          <w:lang w:eastAsia="en-AU"/>
        </w:rPr>
      </w:pPr>
      <w:bookmarkStart w:id="88" w:name="_AGSRef10302263"/>
      <w:bookmarkStart w:id="89" w:name="_AGSRef29577285"/>
      <w:bookmarkStart w:id="90" w:name="_AGSRef30097049"/>
      <w:bookmarkStart w:id="91" w:name="_AGSRef46870011"/>
      <w:bookmarkStart w:id="92" w:name="_AGSRef64782118"/>
      <w:bookmarkStart w:id="93" w:name="_AGSRef78521221"/>
      <w:bookmarkStart w:id="94" w:name="_AGSRef63174241"/>
      <w:bookmarkStart w:id="95" w:name="_AGSRef41007322"/>
      <w:r w:rsidRPr="231A4E20">
        <w:rPr>
          <w:lang w:eastAsia="en-AU"/>
        </w:rPr>
        <w:t>(b)</w:t>
      </w:r>
      <w:r w:rsidR="00A24CE5">
        <w:tab/>
      </w:r>
      <w:r w:rsidRPr="231A4E20">
        <w:rPr>
          <w:lang w:eastAsia="en-AU"/>
        </w:rPr>
        <w:t>the CEO is satisfied that provision of early intervention supports for the person is likely to benefit the person by reducing the person’s future needs for supports in relation to disability; and</w:t>
      </w:r>
      <w:bookmarkEnd w:id="88"/>
      <w:bookmarkEnd w:id="89"/>
      <w:bookmarkEnd w:id="90"/>
      <w:bookmarkEnd w:id="91"/>
      <w:bookmarkEnd w:id="92"/>
      <w:bookmarkEnd w:id="93"/>
      <w:bookmarkEnd w:id="94"/>
      <w:bookmarkEnd w:id="95"/>
    </w:p>
    <w:p w14:paraId="3E5D1EA3" w14:textId="77777777" w:rsidR="00A24CE5" w:rsidRPr="00A24CE5" w:rsidRDefault="00A24CE5" w:rsidP="00FB3A75">
      <w:pPr>
        <w:ind w:left="340"/>
        <w:rPr>
          <w:lang w:eastAsia="en-AU"/>
        </w:rPr>
      </w:pPr>
      <w:bookmarkStart w:id="96" w:name="_AGSRef4564917"/>
      <w:r w:rsidRPr="00A24CE5">
        <w:rPr>
          <w:lang w:eastAsia="en-AU"/>
        </w:rPr>
        <w:t>(c)</w:t>
      </w:r>
      <w:r w:rsidRPr="00A24CE5">
        <w:rPr>
          <w:lang w:eastAsia="en-AU"/>
        </w:rPr>
        <w:tab/>
        <w:t>the CEO is satisfied that provision of early intervention supports for the person is likely to benefit the person by:</w:t>
      </w:r>
      <w:bookmarkEnd w:id="96"/>
    </w:p>
    <w:p w14:paraId="156D1920" w14:textId="77777777" w:rsidR="00A24CE5" w:rsidRPr="00A24CE5" w:rsidRDefault="00A24CE5" w:rsidP="00FB3A75">
      <w:pPr>
        <w:ind w:left="357"/>
        <w:rPr>
          <w:lang w:eastAsia="en-AU"/>
        </w:rPr>
      </w:pPr>
      <w:r w:rsidRPr="00A24CE5">
        <w:rPr>
          <w:lang w:eastAsia="en-AU"/>
        </w:rPr>
        <w:t>(i)</w:t>
      </w:r>
      <w:r w:rsidRPr="00A24CE5">
        <w:rPr>
          <w:lang w:eastAsia="en-AU"/>
        </w:rPr>
        <w:tab/>
        <w:t>mitigating or alleviating the impact of the person's impairment upon the functional capacity of the person to undertake communication, social interaction, learning, mobility, self-care or self-management; or</w:t>
      </w:r>
    </w:p>
    <w:p w14:paraId="1569A629" w14:textId="77777777" w:rsidR="00A24CE5" w:rsidRPr="00A24CE5" w:rsidRDefault="00A24CE5" w:rsidP="00FB3A75">
      <w:pPr>
        <w:ind w:left="357"/>
        <w:rPr>
          <w:lang w:eastAsia="en-AU"/>
        </w:rPr>
      </w:pPr>
      <w:r w:rsidRPr="00A24CE5">
        <w:rPr>
          <w:lang w:eastAsia="en-AU"/>
        </w:rPr>
        <w:t>(ii)</w:t>
      </w:r>
      <w:r w:rsidRPr="00A24CE5">
        <w:rPr>
          <w:lang w:eastAsia="en-AU"/>
        </w:rPr>
        <w:tab/>
        <w:t>preventing the deterioration of such functional capacity; or</w:t>
      </w:r>
    </w:p>
    <w:p w14:paraId="11183BF4" w14:textId="77777777" w:rsidR="00A24CE5" w:rsidRPr="00A24CE5" w:rsidRDefault="00A24CE5" w:rsidP="00FB3A75">
      <w:pPr>
        <w:ind w:left="357"/>
        <w:rPr>
          <w:lang w:eastAsia="en-AU"/>
        </w:rPr>
      </w:pPr>
      <w:r w:rsidRPr="00A24CE5">
        <w:rPr>
          <w:lang w:eastAsia="en-AU"/>
        </w:rPr>
        <w:t>(iii)</w:t>
      </w:r>
      <w:r w:rsidRPr="00A24CE5">
        <w:rPr>
          <w:lang w:eastAsia="en-AU"/>
        </w:rPr>
        <w:tab/>
        <w:t>improving such functional capacity; or</w:t>
      </w:r>
    </w:p>
    <w:p w14:paraId="367B2766" w14:textId="57F2C282" w:rsidR="00B052BB" w:rsidRPr="00FB3A75" w:rsidRDefault="2C38E0CD" w:rsidP="00FB3A75">
      <w:pPr>
        <w:ind w:left="357"/>
        <w:rPr>
          <w:lang w:eastAsia="en-AU"/>
        </w:rPr>
      </w:pPr>
      <w:r w:rsidRPr="231A4E20">
        <w:rPr>
          <w:lang w:eastAsia="en-AU"/>
        </w:rPr>
        <w:t>(iv)</w:t>
      </w:r>
      <w:r w:rsidR="00A24CE5">
        <w:tab/>
      </w:r>
      <w:r w:rsidRPr="231A4E20">
        <w:rPr>
          <w:lang w:eastAsia="en-AU"/>
        </w:rPr>
        <w:t xml:space="preserve">strengthening the sustainability of informal supports available to the person, including through building the capacity of the person’s carer. </w:t>
      </w:r>
    </w:p>
    <w:p w14:paraId="53C76DDA" w14:textId="22BCEBFA" w:rsidR="00A24CE5" w:rsidRPr="00A24CE5" w:rsidRDefault="2C38E0CD" w:rsidP="00FB3A75">
      <w:pPr>
        <w:ind w:left="340"/>
        <w:rPr>
          <w:lang w:eastAsia="en-AU"/>
        </w:rPr>
      </w:pPr>
      <w:bookmarkStart w:id="97" w:name="_Hlk189837892"/>
      <w:r w:rsidRPr="231A4E20">
        <w:rPr>
          <w:lang w:eastAsia="en-AU"/>
        </w:rPr>
        <w:t>Th</w:t>
      </w:r>
      <w:r w:rsidR="2FC83CFA" w:rsidRPr="231A4E20">
        <w:rPr>
          <w:lang w:eastAsia="en-AU"/>
        </w:rPr>
        <w:t xml:space="preserve">ese next sections </w:t>
      </w:r>
      <w:r w:rsidRPr="231A4E20">
        <w:rPr>
          <w:lang w:eastAsia="en-AU"/>
        </w:rPr>
        <w:t xml:space="preserve">set out </w:t>
      </w:r>
      <w:r w:rsidR="1D79E951" w:rsidRPr="231A4E20">
        <w:rPr>
          <w:lang w:eastAsia="en-AU"/>
        </w:rPr>
        <w:t>R</w:t>
      </w:r>
      <w:r w:rsidRPr="231A4E20">
        <w:rPr>
          <w:lang w:eastAsia="en-AU"/>
        </w:rPr>
        <w:t>ules relating to some of the elements in paragraph 6.</w:t>
      </w:r>
      <w:r w:rsidR="2FC83CFA" w:rsidRPr="231A4E20">
        <w:rPr>
          <w:lang w:eastAsia="en-AU"/>
        </w:rPr>
        <w:t>1</w:t>
      </w:r>
      <w:r w:rsidRPr="231A4E20">
        <w:rPr>
          <w:lang w:eastAsia="en-AU"/>
        </w:rPr>
        <w:t xml:space="preserve"> above, however, in order to meet the early intervention requirements, all of the requirements in that paragraph need to be satisfied.  </w:t>
      </w:r>
    </w:p>
    <w:p w14:paraId="24CE2587" w14:textId="44B59CED" w:rsidR="00A24CE5" w:rsidRDefault="2C38E0CD" w:rsidP="231A4E20">
      <w:pPr>
        <w:ind w:left="340"/>
        <w:rPr>
          <w:b/>
          <w:bCs/>
          <w:i/>
          <w:iCs/>
          <w:lang w:eastAsia="en-AU"/>
        </w:rPr>
      </w:pPr>
      <w:bookmarkStart w:id="98" w:name="_Toc354047906"/>
      <w:bookmarkStart w:id="99" w:name="_Toc447096673"/>
      <w:r w:rsidRPr="231A4E20">
        <w:rPr>
          <w:b/>
          <w:bCs/>
          <w:i/>
          <w:iCs/>
          <w:lang w:eastAsia="en-AU"/>
        </w:rPr>
        <w:t>When is an impairment permanent or likely to be permanent for the early intervention requirements?</w:t>
      </w:r>
      <w:bookmarkEnd w:id="98"/>
      <w:bookmarkEnd w:id="99"/>
    </w:p>
    <w:p w14:paraId="41E2D3A4" w14:textId="49BCC6F8" w:rsidR="00E5383B" w:rsidRPr="00FB3A75" w:rsidRDefault="00E5383B" w:rsidP="00FB3A75">
      <w:pPr>
        <w:ind w:left="340"/>
        <w:rPr>
          <w:iCs/>
          <w:lang w:eastAsia="en-AU"/>
        </w:rPr>
      </w:pPr>
      <w:r>
        <w:rPr>
          <w:iCs/>
          <w:lang w:eastAsia="en-AU"/>
        </w:rPr>
        <w:t>Your impairment may be permanent or likely permanent for the early intervention requirements:</w:t>
      </w:r>
    </w:p>
    <w:p w14:paraId="13828403" w14:textId="04368F8F" w:rsidR="00A24CE5" w:rsidRPr="00A24CE5" w:rsidRDefault="56D70B0F" w:rsidP="00FB3A75">
      <w:pPr>
        <w:pStyle w:val="ListParagraph"/>
        <w:numPr>
          <w:ilvl w:val="0"/>
          <w:numId w:val="94"/>
        </w:numPr>
        <w:rPr>
          <w:lang w:eastAsia="en-AU"/>
        </w:rPr>
      </w:pPr>
      <w:bookmarkStart w:id="100" w:name="_AGSRef76711165"/>
      <w:bookmarkStart w:id="101" w:name="_AGSRef58916300"/>
      <w:bookmarkStart w:id="102" w:name="_AGSRef27827996"/>
      <w:bookmarkStart w:id="103" w:name="_AGSRef69448530"/>
      <w:bookmarkStart w:id="104" w:name="_AGSRef83481717"/>
      <w:bookmarkStart w:id="105" w:name="_AGSRef8071464"/>
      <w:bookmarkStart w:id="106" w:name="_AGSRef45797145"/>
      <w:bookmarkStart w:id="107" w:name="_AGSRef51373749"/>
      <w:bookmarkEnd w:id="97"/>
      <w:r w:rsidRPr="231A4E20">
        <w:rPr>
          <w:lang w:eastAsia="en-AU"/>
        </w:rPr>
        <w:t>If t</w:t>
      </w:r>
      <w:r w:rsidR="2C38E0CD" w:rsidRPr="231A4E20">
        <w:rPr>
          <w:lang w:eastAsia="en-AU"/>
        </w:rPr>
        <w:t>here are no known</w:t>
      </w:r>
      <w:r w:rsidR="575209CB" w:rsidRPr="231A4E20">
        <w:rPr>
          <w:lang w:eastAsia="en-AU"/>
        </w:rPr>
        <w:t>, available and appropriate</w:t>
      </w:r>
      <w:r w:rsidR="2C38E0CD" w:rsidRPr="231A4E20">
        <w:rPr>
          <w:lang w:eastAsia="en-AU"/>
        </w:rPr>
        <w:t xml:space="preserve"> treatments that would likely remedy </w:t>
      </w:r>
      <w:r w:rsidR="5D9A8D4D" w:rsidRPr="231A4E20">
        <w:rPr>
          <w:lang w:eastAsia="en-AU"/>
        </w:rPr>
        <w:t xml:space="preserve">your </w:t>
      </w:r>
      <w:r w:rsidR="2C38E0CD" w:rsidRPr="231A4E20">
        <w:rPr>
          <w:lang w:eastAsia="en-AU"/>
        </w:rPr>
        <w:t xml:space="preserve">impairment. </w:t>
      </w:r>
      <w:bookmarkEnd w:id="100"/>
      <w:bookmarkEnd w:id="101"/>
      <w:bookmarkEnd w:id="102"/>
      <w:bookmarkEnd w:id="103"/>
      <w:bookmarkEnd w:id="104"/>
      <w:bookmarkEnd w:id="105"/>
      <w:bookmarkEnd w:id="106"/>
      <w:bookmarkEnd w:id="107"/>
    </w:p>
    <w:p w14:paraId="110F2402" w14:textId="09E3D696" w:rsidR="00A24CE5" w:rsidRPr="00A24CE5" w:rsidRDefault="00677DE6" w:rsidP="00FB3A75">
      <w:pPr>
        <w:pStyle w:val="ListParagraph"/>
        <w:numPr>
          <w:ilvl w:val="0"/>
          <w:numId w:val="94"/>
        </w:numPr>
        <w:rPr>
          <w:lang w:eastAsia="en-AU"/>
        </w:rPr>
      </w:pPr>
      <w:r>
        <w:rPr>
          <w:lang w:eastAsia="en-AU"/>
        </w:rPr>
        <w:t>Even if</w:t>
      </w:r>
      <w:r w:rsidR="00A24CE5" w:rsidRPr="00A24CE5">
        <w:rPr>
          <w:lang w:eastAsia="en-AU"/>
        </w:rPr>
        <w:t xml:space="preserve"> the severity of its impact on</w:t>
      </w:r>
      <w:r>
        <w:rPr>
          <w:lang w:eastAsia="en-AU"/>
        </w:rPr>
        <w:t xml:space="preserve"> your</w:t>
      </w:r>
      <w:r w:rsidR="00A24CE5" w:rsidRPr="00A24CE5">
        <w:rPr>
          <w:lang w:eastAsia="en-AU"/>
        </w:rPr>
        <w:t xml:space="preserve"> functional capacity </w:t>
      </w:r>
      <w:r>
        <w:rPr>
          <w:lang w:eastAsia="en-AU"/>
        </w:rPr>
        <w:t>changes</w:t>
      </w:r>
      <w:r w:rsidR="00A24CE5" w:rsidRPr="00A24CE5">
        <w:rPr>
          <w:lang w:eastAsia="en-AU"/>
        </w:rPr>
        <w:t>.</w:t>
      </w:r>
    </w:p>
    <w:p w14:paraId="0CE52E0E" w14:textId="5E96E7A5" w:rsidR="00A24CE5" w:rsidRPr="00A24CE5" w:rsidRDefault="00A61CF8" w:rsidP="00FB3A75">
      <w:pPr>
        <w:pStyle w:val="ListParagraph"/>
        <w:numPr>
          <w:ilvl w:val="0"/>
          <w:numId w:val="94"/>
        </w:numPr>
        <w:rPr>
          <w:lang w:eastAsia="en-AU"/>
        </w:rPr>
      </w:pPr>
      <w:r>
        <w:rPr>
          <w:lang w:eastAsia="en-AU"/>
        </w:rPr>
        <w:t>If your impairment does not need further</w:t>
      </w:r>
      <w:r w:rsidR="00A24CE5" w:rsidRPr="00A24CE5">
        <w:rPr>
          <w:lang w:eastAsia="en-AU"/>
        </w:rPr>
        <w:t xml:space="preserve"> medical treatment </w:t>
      </w:r>
      <w:r>
        <w:rPr>
          <w:lang w:eastAsia="en-AU"/>
        </w:rPr>
        <w:t>or</w:t>
      </w:r>
      <w:r w:rsidR="00A24CE5" w:rsidRPr="00A24CE5">
        <w:rPr>
          <w:lang w:eastAsia="en-AU"/>
        </w:rPr>
        <w:t xml:space="preserve"> review for its permanency or likely permanency to be </w:t>
      </w:r>
      <w:r w:rsidR="001B1404">
        <w:rPr>
          <w:lang w:eastAsia="en-AU"/>
        </w:rPr>
        <w:t>shown</w:t>
      </w:r>
      <w:r w:rsidR="00A24CE5" w:rsidRPr="00A24CE5">
        <w:rPr>
          <w:lang w:eastAsia="en-AU"/>
        </w:rPr>
        <w:t xml:space="preserve">. </w:t>
      </w:r>
    </w:p>
    <w:p w14:paraId="4F2493F2" w14:textId="16D85132" w:rsidR="00A24CE5" w:rsidRPr="00A24CE5" w:rsidRDefault="00A24CE5" w:rsidP="00FB3A75">
      <w:pPr>
        <w:pStyle w:val="ListParagraph"/>
        <w:numPr>
          <w:ilvl w:val="0"/>
          <w:numId w:val="94"/>
        </w:numPr>
        <w:rPr>
          <w:lang w:eastAsia="en-AU"/>
        </w:rPr>
      </w:pPr>
      <w:bookmarkStart w:id="108" w:name="_AGSRef5350452"/>
      <w:bookmarkStart w:id="109" w:name="_AGSRef22686600"/>
      <w:bookmarkStart w:id="110" w:name="_AGSRef16044151"/>
      <w:bookmarkStart w:id="111" w:name="_AGSRef91371756"/>
      <w:bookmarkStart w:id="112" w:name="_AGSRef2262920"/>
      <w:bookmarkStart w:id="113" w:name="_AGSRef20756113"/>
      <w:r w:rsidRPr="00A24CE5">
        <w:rPr>
          <w:lang w:eastAsia="en-AU"/>
        </w:rPr>
        <w:t xml:space="preserve">If </w:t>
      </w:r>
      <w:r w:rsidR="00152132">
        <w:rPr>
          <w:lang w:eastAsia="en-AU"/>
        </w:rPr>
        <w:t>your</w:t>
      </w:r>
      <w:r w:rsidRPr="00A24CE5">
        <w:rPr>
          <w:lang w:eastAsia="en-AU"/>
        </w:rPr>
        <w:t xml:space="preserve"> impairment </w:t>
      </w:r>
      <w:r w:rsidR="00152132">
        <w:rPr>
          <w:lang w:eastAsia="en-AU"/>
        </w:rPr>
        <w:t>worsens over time, and</w:t>
      </w:r>
      <w:r w:rsidRPr="00A24CE5">
        <w:rPr>
          <w:lang w:eastAsia="en-AU"/>
        </w:rPr>
        <w:t xml:space="preserve"> treatment would unlikely improve the condition.</w:t>
      </w:r>
      <w:bookmarkEnd w:id="108"/>
      <w:bookmarkEnd w:id="109"/>
      <w:bookmarkEnd w:id="110"/>
      <w:bookmarkEnd w:id="111"/>
      <w:bookmarkEnd w:id="112"/>
      <w:bookmarkEnd w:id="113"/>
    </w:p>
    <w:p w14:paraId="17235693" w14:textId="7CC3BC8B" w:rsidR="00A24CE5" w:rsidRPr="00A24CE5" w:rsidRDefault="3DBEA0BE" w:rsidP="00FB3A75">
      <w:pPr>
        <w:ind w:firstLine="340"/>
        <w:rPr>
          <w:b/>
          <w:bCs/>
          <w:i/>
          <w:iCs/>
          <w:lang w:eastAsia="en-AU"/>
        </w:rPr>
      </w:pPr>
      <w:bookmarkStart w:id="114" w:name="_Toc354047907"/>
      <w:bookmarkStart w:id="115" w:name="_Toc447096674"/>
      <w:r w:rsidRPr="231A4E20">
        <w:rPr>
          <w:b/>
          <w:bCs/>
          <w:i/>
          <w:iCs/>
          <w:lang w:eastAsia="en-AU"/>
        </w:rPr>
        <w:t>When are</w:t>
      </w:r>
      <w:r w:rsidR="2C38E0CD" w:rsidRPr="231A4E20">
        <w:rPr>
          <w:b/>
          <w:bCs/>
          <w:i/>
          <w:iCs/>
          <w:lang w:eastAsia="en-AU"/>
        </w:rPr>
        <w:t xml:space="preserve"> early intervention supports likely to benefit the person</w:t>
      </w:r>
      <w:bookmarkEnd w:id="114"/>
      <w:bookmarkEnd w:id="115"/>
      <w:r w:rsidRPr="231A4E20">
        <w:rPr>
          <w:b/>
          <w:bCs/>
          <w:i/>
          <w:iCs/>
          <w:lang w:eastAsia="en-AU"/>
        </w:rPr>
        <w:t>?</w:t>
      </w:r>
    </w:p>
    <w:p w14:paraId="41BCF774" w14:textId="42220816" w:rsidR="00A24CE5" w:rsidRPr="00A24CE5" w:rsidRDefault="003B5565" w:rsidP="00FB3A75">
      <w:pPr>
        <w:ind w:left="340"/>
        <w:rPr>
          <w:lang w:eastAsia="en-AU"/>
        </w:rPr>
      </w:pPr>
      <w:bookmarkStart w:id="116" w:name="_AGSRef54336059"/>
      <w:bookmarkStart w:id="117" w:name="_AGSRef43026113"/>
      <w:bookmarkStart w:id="118" w:name="_AGSRef16282159"/>
      <w:bookmarkStart w:id="119" w:name="_AGSRef91096431"/>
      <w:bookmarkStart w:id="120" w:name="_AGSRef69511550"/>
      <w:bookmarkStart w:id="121" w:name="_AGSRef98000323"/>
      <w:bookmarkStart w:id="122" w:name="_AGSRef38201069"/>
      <w:bookmarkStart w:id="123" w:name="_AGSRef59245824"/>
      <w:bookmarkStart w:id="124" w:name="_AGSRef29816544"/>
      <w:bookmarkStart w:id="125" w:name="_AGSRef82460212"/>
      <w:r>
        <w:rPr>
          <w:lang w:eastAsia="en-AU"/>
        </w:rPr>
        <w:t>T</w:t>
      </w:r>
      <w:r w:rsidR="00A24CE5" w:rsidRPr="00A24CE5">
        <w:rPr>
          <w:lang w:eastAsia="en-AU"/>
        </w:rPr>
        <w:t xml:space="preserve">he main way which the CEO can determine whether the early intervention supports is likely to benefit </w:t>
      </w:r>
      <w:r>
        <w:rPr>
          <w:lang w:eastAsia="en-AU"/>
        </w:rPr>
        <w:t>you, is</w:t>
      </w:r>
      <w:r w:rsidR="001B7C38">
        <w:rPr>
          <w:lang w:eastAsia="en-AU"/>
        </w:rPr>
        <w:t xml:space="preserve"> </w:t>
      </w:r>
      <w:r w:rsidR="00A24CE5" w:rsidRPr="00A24CE5">
        <w:rPr>
          <w:lang w:eastAsia="en-AU"/>
        </w:rPr>
        <w:t xml:space="preserve">to consider </w:t>
      </w:r>
      <w:r w:rsidR="002662ED">
        <w:rPr>
          <w:lang w:eastAsia="en-AU"/>
        </w:rPr>
        <w:t xml:space="preserve">the following </w:t>
      </w:r>
      <w:r w:rsidR="00A24CE5" w:rsidRPr="00A24CE5">
        <w:rPr>
          <w:lang w:eastAsia="en-AU"/>
        </w:rPr>
        <w:t>evidence</w:t>
      </w:r>
      <w:bookmarkEnd w:id="116"/>
      <w:bookmarkEnd w:id="117"/>
      <w:r w:rsidR="002662ED">
        <w:rPr>
          <w:lang w:eastAsia="en-AU"/>
        </w:rPr>
        <w:t>:</w:t>
      </w:r>
    </w:p>
    <w:p w14:paraId="7A6E0960" w14:textId="59F0D515" w:rsidR="00A24CE5" w:rsidRPr="00A24CE5" w:rsidRDefault="00A24CE5" w:rsidP="00FB3A75">
      <w:pPr>
        <w:pStyle w:val="ListParagraph"/>
        <w:numPr>
          <w:ilvl w:val="0"/>
          <w:numId w:val="95"/>
        </w:numPr>
        <w:rPr>
          <w:lang w:eastAsia="en-AU"/>
        </w:rPr>
      </w:pPr>
      <w:bookmarkStart w:id="126" w:name="_Hlk189838164"/>
      <w:bookmarkEnd w:id="118"/>
      <w:r w:rsidRPr="00A24CE5">
        <w:rPr>
          <w:lang w:eastAsia="en-AU"/>
        </w:rPr>
        <w:t xml:space="preserve">the likely </w:t>
      </w:r>
      <w:r w:rsidR="00E30257">
        <w:rPr>
          <w:lang w:eastAsia="en-AU"/>
        </w:rPr>
        <w:t xml:space="preserve">progression </w:t>
      </w:r>
      <w:r w:rsidRPr="00A24CE5">
        <w:rPr>
          <w:lang w:eastAsia="en-AU"/>
        </w:rPr>
        <w:t>and impact</w:t>
      </w:r>
      <w:r w:rsidR="00891967">
        <w:rPr>
          <w:lang w:eastAsia="en-AU"/>
        </w:rPr>
        <w:t xml:space="preserve"> of</w:t>
      </w:r>
      <w:r w:rsidRPr="00A24CE5">
        <w:rPr>
          <w:lang w:eastAsia="en-AU"/>
        </w:rPr>
        <w:t xml:space="preserve"> </w:t>
      </w:r>
      <w:r w:rsidR="00586BAC">
        <w:rPr>
          <w:lang w:eastAsia="en-AU"/>
        </w:rPr>
        <w:t>your</w:t>
      </w:r>
      <w:r w:rsidRPr="00A24CE5">
        <w:rPr>
          <w:lang w:eastAsia="en-AU"/>
        </w:rPr>
        <w:t xml:space="preserve"> impairment over time; and</w:t>
      </w:r>
    </w:p>
    <w:p w14:paraId="5F4FAC9E" w14:textId="4598D23B" w:rsidR="00DF6760" w:rsidRDefault="00A24CE5" w:rsidP="00FB3A75">
      <w:pPr>
        <w:pStyle w:val="ListParagraph"/>
        <w:numPr>
          <w:ilvl w:val="0"/>
          <w:numId w:val="95"/>
        </w:numPr>
        <w:rPr>
          <w:lang w:eastAsia="en-AU"/>
        </w:rPr>
      </w:pPr>
      <w:r w:rsidRPr="00A24CE5">
        <w:rPr>
          <w:lang w:eastAsia="en-AU"/>
        </w:rPr>
        <w:lastRenderedPageBreak/>
        <w:t xml:space="preserve">the potential benefits of early intervention </w:t>
      </w:r>
      <w:r w:rsidR="00633D8E">
        <w:rPr>
          <w:lang w:eastAsia="en-AU"/>
        </w:rPr>
        <w:t>improving your</w:t>
      </w:r>
      <w:r w:rsidRPr="00A24CE5">
        <w:rPr>
          <w:lang w:eastAsia="en-AU"/>
        </w:rPr>
        <w:t xml:space="preserve"> functional capacity and reducing future</w:t>
      </w:r>
      <w:r w:rsidR="00633D8E">
        <w:rPr>
          <w:lang w:eastAsia="en-AU"/>
        </w:rPr>
        <w:t xml:space="preserve"> support</w:t>
      </w:r>
      <w:r w:rsidRPr="00A24CE5">
        <w:rPr>
          <w:lang w:eastAsia="en-AU"/>
        </w:rPr>
        <w:t xml:space="preserve"> needs</w:t>
      </w:r>
      <w:r w:rsidR="00EA5067">
        <w:rPr>
          <w:lang w:eastAsia="en-AU"/>
        </w:rPr>
        <w:t>.</w:t>
      </w:r>
      <w:bookmarkEnd w:id="126"/>
    </w:p>
    <w:p w14:paraId="17D8E35C" w14:textId="3BAEE427" w:rsidR="00A24CE5" w:rsidRPr="00A24CE5" w:rsidRDefault="00F43DB0" w:rsidP="00FB3A75">
      <w:pPr>
        <w:rPr>
          <w:lang w:eastAsia="en-AU"/>
        </w:rPr>
      </w:pPr>
      <w:bookmarkStart w:id="127" w:name="_Hlk189838199"/>
      <w:bookmarkStart w:id="128" w:name="_Hlk189838179"/>
      <w:r>
        <w:rPr>
          <w:lang w:eastAsia="en-AU"/>
        </w:rPr>
        <w:t xml:space="preserve">This evidence </w:t>
      </w:r>
      <w:r w:rsidR="009E0BCB">
        <w:rPr>
          <w:lang w:eastAsia="en-AU"/>
        </w:rPr>
        <w:t>may b</w:t>
      </w:r>
      <w:r w:rsidR="00DF6760">
        <w:rPr>
          <w:lang w:eastAsia="en-AU"/>
        </w:rPr>
        <w:t xml:space="preserve">e </w:t>
      </w:r>
      <w:r w:rsidR="00A24CE5" w:rsidRPr="00A24CE5">
        <w:rPr>
          <w:lang w:eastAsia="en-AU"/>
        </w:rPr>
        <w:t>from a range of sources</w:t>
      </w:r>
      <w:r w:rsidR="00891E93">
        <w:rPr>
          <w:lang w:eastAsia="en-AU"/>
        </w:rPr>
        <w:t xml:space="preserve"> (from you</w:t>
      </w:r>
      <w:r w:rsidR="0063690E">
        <w:rPr>
          <w:lang w:eastAsia="en-AU"/>
        </w:rPr>
        <w:t xml:space="preserve">, </w:t>
      </w:r>
      <w:r w:rsidR="00A24CE5" w:rsidRPr="00A24CE5">
        <w:rPr>
          <w:lang w:eastAsia="en-AU"/>
        </w:rPr>
        <w:t>family members</w:t>
      </w:r>
      <w:r w:rsidR="0063690E">
        <w:rPr>
          <w:lang w:eastAsia="en-AU"/>
        </w:rPr>
        <w:t xml:space="preserve">, </w:t>
      </w:r>
      <w:r w:rsidR="00A24CE5" w:rsidRPr="00A24CE5">
        <w:rPr>
          <w:lang w:eastAsia="en-AU"/>
        </w:rPr>
        <w:t>carers</w:t>
      </w:r>
      <w:r w:rsidR="0063690E">
        <w:rPr>
          <w:lang w:eastAsia="en-AU"/>
        </w:rPr>
        <w:t xml:space="preserve"> or </w:t>
      </w:r>
      <w:r w:rsidR="00A24CE5" w:rsidRPr="00A24CE5">
        <w:rPr>
          <w:lang w:eastAsia="en-AU"/>
        </w:rPr>
        <w:t>in some cases</w:t>
      </w:r>
      <w:r w:rsidR="004708D5">
        <w:rPr>
          <w:lang w:eastAsia="en-AU"/>
        </w:rPr>
        <w:t>, a</w:t>
      </w:r>
      <w:r w:rsidR="0029651D">
        <w:rPr>
          <w:lang w:eastAsia="en-AU"/>
        </w:rPr>
        <w:t xml:space="preserve"> medical </w:t>
      </w:r>
      <w:r w:rsidR="00A24CE5" w:rsidRPr="00A24CE5">
        <w:rPr>
          <w:lang w:eastAsia="en-AU"/>
        </w:rPr>
        <w:t>expert</w:t>
      </w:r>
      <w:r w:rsidR="00D9252B">
        <w:rPr>
          <w:lang w:eastAsia="en-AU"/>
        </w:rPr>
        <w:t>).</w:t>
      </w:r>
    </w:p>
    <w:p w14:paraId="489095C9" w14:textId="37DDF090" w:rsidR="00A24CE5" w:rsidRPr="00A24CE5" w:rsidRDefault="00F45D19" w:rsidP="00FB3A75">
      <w:pPr>
        <w:rPr>
          <w:lang w:eastAsia="en-AU"/>
        </w:rPr>
      </w:pPr>
      <w:bookmarkStart w:id="129" w:name="_Hlk189838222"/>
      <w:bookmarkEnd w:id="127"/>
      <w:bookmarkEnd w:id="128"/>
      <w:r>
        <w:rPr>
          <w:bCs/>
          <w:i/>
          <w:lang w:eastAsia="en-AU"/>
        </w:rPr>
        <w:t>For e</w:t>
      </w:r>
      <w:r w:rsidR="00A24CE5" w:rsidRPr="00A24CE5">
        <w:rPr>
          <w:bCs/>
          <w:i/>
          <w:lang w:eastAsia="en-AU"/>
        </w:rPr>
        <w:t>arly intervention in early childhood</w:t>
      </w:r>
      <w:r w:rsidR="00304C52">
        <w:rPr>
          <w:lang w:eastAsia="en-AU"/>
        </w:rPr>
        <w:t>,</w:t>
      </w:r>
      <w:r w:rsidR="00BF65B2">
        <w:rPr>
          <w:lang w:eastAsia="en-AU"/>
        </w:rPr>
        <w:t xml:space="preserve"> </w:t>
      </w:r>
      <w:bookmarkStart w:id="130" w:name="_AGSRef26136827"/>
      <w:bookmarkStart w:id="131" w:name="_AGSRef91937708"/>
      <w:bookmarkStart w:id="132" w:name="_AGSRef91616398"/>
      <w:bookmarkStart w:id="133" w:name="_AGSRef67794770"/>
      <w:bookmarkStart w:id="134" w:name="_AGSRef18601351"/>
      <w:bookmarkStart w:id="135" w:name="_AGSRef35347265"/>
      <w:bookmarkStart w:id="136" w:name="_AGSRef67617589"/>
      <w:bookmarkStart w:id="137" w:name="_AGSRef57518380"/>
      <w:bookmarkStart w:id="138" w:name="_AGSRef41276681"/>
      <w:bookmarkStart w:id="139" w:name="_AGSRef71273046"/>
      <w:bookmarkStart w:id="140" w:name="_AGSRef32620620"/>
      <w:bookmarkStart w:id="141" w:name="_AGSRef63317888"/>
      <w:bookmarkEnd w:id="119"/>
      <w:bookmarkEnd w:id="120"/>
      <w:bookmarkEnd w:id="121"/>
      <w:bookmarkEnd w:id="122"/>
      <w:r w:rsidR="00225AD1">
        <w:rPr>
          <w:lang w:eastAsia="en-AU"/>
        </w:rPr>
        <w:t>t</w:t>
      </w:r>
      <w:r w:rsidR="00A24CE5" w:rsidRPr="00A24CE5">
        <w:rPr>
          <w:lang w:eastAsia="en-AU"/>
        </w:rPr>
        <w:t xml:space="preserve">he CEO </w:t>
      </w:r>
      <w:r w:rsidR="00225AD1">
        <w:rPr>
          <w:lang w:eastAsia="en-AU"/>
        </w:rPr>
        <w:t>may be</w:t>
      </w:r>
      <w:r w:rsidR="00A24CE5" w:rsidRPr="00A24CE5">
        <w:rPr>
          <w:lang w:eastAsia="en-AU"/>
        </w:rPr>
        <w:t xml:space="preserve"> satisfied that early intervention supports for a child under the age of 6 is likely to benefit if one or more of the child's impairments is a mental or physical impairment which</w:t>
      </w:r>
      <w:r w:rsidR="003336AD">
        <w:rPr>
          <w:lang w:eastAsia="en-AU"/>
        </w:rPr>
        <w:t xml:space="preserve"> </w:t>
      </w:r>
      <w:r w:rsidR="00A24CE5" w:rsidRPr="00A24CE5">
        <w:rPr>
          <w:lang w:eastAsia="en-AU"/>
        </w:rPr>
        <w:t xml:space="preserve">results in developmental delay. </w:t>
      </w:r>
      <w:bookmarkEnd w:id="130"/>
      <w:bookmarkEnd w:id="131"/>
      <w:bookmarkEnd w:id="132"/>
      <w:bookmarkEnd w:id="133"/>
      <w:bookmarkEnd w:id="134"/>
      <w:bookmarkEnd w:id="135"/>
    </w:p>
    <w:p w14:paraId="0F2D1647" w14:textId="06B10985" w:rsidR="000F39B7" w:rsidRDefault="00606328" w:rsidP="000F39B7">
      <w:pPr>
        <w:pStyle w:val="Heading2"/>
      </w:pPr>
      <w:bookmarkStart w:id="142" w:name="_Online_resources"/>
      <w:bookmarkStart w:id="143" w:name="_Module_3:_Online"/>
      <w:bookmarkStart w:id="144" w:name="_Toc199771470"/>
      <w:bookmarkEnd w:id="129"/>
      <w:bookmarkEnd w:id="136"/>
      <w:bookmarkEnd w:id="137"/>
      <w:bookmarkEnd w:id="138"/>
      <w:bookmarkEnd w:id="139"/>
      <w:bookmarkEnd w:id="140"/>
      <w:bookmarkEnd w:id="141"/>
      <w:bookmarkEnd w:id="123"/>
      <w:bookmarkEnd w:id="124"/>
      <w:bookmarkEnd w:id="125"/>
      <w:bookmarkEnd w:id="142"/>
      <w:bookmarkEnd w:id="143"/>
      <w:r>
        <w:t xml:space="preserve">Module 3: </w:t>
      </w:r>
      <w:r w:rsidR="000F39B7">
        <w:t>Online resources</w:t>
      </w:r>
      <w:bookmarkEnd w:id="144"/>
    </w:p>
    <w:p w14:paraId="01A166A1" w14:textId="77777777" w:rsidR="007A7064" w:rsidRDefault="007A7064" w:rsidP="00563CCB">
      <w:pPr>
        <w:pStyle w:val="Heading3"/>
        <w:rPr>
          <w:rFonts w:asciiTheme="minorHAnsi" w:hAnsiTheme="minorHAnsi" w:cstheme="minorHAnsi"/>
          <w:sz w:val="22"/>
          <w:szCs w:val="22"/>
        </w:rPr>
      </w:pPr>
      <w:r>
        <w:rPr>
          <w:rFonts w:asciiTheme="minorHAnsi" w:hAnsiTheme="minorHAnsi" w:cstheme="minorHAnsi"/>
          <w:sz w:val="22"/>
          <w:szCs w:val="22"/>
        </w:rPr>
        <w:t xml:space="preserve">Apply to the NDIS </w:t>
      </w:r>
    </w:p>
    <w:p w14:paraId="71B3DFFD" w14:textId="15878DE7" w:rsidR="00356CE1" w:rsidRDefault="00C610A7" w:rsidP="00392184">
      <w:pPr>
        <w:rPr>
          <w:rStyle w:val="Hyperlink"/>
          <w:rFonts w:asciiTheme="minorHAnsi" w:hAnsiTheme="minorHAnsi"/>
          <w:b w:val="0"/>
          <w:lang w:eastAsia="en-AU"/>
        </w:rPr>
      </w:pPr>
      <w:hyperlink r:id="rId63" w:history="1">
        <w:r w:rsidRPr="00392184">
          <w:rPr>
            <w:rStyle w:val="Hyperlink"/>
            <w:rFonts w:asciiTheme="minorHAnsi" w:hAnsiTheme="minorHAnsi"/>
            <w:b w:val="0"/>
            <w:lang w:eastAsia="en-AU"/>
          </w:rPr>
          <w:t>https://improvements.ndis.gov.au/how-we-can-help/apply-ndis</w:t>
        </w:r>
      </w:hyperlink>
      <w:r w:rsidR="00356CE1">
        <w:rPr>
          <w:rStyle w:val="Hyperlink"/>
          <w:rFonts w:asciiTheme="minorHAnsi" w:hAnsiTheme="minorHAnsi"/>
          <w:b w:val="0"/>
          <w:lang w:eastAsia="en-AU"/>
        </w:rPr>
        <w:t xml:space="preserve"> </w:t>
      </w:r>
    </w:p>
    <w:p w14:paraId="5B0E8EF1" w14:textId="77777777" w:rsidR="004F49B8" w:rsidRDefault="00356CE1" w:rsidP="00392184">
      <w:pPr>
        <w:rPr>
          <w:rStyle w:val="Hyperlink"/>
          <w:rFonts w:asciiTheme="minorHAnsi" w:hAnsiTheme="minorHAnsi"/>
          <w:bCs/>
          <w:lang w:eastAsia="en-AU"/>
        </w:rPr>
      </w:pPr>
      <w:r w:rsidRPr="00FB3A75">
        <w:rPr>
          <w:rStyle w:val="Hyperlink"/>
          <w:rFonts w:asciiTheme="minorHAnsi" w:hAnsiTheme="minorHAnsi"/>
          <w:bCs/>
          <w:lang w:eastAsia="en-AU"/>
        </w:rPr>
        <w:t xml:space="preserve">NDIS and Psychosocial Disability </w:t>
      </w:r>
    </w:p>
    <w:p w14:paraId="286AA973" w14:textId="7197940F" w:rsidR="007A7064" w:rsidRPr="00FB3A75" w:rsidRDefault="004F49B8" w:rsidP="00392184">
      <w:pPr>
        <w:rPr>
          <w:b/>
          <w:bCs/>
          <w:color w:val="971A4B" w:themeColor="text2"/>
          <w:u w:val="single"/>
          <w:lang w:eastAsia="en-AU"/>
        </w:rPr>
      </w:pPr>
      <w:r w:rsidRPr="00FB3A75">
        <w:rPr>
          <w:lang w:eastAsia="en-AU"/>
        </w:rPr>
        <w:t>https://www.ndis.gov.au/understanding/how-ndis-works/psychosocial-disability/applying-ndis-people-psychosocial-disability</w:t>
      </w:r>
      <w:r w:rsidR="000426F6">
        <w:rPr>
          <w:b/>
          <w:bCs/>
          <w:lang w:eastAsia="en-AU"/>
        </w:rPr>
        <w:br/>
      </w:r>
      <w:r w:rsidR="007A7064">
        <w:rPr>
          <w:rFonts w:cstheme="minorHAnsi"/>
        </w:rPr>
        <w:br/>
      </w:r>
      <w:r w:rsidR="007A7064" w:rsidRPr="00392184">
        <w:rPr>
          <w:rFonts w:cstheme="minorHAnsi"/>
          <w:b/>
          <w:bCs/>
        </w:rPr>
        <w:t>What is an Access Request Form</w:t>
      </w:r>
      <w:r w:rsidR="007A7064">
        <w:rPr>
          <w:rFonts w:cstheme="minorHAnsi"/>
        </w:rPr>
        <w:t xml:space="preserve"> </w:t>
      </w:r>
      <w:r w:rsidR="000426F6">
        <w:rPr>
          <w:rFonts w:cstheme="minorHAnsi"/>
        </w:rPr>
        <w:br/>
      </w:r>
      <w:hyperlink r:id="rId64" w:history="1">
        <w:r w:rsidR="00356CE1" w:rsidRPr="00EB5FED">
          <w:rPr>
            <w:rStyle w:val="Hyperlink"/>
            <w:rFonts w:asciiTheme="minorHAnsi" w:hAnsiTheme="minorHAnsi"/>
            <w:lang w:eastAsia="en-AU"/>
          </w:rPr>
          <w:t>https://www.ndis.gov.au/how-apply-ndis/what-access-request-form</w:t>
        </w:r>
      </w:hyperlink>
      <w:r w:rsidR="00356CE1">
        <w:rPr>
          <w:lang w:eastAsia="en-AU"/>
        </w:rPr>
        <w:t xml:space="preserve"> </w:t>
      </w:r>
    </w:p>
    <w:p w14:paraId="029E6CB2" w14:textId="10640649" w:rsidR="000F39B7" w:rsidRPr="00CF68E6" w:rsidRDefault="000F39B7" w:rsidP="00563CCB">
      <w:pPr>
        <w:pStyle w:val="Heading3"/>
        <w:rPr>
          <w:rFonts w:asciiTheme="minorHAnsi" w:hAnsiTheme="minorHAnsi" w:cstheme="minorHAnsi"/>
          <w:sz w:val="22"/>
          <w:szCs w:val="22"/>
        </w:rPr>
      </w:pPr>
      <w:r w:rsidRPr="00CF68E6">
        <w:rPr>
          <w:rFonts w:asciiTheme="minorHAnsi" w:hAnsiTheme="minorHAnsi" w:cstheme="minorHAnsi"/>
          <w:sz w:val="22"/>
          <w:szCs w:val="22"/>
        </w:rPr>
        <w:t>NDIA office locations and Local Area Coordinator offices and contact numbers</w:t>
      </w:r>
    </w:p>
    <w:p w14:paraId="099E2D08" w14:textId="29F6F840" w:rsidR="000F39B7" w:rsidRPr="00CF68E6" w:rsidRDefault="000F39B7" w:rsidP="000F39B7">
      <w:pPr>
        <w:rPr>
          <w:rFonts w:cstheme="minorHAnsi"/>
        </w:rPr>
      </w:pPr>
      <w:hyperlink r:id="rId65" w:history="1">
        <w:r w:rsidRPr="00CF68E6">
          <w:rPr>
            <w:rStyle w:val="Hyperlink"/>
            <w:rFonts w:asciiTheme="minorHAnsi" w:hAnsiTheme="minorHAnsi" w:cstheme="minorHAnsi"/>
            <w:color w:val="0000FF"/>
          </w:rPr>
          <w:t>www.ndis.gov.au/contact/locations</w:t>
        </w:r>
      </w:hyperlink>
    </w:p>
    <w:p w14:paraId="686E665F" w14:textId="77777777" w:rsidR="000F39B7" w:rsidRPr="00CF68E6" w:rsidRDefault="000F39B7" w:rsidP="00563CCB">
      <w:pPr>
        <w:pStyle w:val="Heading3"/>
        <w:rPr>
          <w:rFonts w:asciiTheme="minorHAnsi" w:hAnsiTheme="minorHAnsi" w:cstheme="minorHAnsi"/>
          <w:sz w:val="22"/>
          <w:szCs w:val="22"/>
        </w:rPr>
      </w:pPr>
      <w:r w:rsidRPr="00CF68E6">
        <w:rPr>
          <w:rFonts w:asciiTheme="minorHAnsi" w:hAnsiTheme="minorHAnsi" w:cstheme="minorHAnsi"/>
          <w:sz w:val="22"/>
          <w:szCs w:val="22"/>
        </w:rPr>
        <w:t xml:space="preserve">Mental Health, My Recovery and the NDIS </w:t>
      </w:r>
    </w:p>
    <w:p w14:paraId="67855AF6" w14:textId="4A9E77A9" w:rsidR="000F39B7" w:rsidRPr="00CF68E6" w:rsidRDefault="000F39B7" w:rsidP="000F39B7">
      <w:pPr>
        <w:rPr>
          <w:rFonts w:cstheme="minorHAnsi"/>
        </w:rPr>
      </w:pPr>
      <w:hyperlink r:id="rId66" w:history="1">
        <w:r w:rsidRPr="00CF68E6">
          <w:rPr>
            <w:rStyle w:val="Hyperlink"/>
            <w:rFonts w:asciiTheme="minorHAnsi" w:hAnsiTheme="minorHAnsi" w:cstheme="minorHAnsi"/>
            <w:color w:val="0000FF"/>
          </w:rPr>
          <w:t>http://reimagine.today</w:t>
        </w:r>
      </w:hyperlink>
    </w:p>
    <w:p w14:paraId="7DF74DD7" w14:textId="77777777" w:rsidR="000F39B7" w:rsidRDefault="000F39B7" w:rsidP="00563CCB">
      <w:pPr>
        <w:pStyle w:val="Heading3"/>
        <w:rPr>
          <w:rFonts w:asciiTheme="minorHAnsi" w:hAnsiTheme="minorHAnsi" w:cstheme="minorHAnsi"/>
          <w:sz w:val="22"/>
          <w:szCs w:val="22"/>
        </w:rPr>
      </w:pPr>
      <w:r w:rsidRPr="00CF68E6">
        <w:rPr>
          <w:rFonts w:asciiTheme="minorHAnsi" w:hAnsiTheme="minorHAnsi" w:cstheme="minorHAnsi"/>
          <w:sz w:val="22"/>
          <w:szCs w:val="22"/>
        </w:rPr>
        <w:t xml:space="preserve">Tandem Carers </w:t>
      </w:r>
    </w:p>
    <w:p w14:paraId="675D3A47" w14:textId="6EE1B387" w:rsidR="00356CE1" w:rsidRPr="003A6348" w:rsidRDefault="00356CE1" w:rsidP="00FB3A75">
      <w:hyperlink r:id="rId67" w:history="1">
        <w:r w:rsidRPr="00EB5FED">
          <w:rPr>
            <w:rStyle w:val="Hyperlink"/>
            <w:rFonts w:asciiTheme="minorHAnsi" w:hAnsiTheme="minorHAnsi"/>
            <w:lang w:eastAsia="en-AU"/>
          </w:rPr>
          <w:t>https://www.tandemcarers.org.au/Web/Web/Support/NDIS/Pathway-to-access-the-NDIS.aspx</w:t>
        </w:r>
      </w:hyperlink>
      <w:r>
        <w:rPr>
          <w:lang w:eastAsia="en-AU"/>
        </w:rPr>
        <w:t xml:space="preserve"> </w:t>
      </w:r>
    </w:p>
    <w:p w14:paraId="4D0DEEB0" w14:textId="2C1B785F" w:rsidR="000F39B7" w:rsidRPr="00CF68E6" w:rsidRDefault="000F39B7" w:rsidP="00563CCB">
      <w:pPr>
        <w:pStyle w:val="Heading3"/>
        <w:rPr>
          <w:rFonts w:asciiTheme="minorHAnsi" w:hAnsiTheme="minorHAnsi" w:cstheme="minorHAnsi"/>
          <w:sz w:val="22"/>
          <w:szCs w:val="22"/>
        </w:rPr>
      </w:pPr>
      <w:r w:rsidRPr="00CF68E6">
        <w:rPr>
          <w:rFonts w:asciiTheme="minorHAnsi" w:hAnsiTheme="minorHAnsi" w:cstheme="minorHAnsi"/>
          <w:sz w:val="22"/>
          <w:szCs w:val="22"/>
        </w:rPr>
        <w:t xml:space="preserve">VMIAC NDIS resources </w:t>
      </w:r>
    </w:p>
    <w:p w14:paraId="33186EE8" w14:textId="1CF47E96" w:rsidR="000F39B7" w:rsidRPr="00CF68E6" w:rsidRDefault="000F39B7" w:rsidP="000F39B7">
      <w:pPr>
        <w:rPr>
          <w:rFonts w:cstheme="minorHAnsi"/>
        </w:rPr>
      </w:pPr>
      <w:hyperlink r:id="rId68" w:history="1">
        <w:r w:rsidRPr="00CF68E6">
          <w:rPr>
            <w:rStyle w:val="Hyperlink"/>
            <w:rFonts w:asciiTheme="minorHAnsi" w:hAnsiTheme="minorHAnsi" w:cstheme="minorHAnsi"/>
            <w:color w:val="0000FF"/>
          </w:rPr>
          <w:t>www.vmiac.org.au/services/ndis</w:t>
        </w:r>
      </w:hyperlink>
    </w:p>
    <w:p w14:paraId="38DECD92" w14:textId="6AA907AC" w:rsidR="000F39B7" w:rsidRPr="00CF68E6" w:rsidRDefault="000F39B7">
      <w:pPr>
        <w:rPr>
          <w:rFonts w:cstheme="minorHAnsi"/>
        </w:rPr>
      </w:pPr>
      <w:r w:rsidRPr="00CF68E6">
        <w:rPr>
          <w:rFonts w:cstheme="minorHAnsi"/>
        </w:rPr>
        <w:br w:type="page"/>
      </w:r>
    </w:p>
    <w:p w14:paraId="3B6E4959" w14:textId="77777777" w:rsidR="000F39B7" w:rsidRDefault="000F39B7" w:rsidP="000F39B7">
      <w:pPr>
        <w:pStyle w:val="Heading2"/>
      </w:pPr>
      <w:bookmarkStart w:id="145" w:name="_Clinician_report_template"/>
      <w:bookmarkStart w:id="146" w:name="_Toc199771471"/>
      <w:bookmarkEnd w:id="145"/>
      <w:r>
        <w:lastRenderedPageBreak/>
        <w:t>Clinician report template</w:t>
      </w:r>
      <w:bookmarkEnd w:id="146"/>
    </w:p>
    <w:p w14:paraId="3E0B1E5E" w14:textId="573E3965" w:rsidR="006A2ACF" w:rsidRDefault="006A2ACF" w:rsidP="000F39B7">
      <w:r w:rsidRPr="006A2ACF">
        <w:t xml:space="preserve">Sourced from the NDIS for Mental Health Clinicians Resources page in the </w:t>
      </w:r>
      <w:hyperlink r:id="rId69" w:history="1">
        <w:r w:rsidR="00F86857" w:rsidRPr="00600E78">
          <w:rPr>
            <w:rStyle w:val="Hyperlink"/>
            <w:rFonts w:asciiTheme="minorHAnsi" w:hAnsiTheme="minorHAnsi" w:cstheme="minorHAnsi"/>
            <w:color w:val="0000FF"/>
            <w:lang w:eastAsia="en-AU"/>
          </w:rPr>
          <w:t>Mental Health Professional Online Development (MHPOD)</w:t>
        </w:r>
      </w:hyperlink>
      <w:r w:rsidR="00F86857" w:rsidRPr="00600E78">
        <w:rPr>
          <w:rStyle w:val="Hyperlink"/>
          <w:rFonts w:asciiTheme="minorHAnsi" w:hAnsiTheme="minorHAnsi" w:cstheme="minorHAnsi"/>
          <w:color w:val="0000FF"/>
          <w:lang w:eastAsia="en-AU"/>
        </w:rPr>
        <w:t xml:space="preserve"> </w:t>
      </w:r>
      <w:r w:rsidRPr="006A2ACF">
        <w:t xml:space="preserve">Learning </w:t>
      </w:r>
      <w:r w:rsidR="00F86857" w:rsidRPr="006A2ACF">
        <w:t>Portal.</w:t>
      </w:r>
    </w:p>
    <w:p w14:paraId="64443E5E" w14:textId="7CB4C589" w:rsidR="000F39B7" w:rsidRPr="001D0E7F" w:rsidRDefault="002943BB" w:rsidP="000F39B7">
      <w:pPr>
        <w:rPr>
          <w:i/>
          <w:color w:val="971A4B" w:themeColor="text2"/>
        </w:rPr>
      </w:pPr>
      <w:sdt>
        <w:sdtPr>
          <w:rPr>
            <w:i/>
            <w:color w:val="971A4B" w:themeColor="text2"/>
          </w:rPr>
          <w:id w:val="-1325887268"/>
          <w:placeholder>
            <w:docPart w:val="DefaultPlaceholder_-1854013440"/>
          </w:placeholder>
        </w:sdtPr>
        <w:sdtEndPr/>
        <w:sdtContent>
          <w:r w:rsidR="000F39B7" w:rsidRPr="001D0E7F">
            <w:rPr>
              <w:i/>
              <w:color w:val="971A4B" w:themeColor="text2"/>
            </w:rPr>
            <w:t>(insert letterhead)</w:t>
          </w:r>
        </w:sdtContent>
      </w:sdt>
    </w:p>
    <w:sdt>
      <w:sdtPr>
        <w:rPr>
          <w:i/>
          <w:iCs/>
          <w:color w:val="971A4B" w:themeColor="text2"/>
        </w:rPr>
        <w:id w:val="979959460"/>
        <w:placeholder>
          <w:docPart w:val="DefaultPlaceholder_-1854013440"/>
        </w:placeholder>
      </w:sdtPr>
      <w:sdtEndPr/>
      <w:sdtContent>
        <w:p w14:paraId="29199409" w14:textId="44982E49" w:rsidR="000F39B7" w:rsidRPr="001D0E7F" w:rsidRDefault="000F39B7" w:rsidP="000F39B7">
          <w:pPr>
            <w:rPr>
              <w:i/>
              <w:color w:val="971A4B" w:themeColor="text2"/>
            </w:rPr>
          </w:pPr>
          <w:r w:rsidRPr="001D0E7F">
            <w:rPr>
              <w:i/>
              <w:color w:val="971A4B" w:themeColor="text2"/>
            </w:rPr>
            <w:t>(insert date)</w:t>
          </w:r>
        </w:p>
      </w:sdtContent>
    </w:sdt>
    <w:p w14:paraId="5550E8B9" w14:textId="77777777" w:rsidR="000F39B7" w:rsidRDefault="000F39B7" w:rsidP="000F39B7">
      <w:r>
        <w:t>To: National Disability Insurance Agency (NDIA)</w:t>
      </w:r>
    </w:p>
    <w:p w14:paraId="1BFCD7AD" w14:textId="69EE5DDA" w:rsidR="000F39B7" w:rsidRDefault="000F39B7" w:rsidP="000F39B7">
      <w:r>
        <w:t xml:space="preserve">Re: </w:t>
      </w:r>
      <w:sdt>
        <w:sdtPr>
          <w:id w:val="-1148890844"/>
          <w:placeholder>
            <w:docPart w:val="DefaultPlaceholder_-1854013440"/>
          </w:placeholder>
        </w:sdtPr>
        <w:sdtEndPr>
          <w:rPr>
            <w:i/>
            <w:color w:val="971A4B" w:themeColor="text2"/>
          </w:rPr>
        </w:sdtEndPr>
        <w:sdtContent>
          <w:r w:rsidRPr="001D0E7F">
            <w:rPr>
              <w:i/>
              <w:color w:val="971A4B" w:themeColor="text2"/>
            </w:rPr>
            <w:t>(insert name and date of birth)</w:t>
          </w:r>
        </w:sdtContent>
      </w:sdt>
      <w:r w:rsidRPr="001D0E7F">
        <w:rPr>
          <w:i/>
          <w:color w:val="971A4B" w:themeColor="text2"/>
        </w:rPr>
        <w:t xml:space="preserve"> of </w:t>
      </w:r>
      <w:sdt>
        <w:sdtPr>
          <w:rPr>
            <w:i/>
            <w:color w:val="971A4B" w:themeColor="text2"/>
          </w:rPr>
          <w:id w:val="-249196074"/>
          <w:placeholder>
            <w:docPart w:val="DefaultPlaceholder_-1854013440"/>
          </w:placeholder>
        </w:sdtPr>
        <w:sdtEndPr/>
        <w:sdtContent>
          <w:r w:rsidRPr="001D0E7F">
            <w:rPr>
              <w:i/>
              <w:color w:val="971A4B" w:themeColor="text2"/>
            </w:rPr>
            <w:t>(insert address)</w:t>
          </w:r>
        </w:sdtContent>
      </w:sdt>
    </w:p>
    <w:p w14:paraId="4DEAD2DA" w14:textId="77777777" w:rsidR="000F39B7" w:rsidRDefault="000F39B7" w:rsidP="000F39B7">
      <w:r>
        <w:t>This report is in support of the above-named person’s application for the National Disability Insurance Scheme (NDIS).</w:t>
      </w:r>
    </w:p>
    <w:p w14:paraId="73B8C9B5" w14:textId="10B633DC" w:rsidR="000F39B7" w:rsidRDefault="002943BB" w:rsidP="000F39B7">
      <w:sdt>
        <w:sdtPr>
          <w:rPr>
            <w:i/>
            <w:color w:val="971A4B" w:themeColor="text2"/>
          </w:rPr>
          <w:id w:val="-1943685060"/>
          <w:placeholder>
            <w:docPart w:val="DefaultPlaceholder_-1854013440"/>
          </w:placeholder>
        </w:sdtPr>
        <w:sdtEndPr/>
        <w:sdtContent>
          <w:r w:rsidR="000F39B7" w:rsidRPr="001D0E7F">
            <w:rPr>
              <w:i/>
              <w:color w:val="971A4B" w:themeColor="text2"/>
            </w:rPr>
            <w:t>(insert name)</w:t>
          </w:r>
        </w:sdtContent>
      </w:sdt>
      <w:r w:rsidR="000F39B7" w:rsidRPr="001D0E7F">
        <w:rPr>
          <w:color w:val="971A4B" w:themeColor="text2"/>
        </w:rPr>
        <w:t xml:space="preserve"> </w:t>
      </w:r>
      <w:r w:rsidR="000F39B7">
        <w:t xml:space="preserve">is diagnosed with </w:t>
      </w:r>
      <w:sdt>
        <w:sdtPr>
          <w:id w:val="-2101635766"/>
          <w:placeholder>
            <w:docPart w:val="DefaultPlaceholder_-1854013440"/>
          </w:placeholder>
        </w:sdtPr>
        <w:sdtEndPr>
          <w:rPr>
            <w:i/>
            <w:color w:val="971A4B" w:themeColor="text2"/>
          </w:rPr>
        </w:sdtEndPr>
        <w:sdtContent>
          <w:r w:rsidR="000F39B7" w:rsidRPr="001D0E7F">
            <w:rPr>
              <w:i/>
              <w:color w:val="971A4B" w:themeColor="text2"/>
            </w:rPr>
            <w:t>(insert diagnosis)</w:t>
          </w:r>
        </w:sdtContent>
      </w:sdt>
      <w:r w:rsidR="000F39B7" w:rsidRPr="001D0E7F">
        <w:rPr>
          <w:i/>
          <w:color w:val="971A4B" w:themeColor="text2"/>
        </w:rPr>
        <w:t>,</w:t>
      </w:r>
      <w:r w:rsidR="000F39B7" w:rsidRPr="001D0E7F">
        <w:rPr>
          <w:color w:val="971A4B" w:themeColor="text2"/>
        </w:rPr>
        <w:t xml:space="preserve"> </w:t>
      </w:r>
      <w:r w:rsidR="000F39B7">
        <w:t xml:space="preserve">has been a registered client of </w:t>
      </w:r>
      <w:r w:rsidR="000F39B7" w:rsidRPr="001D0E7F">
        <w:rPr>
          <w:i/>
          <w:color w:val="971A4B" w:themeColor="text2"/>
        </w:rPr>
        <w:t>(treating service)</w:t>
      </w:r>
      <w:r w:rsidR="000F39B7" w:rsidRPr="001D0E7F">
        <w:rPr>
          <w:color w:val="971A4B" w:themeColor="text2"/>
        </w:rPr>
        <w:t xml:space="preserve"> </w:t>
      </w:r>
      <w:r w:rsidR="000F39B7">
        <w:t xml:space="preserve">since </w:t>
      </w:r>
      <w:sdt>
        <w:sdtPr>
          <w:id w:val="1910498195"/>
          <w:placeholder>
            <w:docPart w:val="DefaultPlaceholder_-1854013440"/>
          </w:placeholder>
        </w:sdtPr>
        <w:sdtEndPr>
          <w:rPr>
            <w:i/>
            <w:color w:val="971A4B" w:themeColor="text2"/>
          </w:rPr>
        </w:sdtEndPr>
        <w:sdtContent>
          <w:r w:rsidR="000F39B7" w:rsidRPr="001D0E7F">
            <w:rPr>
              <w:i/>
              <w:color w:val="971A4B" w:themeColor="text2"/>
            </w:rPr>
            <w:t>(insert date)</w:t>
          </w:r>
        </w:sdtContent>
      </w:sdt>
      <w:r w:rsidR="003E470E" w:rsidRPr="001D0E7F">
        <w:rPr>
          <w:i/>
          <w:color w:val="971A4B" w:themeColor="text2"/>
        </w:rPr>
        <w:t xml:space="preserve"> </w:t>
      </w:r>
      <w:r w:rsidR="000F39B7">
        <w:t>and is currently treated by;</w:t>
      </w:r>
    </w:p>
    <w:p w14:paraId="131F1BE5" w14:textId="3C94377E" w:rsidR="000F39B7" w:rsidRDefault="000F39B7" w:rsidP="000F39B7">
      <w:r>
        <w:t xml:space="preserve">Consultant Psychiatrist: </w:t>
      </w:r>
      <w:sdt>
        <w:sdtPr>
          <w:id w:val="977494711"/>
          <w:placeholder>
            <w:docPart w:val="DefaultPlaceholder_-1854013440"/>
          </w:placeholder>
        </w:sdtPr>
        <w:sdtEndPr>
          <w:rPr>
            <w:i/>
            <w:color w:val="971A4B" w:themeColor="text2"/>
          </w:rPr>
        </w:sdtEndPr>
        <w:sdtContent>
          <w:r w:rsidRPr="001D0E7F">
            <w:rPr>
              <w:i/>
              <w:color w:val="971A4B" w:themeColor="text2"/>
            </w:rPr>
            <w:t>(insert name)</w:t>
          </w:r>
        </w:sdtContent>
      </w:sdt>
    </w:p>
    <w:p w14:paraId="2B7DCC7A" w14:textId="6C4FE7AA" w:rsidR="000F39B7" w:rsidRDefault="000F39B7" w:rsidP="000F39B7">
      <w:r>
        <w:t xml:space="preserve">Psychiatric Registrar: </w:t>
      </w:r>
      <w:sdt>
        <w:sdtPr>
          <w:id w:val="-1595007819"/>
          <w:placeholder>
            <w:docPart w:val="DefaultPlaceholder_-1854013440"/>
          </w:placeholder>
        </w:sdtPr>
        <w:sdtEndPr>
          <w:rPr>
            <w:i/>
            <w:color w:val="971A4B" w:themeColor="text2"/>
          </w:rPr>
        </w:sdtEndPr>
        <w:sdtContent>
          <w:r w:rsidRPr="001D0E7F">
            <w:rPr>
              <w:i/>
              <w:color w:val="971A4B" w:themeColor="text2"/>
            </w:rPr>
            <w:t>(insert name)</w:t>
          </w:r>
        </w:sdtContent>
      </w:sdt>
    </w:p>
    <w:p w14:paraId="141A2536" w14:textId="26655B3D" w:rsidR="000F39B7" w:rsidRDefault="000F39B7" w:rsidP="000F39B7">
      <w:r>
        <w:t xml:space="preserve">Key Clinician: </w:t>
      </w:r>
      <w:sdt>
        <w:sdtPr>
          <w:id w:val="852697250"/>
          <w:placeholder>
            <w:docPart w:val="DefaultPlaceholder_-1854013440"/>
          </w:placeholder>
        </w:sdtPr>
        <w:sdtEndPr>
          <w:rPr>
            <w:i/>
            <w:color w:val="971A4B" w:themeColor="text2"/>
          </w:rPr>
        </w:sdtEndPr>
        <w:sdtContent>
          <w:r w:rsidRPr="001D0E7F">
            <w:rPr>
              <w:i/>
              <w:color w:val="971A4B" w:themeColor="text2"/>
            </w:rPr>
            <w:t>(insert name)</w:t>
          </w:r>
        </w:sdtContent>
      </w:sdt>
    </w:p>
    <w:sdt>
      <w:sdtPr>
        <w:rPr>
          <w:i/>
          <w:iCs/>
          <w:color w:val="971A4B" w:themeColor="text2"/>
        </w:rPr>
        <w:id w:val="93601324"/>
        <w:placeholder>
          <w:docPart w:val="DefaultPlaceholder_-1854013440"/>
        </w:placeholder>
      </w:sdtPr>
      <w:sdtEndPr/>
      <w:sdtContent>
        <w:p w14:paraId="3A52E27A" w14:textId="1836A0F9" w:rsidR="000F39B7" w:rsidRPr="001D0E7F" w:rsidRDefault="000F39B7" w:rsidP="000F39B7">
          <w:pPr>
            <w:rPr>
              <w:i/>
              <w:color w:val="971A4B" w:themeColor="text2"/>
            </w:rPr>
          </w:pPr>
          <w:r w:rsidRPr="001D0E7F">
            <w:rPr>
              <w:i/>
              <w:color w:val="971A4B" w:themeColor="text2"/>
            </w:rPr>
            <w:t>(Provide brief context to clinical service delivery e.g. bed-based, community, outreach and, if appropriate, frequency</w:t>
          </w:r>
          <w:r w:rsidR="003E470E" w:rsidRPr="001D0E7F">
            <w:rPr>
              <w:i/>
              <w:color w:val="971A4B" w:themeColor="text2"/>
            </w:rPr>
            <w:t xml:space="preserve"> </w:t>
          </w:r>
          <w:r w:rsidRPr="001D0E7F">
            <w:rPr>
              <w:i/>
              <w:color w:val="971A4B" w:themeColor="text2"/>
            </w:rPr>
            <w:t>of contact.)</w:t>
          </w:r>
        </w:p>
      </w:sdtContent>
    </w:sdt>
    <w:p w14:paraId="3B26951E" w14:textId="4BCF6117" w:rsidR="000F39B7" w:rsidRDefault="000F39B7" w:rsidP="000F39B7">
      <w:r>
        <w:t xml:space="preserve">I can confirm </w:t>
      </w:r>
      <w:sdt>
        <w:sdtPr>
          <w:id w:val="-610748004"/>
          <w:placeholder>
            <w:docPart w:val="DefaultPlaceholder_-1854013440"/>
          </w:placeholder>
        </w:sdtPr>
        <w:sdtEndPr>
          <w:rPr>
            <w:i/>
            <w:color w:val="971A4B" w:themeColor="text2"/>
          </w:rPr>
        </w:sdtEndPr>
        <w:sdtContent>
          <w:r w:rsidRPr="001D0E7F">
            <w:rPr>
              <w:i/>
              <w:color w:val="971A4B" w:themeColor="text2"/>
            </w:rPr>
            <w:t>(insert name)</w:t>
          </w:r>
        </w:sdtContent>
      </w:sdt>
      <w:r w:rsidRPr="001D0E7F">
        <w:rPr>
          <w:i/>
          <w:color w:val="971A4B" w:themeColor="text2"/>
        </w:rPr>
        <w:t>,</w:t>
      </w:r>
      <w:r w:rsidRPr="001D0E7F">
        <w:rPr>
          <w:color w:val="971A4B" w:themeColor="text2"/>
        </w:rPr>
        <w:t xml:space="preserve"> </w:t>
      </w:r>
      <w:r>
        <w:t>experiences significant impairments in the following life areas as a result of his/her mental</w:t>
      </w:r>
      <w:r w:rsidR="003E470E">
        <w:t xml:space="preserve"> </w:t>
      </w:r>
      <w:r>
        <w:t>illness. Although the impact of the mental illness and impairments can vary over time the following assessment reflects</w:t>
      </w:r>
      <w:r w:rsidR="003E470E">
        <w:t xml:space="preserve"> </w:t>
      </w:r>
      <w:r>
        <w:t>functional capacity on an average day.</w:t>
      </w:r>
    </w:p>
    <w:p w14:paraId="1B61FE61" w14:textId="5E78201A" w:rsidR="000F39B7" w:rsidRDefault="000F39B7" w:rsidP="00913B06">
      <w:pPr>
        <w:pStyle w:val="VLA1"/>
        <w:numPr>
          <w:ilvl w:val="0"/>
          <w:numId w:val="37"/>
        </w:numPr>
      </w:pPr>
      <w:r w:rsidRPr="009C5032">
        <w:rPr>
          <w:color w:val="971A4B" w:themeColor="text2"/>
        </w:rPr>
        <w:t>Mobility</w:t>
      </w:r>
      <w:r w:rsidR="003E470E" w:rsidRPr="009C5032">
        <w:rPr>
          <w:color w:val="971A4B" w:themeColor="text2"/>
        </w:rPr>
        <w:t xml:space="preserve"> </w:t>
      </w:r>
      <w:r w:rsidRPr="001D0E7F">
        <w:rPr>
          <w:i/>
          <w:color w:val="971A4B" w:themeColor="text2"/>
        </w:rPr>
        <w:t>(delete section or text if not applicable. Provide examples to illustrate where relevant)</w:t>
      </w:r>
      <w:r w:rsidR="003E470E" w:rsidRPr="001D0E7F">
        <w:rPr>
          <w:color w:val="971A4B" w:themeColor="text2"/>
        </w:rPr>
        <w:t xml:space="preserve"> </w:t>
      </w:r>
      <w:r w:rsidRPr="003241E0">
        <w:rPr>
          <w:b/>
          <w:bCs/>
        </w:rPr>
        <w:t>Due to</w:t>
      </w:r>
      <w:r w:rsidR="00F12419" w:rsidRPr="003241E0">
        <w:rPr>
          <w:b/>
          <w:bCs/>
        </w:rPr>
        <w:t>:</w:t>
      </w:r>
    </w:p>
    <w:p w14:paraId="5A710C62" w14:textId="6AF0F689" w:rsidR="000F39B7" w:rsidRDefault="000F39B7" w:rsidP="009C5032">
      <w:pPr>
        <w:pStyle w:val="Bullet2"/>
        <w:tabs>
          <w:tab w:val="clear" w:pos="340"/>
        </w:tabs>
        <w:ind w:left="567"/>
      </w:pPr>
      <w:r>
        <w:t>side effects of treatment (dizziness, tremor, weight gain, shortness of breath involuntary movements affecting</w:t>
      </w:r>
      <w:r w:rsidR="003E470E">
        <w:t xml:space="preserve"> </w:t>
      </w:r>
      <w:r>
        <w:t>trunk, arms or legs, impaired balance, coordination and/or physical health)</w:t>
      </w:r>
    </w:p>
    <w:p w14:paraId="5A7D4AD6" w14:textId="77777777" w:rsidR="003E470E" w:rsidRDefault="000F39B7" w:rsidP="009C5032">
      <w:pPr>
        <w:pStyle w:val="Bullet2"/>
        <w:tabs>
          <w:tab w:val="clear" w:pos="340"/>
        </w:tabs>
        <w:ind w:left="567"/>
      </w:pPr>
      <w:r>
        <w:t>slowed movements or reaction time due to symptoms</w:t>
      </w:r>
      <w:r w:rsidR="003E470E">
        <w:t xml:space="preserve"> </w:t>
      </w:r>
    </w:p>
    <w:p w14:paraId="784C439F" w14:textId="70D88590" w:rsidR="000F39B7" w:rsidRPr="003241E0" w:rsidRDefault="002943BB" w:rsidP="009C5032">
      <w:pPr>
        <w:pStyle w:val="Bullet2"/>
        <w:numPr>
          <w:ilvl w:val="0"/>
          <w:numId w:val="0"/>
        </w:numPr>
        <w:ind w:left="426"/>
        <w:rPr>
          <w:b/>
          <w:bCs/>
        </w:rPr>
      </w:pPr>
      <w:sdt>
        <w:sdtPr>
          <w:rPr>
            <w:b/>
            <w:bCs/>
            <w:i/>
            <w:color w:val="971A4B" w:themeColor="text2"/>
          </w:rPr>
          <w:id w:val="2064747018"/>
          <w:placeholder>
            <w:docPart w:val="DefaultPlaceholder_-1854013440"/>
          </w:placeholder>
        </w:sdtPr>
        <w:sdtEndPr/>
        <w:sdtContent>
          <w:r w:rsidR="000F39B7" w:rsidRPr="003241E0">
            <w:rPr>
              <w:b/>
              <w:bCs/>
              <w:i/>
              <w:color w:val="971A4B" w:themeColor="text2"/>
            </w:rPr>
            <w:t>(insert name)</w:t>
          </w:r>
        </w:sdtContent>
      </w:sdt>
      <w:r w:rsidR="000F39B7" w:rsidRPr="003241E0">
        <w:rPr>
          <w:b/>
          <w:bCs/>
          <w:color w:val="971A4B" w:themeColor="text2"/>
        </w:rPr>
        <w:t xml:space="preserve"> </w:t>
      </w:r>
      <w:r w:rsidR="000F39B7" w:rsidRPr="003241E0">
        <w:rPr>
          <w:b/>
          <w:bCs/>
        </w:rPr>
        <w:t>is unable or has difficulty</w:t>
      </w:r>
    </w:p>
    <w:p w14:paraId="20CB35AE" w14:textId="6AB31821" w:rsidR="000F39B7" w:rsidRDefault="000F39B7" w:rsidP="009C5032">
      <w:pPr>
        <w:pStyle w:val="Bullet2"/>
        <w:tabs>
          <w:tab w:val="clear" w:pos="340"/>
        </w:tabs>
        <w:ind w:left="567"/>
      </w:pPr>
      <w:r>
        <w:t>transferring in and out of bed or chair</w:t>
      </w:r>
    </w:p>
    <w:p w14:paraId="2ED7250F" w14:textId="011A5424" w:rsidR="000F39B7" w:rsidRDefault="000F39B7" w:rsidP="009C5032">
      <w:pPr>
        <w:pStyle w:val="Bullet2"/>
        <w:tabs>
          <w:tab w:val="clear" w:pos="340"/>
        </w:tabs>
        <w:ind w:left="567"/>
      </w:pPr>
      <w:r>
        <w:t>using public transport</w:t>
      </w:r>
    </w:p>
    <w:p w14:paraId="0EB589EB" w14:textId="1B08B8D9" w:rsidR="000F39B7" w:rsidRDefault="000F39B7" w:rsidP="009C5032">
      <w:pPr>
        <w:pStyle w:val="Bullet2"/>
        <w:tabs>
          <w:tab w:val="clear" w:pos="340"/>
        </w:tabs>
        <w:ind w:left="567"/>
      </w:pPr>
      <w:r>
        <w:t>shopping</w:t>
      </w:r>
    </w:p>
    <w:p w14:paraId="6578AB33" w14:textId="22611A0E" w:rsidR="000F39B7" w:rsidRDefault="000F39B7" w:rsidP="009C5032">
      <w:pPr>
        <w:pStyle w:val="Bullet2"/>
        <w:tabs>
          <w:tab w:val="clear" w:pos="340"/>
        </w:tabs>
        <w:ind w:left="567"/>
      </w:pPr>
      <w:r>
        <w:t>preparing meals – walking with hot food or drink, using knives/food preparation equipment, cutlery</w:t>
      </w:r>
    </w:p>
    <w:p w14:paraId="614CB185" w14:textId="38703282" w:rsidR="000F39B7" w:rsidRDefault="000F39B7" w:rsidP="009C5032">
      <w:pPr>
        <w:pStyle w:val="Bullet2"/>
        <w:tabs>
          <w:tab w:val="clear" w:pos="340"/>
        </w:tabs>
        <w:ind w:left="567"/>
      </w:pPr>
      <w:r>
        <w:t>using more than (indicate maximum number) stairs</w:t>
      </w:r>
    </w:p>
    <w:p w14:paraId="56432E08" w14:textId="346DC35D" w:rsidR="000F39B7" w:rsidRDefault="000F39B7" w:rsidP="009C5032">
      <w:pPr>
        <w:pStyle w:val="Bullet2"/>
        <w:tabs>
          <w:tab w:val="clear" w:pos="340"/>
        </w:tabs>
        <w:ind w:left="567"/>
      </w:pPr>
      <w:r>
        <w:t>standing more than 30 minutes</w:t>
      </w:r>
    </w:p>
    <w:p w14:paraId="6A49C644" w14:textId="19E71952" w:rsidR="000F39B7" w:rsidRDefault="000F39B7" w:rsidP="009C5032">
      <w:pPr>
        <w:pStyle w:val="Bullet2"/>
        <w:tabs>
          <w:tab w:val="clear" w:pos="340"/>
        </w:tabs>
        <w:ind w:left="567"/>
      </w:pPr>
      <w:r>
        <w:t>walking more than 100 metres</w:t>
      </w:r>
    </w:p>
    <w:p w14:paraId="2B4804FB" w14:textId="4840D718" w:rsidR="000F39B7" w:rsidRDefault="000F39B7" w:rsidP="009C5032">
      <w:pPr>
        <w:pStyle w:val="Bullet2"/>
        <w:tabs>
          <w:tab w:val="clear" w:pos="340"/>
        </w:tabs>
        <w:ind w:left="567"/>
      </w:pPr>
      <w:r>
        <w:t>crossing roads</w:t>
      </w:r>
    </w:p>
    <w:p w14:paraId="04F3E8B4" w14:textId="77777777" w:rsidR="000F39B7" w:rsidRPr="003241E0" w:rsidRDefault="000F39B7" w:rsidP="009C5032">
      <w:pPr>
        <w:pStyle w:val="Bullet2"/>
        <w:numPr>
          <w:ilvl w:val="0"/>
          <w:numId w:val="0"/>
        </w:numPr>
        <w:ind w:left="397"/>
        <w:rPr>
          <w:b/>
          <w:bCs/>
        </w:rPr>
      </w:pPr>
      <w:r w:rsidRPr="003241E0">
        <w:rPr>
          <w:b/>
          <w:bCs/>
        </w:rPr>
        <w:t>and requires this type of assistance to independently mobilise</w:t>
      </w:r>
    </w:p>
    <w:p w14:paraId="1C32FADD" w14:textId="1FC894FA" w:rsidR="000F39B7" w:rsidRDefault="000F39B7" w:rsidP="009C5032">
      <w:pPr>
        <w:pStyle w:val="Bullet2"/>
        <w:tabs>
          <w:tab w:val="clear" w:pos="340"/>
        </w:tabs>
        <w:ind w:left="567"/>
      </w:pPr>
      <w:r>
        <w:t>aids</w:t>
      </w:r>
      <w:r w:rsidR="009C5032">
        <w:t xml:space="preserve"> </w:t>
      </w:r>
      <w:r>
        <w:t>/</w:t>
      </w:r>
      <w:r w:rsidR="009C5032">
        <w:t xml:space="preserve"> </w:t>
      </w:r>
      <w:r>
        <w:t>equipment to overcome movement difficulties</w:t>
      </w:r>
    </w:p>
    <w:p w14:paraId="6ACEAFF9" w14:textId="03297B6A" w:rsidR="000F39B7" w:rsidRDefault="000F39B7" w:rsidP="009C5032">
      <w:pPr>
        <w:pStyle w:val="Bullet2"/>
        <w:tabs>
          <w:tab w:val="clear" w:pos="340"/>
        </w:tabs>
        <w:ind w:left="567"/>
      </w:pPr>
      <w:r>
        <w:lastRenderedPageBreak/>
        <w:t>Mobility Allowance (current recipient)</w:t>
      </w:r>
    </w:p>
    <w:p w14:paraId="1641CC6F" w14:textId="14CDF54F" w:rsidR="000F39B7" w:rsidRDefault="000F39B7" w:rsidP="009C5032">
      <w:pPr>
        <w:pStyle w:val="Bullet2"/>
        <w:tabs>
          <w:tab w:val="clear" w:pos="340"/>
        </w:tabs>
        <w:ind w:left="567"/>
      </w:pPr>
      <w:r>
        <w:t>equipment to assist meal preparation</w:t>
      </w:r>
    </w:p>
    <w:p w14:paraId="754C843B" w14:textId="46522C0C" w:rsidR="000F39B7" w:rsidRDefault="000F39B7" w:rsidP="009C5032">
      <w:pPr>
        <w:pStyle w:val="Bullet2"/>
        <w:tabs>
          <w:tab w:val="clear" w:pos="340"/>
        </w:tabs>
        <w:ind w:left="567"/>
      </w:pPr>
      <w:r>
        <w:t>adapted cutlery.</w:t>
      </w:r>
    </w:p>
    <w:p w14:paraId="1379B755" w14:textId="658F8C06" w:rsidR="000F39B7" w:rsidRPr="001D0E7F" w:rsidRDefault="000F39B7" w:rsidP="003E470E">
      <w:pPr>
        <w:ind w:left="284" w:hanging="284"/>
        <w:rPr>
          <w:i/>
          <w:color w:val="971A4B" w:themeColor="text2"/>
        </w:rPr>
      </w:pPr>
      <w:r>
        <w:t>2.</w:t>
      </w:r>
      <w:r w:rsidR="003E470E">
        <w:tab/>
      </w:r>
      <w:r w:rsidRPr="009C5032">
        <w:rPr>
          <w:color w:val="971A4B" w:themeColor="text2"/>
        </w:rPr>
        <w:t xml:space="preserve">Communication </w:t>
      </w:r>
      <w:r w:rsidRPr="001D0E7F">
        <w:rPr>
          <w:i/>
          <w:color w:val="971A4B" w:themeColor="text2"/>
        </w:rPr>
        <w:t>(delete section or text if not applicable. Provide examples to illustrate where relevant)</w:t>
      </w:r>
    </w:p>
    <w:p w14:paraId="3F7B00EF" w14:textId="41746D39" w:rsidR="000F39B7" w:rsidRPr="003241E0" w:rsidRDefault="000F39B7" w:rsidP="009C5032">
      <w:pPr>
        <w:ind w:left="284"/>
        <w:rPr>
          <w:b/>
          <w:bCs/>
        </w:rPr>
      </w:pPr>
      <w:r w:rsidRPr="003241E0">
        <w:rPr>
          <w:b/>
          <w:bCs/>
        </w:rPr>
        <w:t>Due to</w:t>
      </w:r>
      <w:r w:rsidR="00F12419" w:rsidRPr="003241E0">
        <w:rPr>
          <w:b/>
          <w:bCs/>
        </w:rPr>
        <w:t>:</w:t>
      </w:r>
    </w:p>
    <w:p w14:paraId="6CDFAE7B" w14:textId="29A52F10" w:rsidR="000F39B7" w:rsidRDefault="000F39B7" w:rsidP="009C5032">
      <w:pPr>
        <w:pStyle w:val="Bullet2"/>
        <w:tabs>
          <w:tab w:val="clear" w:pos="340"/>
        </w:tabs>
        <w:ind w:left="567"/>
      </w:pPr>
      <w:r>
        <w:t>side effects of treatment (slurred speech, involuntary movements affecting the mouth and tongue)</w:t>
      </w:r>
    </w:p>
    <w:p w14:paraId="719840C0" w14:textId="1859FCE5" w:rsidR="000F39B7" w:rsidRDefault="000F39B7" w:rsidP="009C5032">
      <w:pPr>
        <w:pStyle w:val="Bullet2"/>
        <w:tabs>
          <w:tab w:val="clear" w:pos="340"/>
        </w:tabs>
        <w:ind w:left="567"/>
      </w:pPr>
      <w:r>
        <w:t>difficulties interpreting communication, concentrating, reading nuances of verbal and non-verbal cues</w:t>
      </w:r>
    </w:p>
    <w:p w14:paraId="0C460344" w14:textId="081C4DFA" w:rsidR="003E470E" w:rsidRPr="003241E0" w:rsidRDefault="002943BB" w:rsidP="009C5032">
      <w:pPr>
        <w:ind w:left="567"/>
        <w:rPr>
          <w:b/>
          <w:bCs/>
          <w:lang w:eastAsia="en-AU"/>
        </w:rPr>
      </w:pPr>
      <w:sdt>
        <w:sdtPr>
          <w:rPr>
            <w:b/>
            <w:bCs/>
            <w:i/>
            <w:color w:val="971A4B" w:themeColor="text2"/>
            <w:lang w:eastAsia="en-AU"/>
          </w:rPr>
          <w:id w:val="-2117122386"/>
          <w:placeholder>
            <w:docPart w:val="DefaultPlaceholder_-1854013440"/>
          </w:placeholder>
        </w:sdtPr>
        <w:sdtEndPr/>
        <w:sdtContent>
          <w:r w:rsidR="003E470E" w:rsidRPr="003241E0">
            <w:rPr>
              <w:b/>
              <w:bCs/>
              <w:i/>
              <w:color w:val="971A4B" w:themeColor="text2"/>
              <w:lang w:eastAsia="en-AU"/>
            </w:rPr>
            <w:t>(insert name)</w:t>
          </w:r>
        </w:sdtContent>
      </w:sdt>
      <w:r w:rsidR="003E470E" w:rsidRPr="003241E0">
        <w:rPr>
          <w:b/>
          <w:bCs/>
          <w:color w:val="971A4B" w:themeColor="text2"/>
          <w:lang w:eastAsia="en-AU"/>
        </w:rPr>
        <w:t xml:space="preserve"> </w:t>
      </w:r>
      <w:r w:rsidR="003E470E" w:rsidRPr="003241E0">
        <w:rPr>
          <w:b/>
          <w:bCs/>
          <w:lang w:eastAsia="en-AU"/>
        </w:rPr>
        <w:t>is unable or has difficulty</w:t>
      </w:r>
    </w:p>
    <w:p w14:paraId="74F8096A" w14:textId="47206E7F" w:rsidR="003E470E" w:rsidRDefault="003E470E" w:rsidP="009C5032">
      <w:pPr>
        <w:pStyle w:val="Bullet2"/>
        <w:tabs>
          <w:tab w:val="clear" w:pos="340"/>
        </w:tabs>
        <w:ind w:left="567"/>
        <w:rPr>
          <w:lang w:eastAsia="en-AU"/>
        </w:rPr>
      </w:pPr>
      <w:r>
        <w:rPr>
          <w:lang w:eastAsia="en-AU"/>
        </w:rPr>
        <w:t>being understood</w:t>
      </w:r>
    </w:p>
    <w:p w14:paraId="6A8E0CCF" w14:textId="423BE3AA" w:rsidR="003E470E" w:rsidRDefault="003E470E" w:rsidP="009C5032">
      <w:pPr>
        <w:pStyle w:val="Bullet2"/>
        <w:tabs>
          <w:tab w:val="clear" w:pos="340"/>
        </w:tabs>
        <w:ind w:left="567"/>
        <w:rPr>
          <w:lang w:eastAsia="en-AU"/>
        </w:rPr>
      </w:pPr>
      <w:r>
        <w:rPr>
          <w:lang w:eastAsia="en-AU"/>
        </w:rPr>
        <w:t>following instructions, conversations and/or directions</w:t>
      </w:r>
    </w:p>
    <w:p w14:paraId="668E5137" w14:textId="059B44DC" w:rsidR="003E470E" w:rsidRDefault="003E470E" w:rsidP="009C5032">
      <w:pPr>
        <w:pStyle w:val="Bullet2"/>
        <w:tabs>
          <w:tab w:val="clear" w:pos="340"/>
        </w:tabs>
        <w:ind w:left="567"/>
        <w:rPr>
          <w:lang w:eastAsia="en-AU"/>
        </w:rPr>
      </w:pPr>
      <w:r>
        <w:rPr>
          <w:lang w:eastAsia="en-AU"/>
        </w:rPr>
        <w:t>asking for help when needed</w:t>
      </w:r>
    </w:p>
    <w:p w14:paraId="7CCE9A05" w14:textId="30AD57C2" w:rsidR="003E470E" w:rsidRDefault="003E470E" w:rsidP="009C5032">
      <w:pPr>
        <w:pStyle w:val="Bullet2"/>
        <w:tabs>
          <w:tab w:val="clear" w:pos="340"/>
        </w:tabs>
        <w:ind w:left="567"/>
        <w:rPr>
          <w:lang w:eastAsia="en-AU"/>
        </w:rPr>
      </w:pPr>
      <w:r>
        <w:rPr>
          <w:lang w:eastAsia="en-AU"/>
        </w:rPr>
        <w:t>understanding others</w:t>
      </w:r>
    </w:p>
    <w:p w14:paraId="1CF7B95D" w14:textId="050C6AEC" w:rsidR="003E470E" w:rsidRDefault="003E470E" w:rsidP="009C5032">
      <w:pPr>
        <w:pStyle w:val="Bullet2"/>
        <w:tabs>
          <w:tab w:val="clear" w:pos="340"/>
        </w:tabs>
        <w:ind w:left="567"/>
        <w:rPr>
          <w:lang w:eastAsia="en-AU"/>
        </w:rPr>
      </w:pPr>
      <w:r>
        <w:rPr>
          <w:lang w:eastAsia="en-AU"/>
        </w:rPr>
        <w:t>expressing needs</w:t>
      </w:r>
    </w:p>
    <w:p w14:paraId="668EEEE3" w14:textId="486E911D" w:rsidR="003E470E" w:rsidRDefault="003E470E" w:rsidP="009C5032">
      <w:pPr>
        <w:pStyle w:val="Bullet2"/>
        <w:tabs>
          <w:tab w:val="clear" w:pos="340"/>
        </w:tabs>
        <w:ind w:left="567"/>
        <w:rPr>
          <w:lang w:eastAsia="en-AU"/>
        </w:rPr>
      </w:pPr>
      <w:r>
        <w:rPr>
          <w:lang w:eastAsia="en-AU"/>
        </w:rPr>
        <w:t>communicating with various professionals regarding health and social support needs</w:t>
      </w:r>
    </w:p>
    <w:p w14:paraId="146F6CF5" w14:textId="54C1D3E9" w:rsidR="003E470E" w:rsidRDefault="003E470E" w:rsidP="009C5032">
      <w:pPr>
        <w:pStyle w:val="Bullet2"/>
        <w:tabs>
          <w:tab w:val="clear" w:pos="340"/>
        </w:tabs>
        <w:ind w:left="567"/>
        <w:rPr>
          <w:lang w:eastAsia="en-AU"/>
        </w:rPr>
      </w:pPr>
      <w:r>
        <w:rPr>
          <w:lang w:eastAsia="en-AU"/>
        </w:rPr>
        <w:t>using phone, email, mail</w:t>
      </w:r>
    </w:p>
    <w:p w14:paraId="11B3BB76" w14:textId="2A8EED23" w:rsidR="003E470E" w:rsidRPr="003241E0" w:rsidRDefault="003E470E" w:rsidP="009C5032">
      <w:pPr>
        <w:ind w:left="284"/>
        <w:rPr>
          <w:b/>
          <w:bCs/>
          <w:lang w:eastAsia="en-AU"/>
        </w:rPr>
      </w:pPr>
      <w:r w:rsidRPr="003241E0">
        <w:rPr>
          <w:b/>
          <w:bCs/>
          <w:lang w:eastAsia="en-AU"/>
        </w:rPr>
        <w:t>and requires this type of assistance</w:t>
      </w:r>
      <w:r w:rsidR="00F12419" w:rsidRPr="003241E0">
        <w:rPr>
          <w:b/>
          <w:bCs/>
          <w:lang w:eastAsia="en-AU"/>
        </w:rPr>
        <w:t>:</w:t>
      </w:r>
    </w:p>
    <w:p w14:paraId="372B6A25" w14:textId="248185FB" w:rsidR="003E470E" w:rsidRDefault="003E470E" w:rsidP="009C5032">
      <w:pPr>
        <w:pStyle w:val="Bullet1"/>
        <w:ind w:left="567"/>
        <w:rPr>
          <w:lang w:eastAsia="en-AU"/>
        </w:rPr>
      </w:pPr>
      <w:r>
        <w:rPr>
          <w:lang w:eastAsia="en-AU"/>
        </w:rPr>
        <w:t>support to attend appointments, assist with interactions, to help communicate everyday activity needs</w:t>
      </w:r>
    </w:p>
    <w:p w14:paraId="1F984CC8" w14:textId="7792529E" w:rsidR="003E470E" w:rsidRDefault="003E470E" w:rsidP="009C5032">
      <w:pPr>
        <w:pStyle w:val="Bullet1"/>
        <w:ind w:left="567"/>
        <w:rPr>
          <w:lang w:eastAsia="en-AU"/>
        </w:rPr>
      </w:pPr>
      <w:r>
        <w:rPr>
          <w:lang w:eastAsia="en-AU"/>
        </w:rPr>
        <w:t>support to develop skills, implement strategies to organise thinking and behaviour and provide coaching and</w:t>
      </w:r>
      <w:r w:rsidR="0022058B">
        <w:rPr>
          <w:lang w:eastAsia="en-AU"/>
        </w:rPr>
        <w:t xml:space="preserve"> </w:t>
      </w:r>
      <w:r>
        <w:rPr>
          <w:lang w:eastAsia="en-AU"/>
        </w:rPr>
        <w:t>feedback/behavioural support</w:t>
      </w:r>
    </w:p>
    <w:p w14:paraId="30C64570" w14:textId="75B90110" w:rsidR="003E470E" w:rsidRDefault="003E470E" w:rsidP="009C5032">
      <w:pPr>
        <w:pStyle w:val="Bullet1"/>
        <w:ind w:left="567"/>
        <w:rPr>
          <w:lang w:eastAsia="en-AU"/>
        </w:rPr>
      </w:pPr>
      <w:r>
        <w:rPr>
          <w:lang w:eastAsia="en-AU"/>
        </w:rPr>
        <w:t>aids equipment to overcome communication difficulties.</w:t>
      </w:r>
    </w:p>
    <w:p w14:paraId="416296AE" w14:textId="37E24193" w:rsidR="003E470E" w:rsidRPr="001D0E7F" w:rsidRDefault="003E470E" w:rsidP="0022058B">
      <w:pPr>
        <w:ind w:left="284" w:hanging="284"/>
        <w:rPr>
          <w:i/>
          <w:color w:val="971A4B" w:themeColor="text2"/>
        </w:rPr>
      </w:pPr>
      <w:r>
        <w:t>3.</w:t>
      </w:r>
      <w:r w:rsidR="0022058B" w:rsidRPr="009C5032">
        <w:rPr>
          <w:color w:val="971A4B" w:themeColor="text2"/>
        </w:rPr>
        <w:tab/>
      </w:r>
      <w:r w:rsidRPr="009C5032">
        <w:rPr>
          <w:color w:val="971A4B" w:themeColor="text2"/>
        </w:rPr>
        <w:t xml:space="preserve">Social interaction </w:t>
      </w:r>
      <w:r w:rsidRPr="001D0E7F">
        <w:rPr>
          <w:i/>
          <w:color w:val="971A4B" w:themeColor="text2"/>
        </w:rPr>
        <w:t>(delete section or text if not applicable. Provide examples to illustrate where relevant)</w:t>
      </w:r>
    </w:p>
    <w:p w14:paraId="7E3B6580" w14:textId="482C31DA" w:rsidR="003E470E" w:rsidRPr="003241E0" w:rsidRDefault="003E470E" w:rsidP="009C5032">
      <w:pPr>
        <w:ind w:left="284"/>
        <w:rPr>
          <w:b/>
          <w:bCs/>
          <w:lang w:eastAsia="en-AU"/>
        </w:rPr>
      </w:pPr>
      <w:r w:rsidRPr="003241E0">
        <w:rPr>
          <w:b/>
          <w:bCs/>
          <w:lang w:eastAsia="en-AU"/>
        </w:rPr>
        <w:t>Due to</w:t>
      </w:r>
      <w:r w:rsidR="00F12419" w:rsidRPr="003241E0">
        <w:rPr>
          <w:b/>
          <w:bCs/>
          <w:lang w:eastAsia="en-AU"/>
        </w:rPr>
        <w:t>:</w:t>
      </w:r>
    </w:p>
    <w:p w14:paraId="47B1ECF7" w14:textId="0EE39586" w:rsidR="003E470E" w:rsidRDefault="003E470E" w:rsidP="009C5032">
      <w:pPr>
        <w:pStyle w:val="Bullet1"/>
        <w:ind w:left="426"/>
        <w:rPr>
          <w:lang w:eastAsia="en-AU"/>
        </w:rPr>
      </w:pPr>
      <w:r>
        <w:rPr>
          <w:lang w:eastAsia="en-AU"/>
        </w:rPr>
        <w:t>difficulties initiating and responding to conversations, establishing, trust</w:t>
      </w:r>
    </w:p>
    <w:p w14:paraId="0FDC972D" w14:textId="3702D6AF" w:rsidR="003E470E" w:rsidRDefault="003E470E" w:rsidP="009C5032">
      <w:pPr>
        <w:pStyle w:val="Bullet1"/>
        <w:ind w:left="426"/>
        <w:rPr>
          <w:lang w:eastAsia="en-AU"/>
        </w:rPr>
      </w:pPr>
      <w:r>
        <w:rPr>
          <w:lang w:eastAsia="en-AU"/>
        </w:rPr>
        <w:t>social avoidance, withdrawal or isolation</w:t>
      </w:r>
    </w:p>
    <w:p w14:paraId="1CA04BDA" w14:textId="3641F93C" w:rsidR="003E470E" w:rsidRDefault="003E470E" w:rsidP="009C5032">
      <w:pPr>
        <w:pStyle w:val="Bullet1"/>
        <w:ind w:left="426"/>
        <w:rPr>
          <w:lang w:eastAsia="en-AU"/>
        </w:rPr>
      </w:pPr>
      <w:r>
        <w:rPr>
          <w:lang w:eastAsia="en-AU"/>
        </w:rPr>
        <w:t>sensitivity to particular environments and stimulus (e.g. crowds, excessive noise)</w:t>
      </w:r>
    </w:p>
    <w:p w14:paraId="7F4244F6" w14:textId="4E220BF9" w:rsidR="003E470E" w:rsidRDefault="003E470E" w:rsidP="009C5032">
      <w:pPr>
        <w:pStyle w:val="Bullet1"/>
        <w:ind w:left="426"/>
        <w:rPr>
          <w:lang w:eastAsia="en-AU"/>
        </w:rPr>
      </w:pPr>
      <w:r>
        <w:rPr>
          <w:lang w:eastAsia="en-AU"/>
        </w:rPr>
        <w:t>unusual behaviours, intrusiveness, thoughts or conversation that may attract negative attention or be</w:t>
      </w:r>
      <w:r w:rsidR="0022058B">
        <w:rPr>
          <w:lang w:eastAsia="en-AU"/>
        </w:rPr>
        <w:t xml:space="preserve"> </w:t>
      </w:r>
      <w:r>
        <w:rPr>
          <w:lang w:eastAsia="en-AU"/>
        </w:rPr>
        <w:t>inappropriate to the situation</w:t>
      </w:r>
    </w:p>
    <w:p w14:paraId="2C5C8116" w14:textId="1EF9B3B0" w:rsidR="003E470E" w:rsidRDefault="003E470E" w:rsidP="009C5032">
      <w:pPr>
        <w:pStyle w:val="Bullet1"/>
        <w:ind w:left="426"/>
        <w:rPr>
          <w:lang w:eastAsia="en-AU"/>
        </w:rPr>
      </w:pPr>
      <w:r>
        <w:rPr>
          <w:lang w:eastAsia="en-AU"/>
        </w:rPr>
        <w:t>severely disturbed behaviour which may include unprovoked aggression towards others</w:t>
      </w:r>
    </w:p>
    <w:p w14:paraId="73D0FC3C" w14:textId="0043646E" w:rsidR="003E470E" w:rsidRDefault="003E470E" w:rsidP="009C5032">
      <w:pPr>
        <w:pStyle w:val="Bullet1"/>
        <w:ind w:left="426"/>
        <w:rPr>
          <w:lang w:eastAsia="en-AU"/>
        </w:rPr>
      </w:pPr>
      <w:r>
        <w:rPr>
          <w:lang w:eastAsia="en-AU"/>
        </w:rPr>
        <w:t>side effects of treatment (extreme restlessness, hypersensitivity to light)</w:t>
      </w:r>
    </w:p>
    <w:p w14:paraId="3369826F" w14:textId="25F194F9" w:rsidR="003E470E" w:rsidRPr="003241E0" w:rsidRDefault="002943BB" w:rsidP="009C5032">
      <w:pPr>
        <w:ind w:left="426"/>
        <w:rPr>
          <w:b/>
          <w:bCs/>
          <w:lang w:eastAsia="en-AU"/>
        </w:rPr>
      </w:pPr>
      <w:sdt>
        <w:sdtPr>
          <w:rPr>
            <w:b/>
            <w:bCs/>
            <w:i/>
            <w:color w:val="971A4B" w:themeColor="text2"/>
            <w:lang w:eastAsia="en-AU"/>
          </w:rPr>
          <w:id w:val="2144990364"/>
          <w:placeholder>
            <w:docPart w:val="DefaultPlaceholder_-1854013440"/>
          </w:placeholder>
        </w:sdtPr>
        <w:sdtEndPr/>
        <w:sdtContent>
          <w:r w:rsidR="003E470E" w:rsidRPr="003241E0">
            <w:rPr>
              <w:b/>
              <w:bCs/>
              <w:i/>
              <w:color w:val="971A4B" w:themeColor="text2"/>
              <w:lang w:eastAsia="en-AU"/>
            </w:rPr>
            <w:t>(insert name)</w:t>
          </w:r>
        </w:sdtContent>
      </w:sdt>
      <w:r w:rsidR="003E470E" w:rsidRPr="003241E0">
        <w:rPr>
          <w:b/>
          <w:bCs/>
          <w:color w:val="971A4B" w:themeColor="text2"/>
          <w:lang w:eastAsia="en-AU"/>
        </w:rPr>
        <w:t xml:space="preserve"> </w:t>
      </w:r>
      <w:r w:rsidR="003E470E" w:rsidRPr="003241E0">
        <w:rPr>
          <w:b/>
          <w:bCs/>
          <w:lang w:eastAsia="en-AU"/>
        </w:rPr>
        <w:t>is unable or has difficulty</w:t>
      </w:r>
    </w:p>
    <w:p w14:paraId="71BDA0E2" w14:textId="5B2A3477" w:rsidR="003E470E" w:rsidRDefault="003E470E" w:rsidP="009C5032">
      <w:pPr>
        <w:pStyle w:val="Bullet1"/>
        <w:ind w:left="426"/>
        <w:rPr>
          <w:lang w:eastAsia="en-AU"/>
        </w:rPr>
      </w:pPr>
      <w:r>
        <w:rPr>
          <w:lang w:eastAsia="en-AU"/>
        </w:rPr>
        <w:t>accessing the community (e.g. does not leave house, cannot drive/use public transport)</w:t>
      </w:r>
    </w:p>
    <w:p w14:paraId="12D1DFA9" w14:textId="0B5FAF18" w:rsidR="003E470E" w:rsidRDefault="003E470E" w:rsidP="009C5032">
      <w:pPr>
        <w:pStyle w:val="Bullet1"/>
        <w:ind w:left="426"/>
        <w:rPr>
          <w:lang w:eastAsia="en-AU"/>
        </w:rPr>
      </w:pPr>
      <w:r>
        <w:rPr>
          <w:lang w:eastAsia="en-AU"/>
        </w:rPr>
        <w:t>talking to strangers or particular people</w:t>
      </w:r>
    </w:p>
    <w:p w14:paraId="187E1D0E" w14:textId="7FD1C4DD" w:rsidR="003E470E" w:rsidRDefault="003E470E" w:rsidP="009C5032">
      <w:pPr>
        <w:pStyle w:val="Bullet1"/>
        <w:ind w:left="426"/>
        <w:rPr>
          <w:lang w:eastAsia="en-AU"/>
        </w:rPr>
      </w:pPr>
      <w:r>
        <w:rPr>
          <w:lang w:eastAsia="en-AU"/>
        </w:rPr>
        <w:lastRenderedPageBreak/>
        <w:t>making and keeping friendships</w:t>
      </w:r>
    </w:p>
    <w:p w14:paraId="392D6094" w14:textId="4AFA3D4B" w:rsidR="003E470E" w:rsidRDefault="003E470E" w:rsidP="009C5032">
      <w:pPr>
        <w:pStyle w:val="Bullet1"/>
        <w:ind w:left="426"/>
        <w:rPr>
          <w:lang w:eastAsia="en-AU"/>
        </w:rPr>
      </w:pPr>
      <w:r>
        <w:rPr>
          <w:lang w:eastAsia="en-AU"/>
        </w:rPr>
        <w:t>sustaining relationships (including family)</w:t>
      </w:r>
    </w:p>
    <w:p w14:paraId="1CDED3FA" w14:textId="24EE927D" w:rsidR="003E470E" w:rsidRDefault="003E470E" w:rsidP="009C5032">
      <w:pPr>
        <w:pStyle w:val="Bullet1"/>
        <w:ind w:left="426"/>
        <w:rPr>
          <w:lang w:eastAsia="en-AU"/>
        </w:rPr>
      </w:pPr>
      <w:r>
        <w:rPr>
          <w:lang w:eastAsia="en-AU"/>
        </w:rPr>
        <w:t>coping with feelings and emotions, interacting with other people – friction, avoidance</w:t>
      </w:r>
    </w:p>
    <w:p w14:paraId="2B76D8DE" w14:textId="6046A4FB" w:rsidR="003E470E" w:rsidRDefault="003E470E" w:rsidP="009C5032">
      <w:pPr>
        <w:pStyle w:val="Bullet1"/>
        <w:ind w:left="426"/>
        <w:rPr>
          <w:lang w:eastAsia="en-AU"/>
        </w:rPr>
      </w:pPr>
      <w:r>
        <w:rPr>
          <w:lang w:eastAsia="en-AU"/>
        </w:rPr>
        <w:t>connecting with faith</w:t>
      </w:r>
      <w:r w:rsidR="001D0E7F">
        <w:rPr>
          <w:lang w:eastAsia="en-AU"/>
        </w:rPr>
        <w:t xml:space="preserve"> </w:t>
      </w:r>
      <w:r>
        <w:rPr>
          <w:lang w:eastAsia="en-AU"/>
        </w:rPr>
        <w:t>/</w:t>
      </w:r>
      <w:r w:rsidR="001D0E7F">
        <w:rPr>
          <w:lang w:eastAsia="en-AU"/>
        </w:rPr>
        <w:t xml:space="preserve"> </w:t>
      </w:r>
      <w:r>
        <w:rPr>
          <w:lang w:eastAsia="en-AU"/>
        </w:rPr>
        <w:t>spirituality</w:t>
      </w:r>
      <w:r w:rsidR="001D0E7F">
        <w:rPr>
          <w:lang w:eastAsia="en-AU"/>
        </w:rPr>
        <w:t xml:space="preserve"> </w:t>
      </w:r>
      <w:r>
        <w:rPr>
          <w:lang w:eastAsia="en-AU"/>
        </w:rPr>
        <w:t>/</w:t>
      </w:r>
      <w:r w:rsidR="001D0E7F">
        <w:rPr>
          <w:lang w:eastAsia="en-AU"/>
        </w:rPr>
        <w:t xml:space="preserve"> </w:t>
      </w:r>
      <w:r>
        <w:rPr>
          <w:lang w:eastAsia="en-AU"/>
        </w:rPr>
        <w:t>volunteering</w:t>
      </w:r>
      <w:r w:rsidR="001D0E7F">
        <w:rPr>
          <w:lang w:eastAsia="en-AU"/>
        </w:rPr>
        <w:t xml:space="preserve"> </w:t>
      </w:r>
      <w:r>
        <w:rPr>
          <w:lang w:eastAsia="en-AU"/>
        </w:rPr>
        <w:t>/</w:t>
      </w:r>
      <w:r w:rsidR="001D0E7F">
        <w:rPr>
          <w:lang w:eastAsia="en-AU"/>
        </w:rPr>
        <w:t xml:space="preserve"> </w:t>
      </w:r>
      <w:r>
        <w:rPr>
          <w:lang w:eastAsia="en-AU"/>
        </w:rPr>
        <w:t>community</w:t>
      </w:r>
    </w:p>
    <w:p w14:paraId="541FC480" w14:textId="266CBB80" w:rsidR="003E470E" w:rsidRPr="001D0E7F" w:rsidRDefault="003E470E" w:rsidP="009C5032">
      <w:pPr>
        <w:pStyle w:val="Bullet1"/>
        <w:ind w:left="426"/>
        <w:rPr>
          <w:color w:val="971A4B" w:themeColor="text2"/>
          <w:lang w:eastAsia="en-AU"/>
        </w:rPr>
      </w:pPr>
      <w:r>
        <w:rPr>
          <w:lang w:eastAsia="en-AU"/>
        </w:rPr>
        <w:t xml:space="preserve">attending social or recreational activities </w:t>
      </w:r>
      <w:r w:rsidRPr="001D0E7F">
        <w:rPr>
          <w:i/>
          <w:color w:val="971A4B" w:themeColor="text2"/>
          <w:lang w:eastAsia="en-AU"/>
        </w:rPr>
        <w:t>(no social contacts and involvement unless these are organised for the</w:t>
      </w:r>
      <w:r w:rsidR="0022058B" w:rsidRPr="001D0E7F">
        <w:rPr>
          <w:i/>
          <w:color w:val="971A4B" w:themeColor="text2"/>
          <w:lang w:eastAsia="en-AU"/>
        </w:rPr>
        <w:t xml:space="preserve"> </w:t>
      </w:r>
      <w:r w:rsidRPr="001D0E7F">
        <w:rPr>
          <w:i/>
          <w:color w:val="971A4B" w:themeColor="text2"/>
          <w:lang w:eastAsia="en-AU"/>
        </w:rPr>
        <w:t>person)</w:t>
      </w:r>
    </w:p>
    <w:p w14:paraId="61C25690" w14:textId="2966C3CD" w:rsidR="003E470E" w:rsidRDefault="003E470E" w:rsidP="009C5032">
      <w:pPr>
        <w:pStyle w:val="Bullet1"/>
        <w:ind w:left="426"/>
        <w:rPr>
          <w:lang w:eastAsia="en-AU"/>
        </w:rPr>
      </w:pPr>
      <w:r>
        <w:rPr>
          <w:lang w:eastAsia="en-AU"/>
        </w:rPr>
        <w:t>with vulnerability to the influence of others</w:t>
      </w:r>
    </w:p>
    <w:p w14:paraId="777FBA03" w14:textId="4D19C0ED" w:rsidR="003E470E" w:rsidRPr="001D0E7F" w:rsidRDefault="003E470E" w:rsidP="009C5032">
      <w:pPr>
        <w:pStyle w:val="Bullet1"/>
        <w:ind w:left="426"/>
        <w:rPr>
          <w:color w:val="971A4B" w:themeColor="text2"/>
          <w:lang w:eastAsia="en-AU"/>
        </w:rPr>
      </w:pPr>
      <w:r>
        <w:rPr>
          <w:lang w:eastAsia="en-AU"/>
        </w:rPr>
        <w:t xml:space="preserve">attending work, education or training </w:t>
      </w:r>
      <w:r w:rsidRPr="001D0E7F">
        <w:rPr>
          <w:i/>
          <w:color w:val="971A4B" w:themeColor="text2"/>
          <w:lang w:eastAsia="en-AU"/>
        </w:rPr>
        <w:t>(provide details of last work/training if relevant)</w:t>
      </w:r>
    </w:p>
    <w:p w14:paraId="7A0FEDE9" w14:textId="7537D57A" w:rsidR="003E470E" w:rsidRDefault="003E470E" w:rsidP="009C5032">
      <w:pPr>
        <w:pStyle w:val="Bullet1"/>
        <w:ind w:left="426"/>
        <w:rPr>
          <w:lang w:eastAsia="en-AU"/>
        </w:rPr>
      </w:pPr>
      <w:r>
        <w:rPr>
          <w:lang w:eastAsia="en-AU"/>
        </w:rPr>
        <w:t>engaging when attending social or recreational activities</w:t>
      </w:r>
    </w:p>
    <w:p w14:paraId="50270858" w14:textId="46454B6D" w:rsidR="003E470E" w:rsidRDefault="003E470E" w:rsidP="009C5032">
      <w:pPr>
        <w:pStyle w:val="Bullet1"/>
        <w:ind w:left="426"/>
        <w:rPr>
          <w:lang w:eastAsia="en-AU"/>
        </w:rPr>
      </w:pPr>
      <w:r>
        <w:rPr>
          <w:lang w:eastAsia="en-AU"/>
        </w:rPr>
        <w:t>using public transport</w:t>
      </w:r>
    </w:p>
    <w:p w14:paraId="0477E5D3" w14:textId="147584FB" w:rsidR="003E470E" w:rsidRDefault="003E470E" w:rsidP="009C5032">
      <w:pPr>
        <w:pStyle w:val="Bullet1"/>
        <w:ind w:left="426"/>
        <w:rPr>
          <w:lang w:eastAsia="en-AU"/>
        </w:rPr>
      </w:pPr>
      <w:r>
        <w:rPr>
          <w:lang w:eastAsia="en-AU"/>
        </w:rPr>
        <w:t>travelling alone to unfamiliar environments</w:t>
      </w:r>
    </w:p>
    <w:p w14:paraId="06B87891" w14:textId="461F355F" w:rsidR="003E470E" w:rsidRDefault="003E470E" w:rsidP="009C5032">
      <w:pPr>
        <w:pStyle w:val="Bullet1"/>
        <w:ind w:left="426"/>
        <w:rPr>
          <w:lang w:eastAsia="en-AU"/>
        </w:rPr>
      </w:pPr>
      <w:r>
        <w:rPr>
          <w:lang w:eastAsia="en-AU"/>
        </w:rPr>
        <w:t>feeling safe</w:t>
      </w:r>
    </w:p>
    <w:p w14:paraId="6DF60CE5" w14:textId="16B13EAC" w:rsidR="003E470E" w:rsidRDefault="003E470E" w:rsidP="009C5032">
      <w:pPr>
        <w:pStyle w:val="Bullet1"/>
        <w:ind w:left="426"/>
        <w:rPr>
          <w:lang w:eastAsia="en-AU"/>
        </w:rPr>
      </w:pPr>
      <w:r>
        <w:rPr>
          <w:lang w:eastAsia="en-AU"/>
        </w:rPr>
        <w:t>engaging with support providers and</w:t>
      </w:r>
      <w:r w:rsidR="001D0E7F">
        <w:rPr>
          <w:lang w:eastAsia="en-AU"/>
        </w:rPr>
        <w:t xml:space="preserve"> </w:t>
      </w:r>
      <w:r>
        <w:rPr>
          <w:lang w:eastAsia="en-AU"/>
        </w:rPr>
        <w:t>/</w:t>
      </w:r>
      <w:r w:rsidR="001D0E7F">
        <w:rPr>
          <w:lang w:eastAsia="en-AU"/>
        </w:rPr>
        <w:t xml:space="preserve"> </w:t>
      </w:r>
      <w:r>
        <w:rPr>
          <w:lang w:eastAsia="en-AU"/>
        </w:rPr>
        <w:t>health professionals</w:t>
      </w:r>
    </w:p>
    <w:p w14:paraId="13598C34" w14:textId="77777777" w:rsidR="003E470E" w:rsidRPr="003241E0" w:rsidRDefault="003E470E" w:rsidP="009C5032">
      <w:pPr>
        <w:ind w:left="284"/>
        <w:rPr>
          <w:b/>
          <w:bCs/>
          <w:lang w:eastAsia="en-AU"/>
        </w:rPr>
      </w:pPr>
      <w:r w:rsidRPr="003241E0">
        <w:rPr>
          <w:b/>
          <w:bCs/>
          <w:lang w:eastAsia="en-AU"/>
        </w:rPr>
        <w:t>and requires this type of assistance</w:t>
      </w:r>
    </w:p>
    <w:p w14:paraId="3FC3049C" w14:textId="7A84E961" w:rsidR="003E470E" w:rsidRDefault="003E470E" w:rsidP="009C5032">
      <w:pPr>
        <w:pStyle w:val="Bullet1"/>
        <w:ind w:left="426"/>
        <w:rPr>
          <w:lang w:eastAsia="en-AU"/>
        </w:rPr>
      </w:pPr>
      <w:r>
        <w:rPr>
          <w:lang w:eastAsia="en-AU"/>
        </w:rPr>
        <w:t>community access and transport assistance. Support to accompany when attending social activities for a</w:t>
      </w:r>
      <w:r w:rsidR="0022058B">
        <w:rPr>
          <w:lang w:eastAsia="en-AU"/>
        </w:rPr>
        <w:t xml:space="preserve"> </w:t>
      </w:r>
      <w:r>
        <w:rPr>
          <w:lang w:eastAsia="en-AU"/>
        </w:rPr>
        <w:t>period of time/until trust and relationships established</w:t>
      </w:r>
    </w:p>
    <w:p w14:paraId="601F906E" w14:textId="790D09CB" w:rsidR="003E470E" w:rsidRDefault="003E470E" w:rsidP="009C5032">
      <w:pPr>
        <w:pStyle w:val="Bullet1"/>
        <w:ind w:left="426"/>
        <w:rPr>
          <w:lang w:eastAsia="en-AU"/>
        </w:rPr>
      </w:pPr>
      <w:r>
        <w:rPr>
          <w:lang w:eastAsia="en-AU"/>
        </w:rPr>
        <w:t>encouragement through guided supervision and promoting participation in social and community activities</w:t>
      </w:r>
      <w:r w:rsidR="0022058B">
        <w:rPr>
          <w:lang w:eastAsia="en-AU"/>
        </w:rPr>
        <w:t xml:space="preserve"> </w:t>
      </w:r>
      <w:r>
        <w:rPr>
          <w:lang w:eastAsia="en-AU"/>
        </w:rPr>
        <w:t>and to build natural/informal supports</w:t>
      </w:r>
    </w:p>
    <w:p w14:paraId="35F4B3BD" w14:textId="4F71F829" w:rsidR="003E470E" w:rsidRDefault="003E470E" w:rsidP="009C5032">
      <w:pPr>
        <w:pStyle w:val="Bullet1"/>
        <w:ind w:left="426"/>
        <w:rPr>
          <w:lang w:eastAsia="en-AU"/>
        </w:rPr>
      </w:pPr>
      <w:r>
        <w:rPr>
          <w:lang w:eastAsia="en-AU"/>
        </w:rPr>
        <w:t>support to engage in social interactions and provide feedback</w:t>
      </w:r>
    </w:p>
    <w:p w14:paraId="3FCDE529" w14:textId="3EE4418B" w:rsidR="003E470E" w:rsidRDefault="003E470E" w:rsidP="009C5032">
      <w:pPr>
        <w:pStyle w:val="Bullet1"/>
        <w:ind w:left="426"/>
        <w:rPr>
          <w:lang w:eastAsia="en-AU"/>
        </w:rPr>
      </w:pPr>
      <w:r>
        <w:rPr>
          <w:lang w:eastAsia="en-AU"/>
        </w:rPr>
        <w:t>support to develop skills, provide motivation, accompany to build confidence, provide feedback</w:t>
      </w:r>
    </w:p>
    <w:p w14:paraId="7D5DD5D7" w14:textId="09D97F71" w:rsidR="0022058B" w:rsidRDefault="0022058B" w:rsidP="009C5032">
      <w:pPr>
        <w:pStyle w:val="Bullet1"/>
        <w:ind w:left="426"/>
        <w:rPr>
          <w:lang w:eastAsia="en-AU"/>
        </w:rPr>
      </w:pPr>
      <w:r>
        <w:rPr>
          <w:lang w:eastAsia="en-AU"/>
        </w:rPr>
        <w:t>behavioural support, weekly relationship coaching or mentoring</w:t>
      </w:r>
    </w:p>
    <w:p w14:paraId="13E186CE" w14:textId="6828785B" w:rsidR="0022058B" w:rsidRDefault="0022058B" w:rsidP="009C5032">
      <w:pPr>
        <w:pStyle w:val="Bullet1"/>
        <w:ind w:left="426"/>
        <w:rPr>
          <w:lang w:eastAsia="en-AU"/>
        </w:rPr>
      </w:pPr>
      <w:r>
        <w:rPr>
          <w:lang w:eastAsia="en-AU"/>
        </w:rPr>
        <w:t>equipment to assist person to cope with symptoms</w:t>
      </w:r>
    </w:p>
    <w:p w14:paraId="4DFD3D50" w14:textId="1B7EB8A3" w:rsidR="0022058B" w:rsidRDefault="0022058B" w:rsidP="009C5032">
      <w:pPr>
        <w:pStyle w:val="Bullet1"/>
        <w:ind w:left="426"/>
        <w:rPr>
          <w:lang w:eastAsia="en-AU"/>
        </w:rPr>
      </w:pPr>
      <w:r>
        <w:rPr>
          <w:lang w:eastAsia="en-AU"/>
        </w:rPr>
        <w:t>provision of assisted transport</w:t>
      </w:r>
      <w:r w:rsidR="001D0E7F">
        <w:rPr>
          <w:lang w:eastAsia="en-AU"/>
        </w:rPr>
        <w:t xml:space="preserve"> </w:t>
      </w:r>
      <w:r>
        <w:rPr>
          <w:lang w:eastAsia="en-AU"/>
        </w:rPr>
        <w:t>/</w:t>
      </w:r>
      <w:r w:rsidR="001D0E7F">
        <w:rPr>
          <w:lang w:eastAsia="en-AU"/>
        </w:rPr>
        <w:t xml:space="preserve"> </w:t>
      </w:r>
      <w:r>
        <w:rPr>
          <w:lang w:eastAsia="en-AU"/>
        </w:rPr>
        <w:t>low stimulus options.</w:t>
      </w:r>
    </w:p>
    <w:p w14:paraId="072613E9" w14:textId="77777777" w:rsidR="0022058B" w:rsidRDefault="0022058B" w:rsidP="0022058B">
      <w:pPr>
        <w:ind w:left="284" w:hanging="284"/>
      </w:pPr>
      <w:r>
        <w:t>4</w:t>
      </w:r>
      <w:r w:rsidRPr="009C5032">
        <w:rPr>
          <w:color w:val="971A4B" w:themeColor="text2"/>
        </w:rPr>
        <w:t>.</w:t>
      </w:r>
      <w:r w:rsidRPr="009C5032">
        <w:rPr>
          <w:color w:val="971A4B" w:themeColor="text2"/>
        </w:rPr>
        <w:tab/>
        <w:t xml:space="preserve">Self-management </w:t>
      </w:r>
      <w:r w:rsidRPr="001D0E7F">
        <w:rPr>
          <w:i/>
          <w:color w:val="971A4B" w:themeColor="text2"/>
        </w:rPr>
        <w:t>(delete section or text if not applicable. Provide examples to illustrate where relevant)</w:t>
      </w:r>
    </w:p>
    <w:p w14:paraId="5AD6900F" w14:textId="628165BD" w:rsidR="0022058B" w:rsidRPr="003241E0" w:rsidRDefault="0022058B" w:rsidP="007A18BE">
      <w:pPr>
        <w:ind w:left="284"/>
        <w:rPr>
          <w:b/>
          <w:bCs/>
          <w:lang w:eastAsia="en-AU"/>
        </w:rPr>
      </w:pPr>
      <w:r w:rsidRPr="003241E0">
        <w:rPr>
          <w:b/>
          <w:bCs/>
          <w:lang w:eastAsia="en-AU"/>
        </w:rPr>
        <w:t>Due to</w:t>
      </w:r>
      <w:r w:rsidR="00F12419" w:rsidRPr="003241E0">
        <w:rPr>
          <w:b/>
          <w:bCs/>
          <w:lang w:eastAsia="en-AU"/>
        </w:rPr>
        <w:t>:</w:t>
      </w:r>
    </w:p>
    <w:p w14:paraId="7461750D" w14:textId="407B950D" w:rsidR="0022058B" w:rsidRDefault="0022058B" w:rsidP="007A18BE">
      <w:pPr>
        <w:pStyle w:val="Bullet1"/>
        <w:ind w:left="567"/>
        <w:rPr>
          <w:lang w:eastAsia="en-AU"/>
        </w:rPr>
      </w:pPr>
      <w:r>
        <w:rPr>
          <w:lang w:eastAsia="en-AU"/>
        </w:rPr>
        <w:t>impaired concentration, organisation, memory, motivation, judgement</w:t>
      </w:r>
    </w:p>
    <w:p w14:paraId="59D45940" w14:textId="6011DFFF" w:rsidR="0022058B" w:rsidRDefault="0022058B" w:rsidP="007A18BE">
      <w:pPr>
        <w:pStyle w:val="Bullet1"/>
        <w:ind w:left="567"/>
        <w:rPr>
          <w:lang w:eastAsia="en-AU"/>
        </w:rPr>
      </w:pPr>
      <w:r>
        <w:rPr>
          <w:lang w:eastAsia="en-AU"/>
        </w:rPr>
        <w:t>mood disturbances</w:t>
      </w:r>
    </w:p>
    <w:p w14:paraId="4270CAE2" w14:textId="28CB3665" w:rsidR="0022058B" w:rsidRDefault="0022058B" w:rsidP="007A18BE">
      <w:pPr>
        <w:pStyle w:val="Bullet1"/>
        <w:ind w:left="567"/>
        <w:rPr>
          <w:lang w:eastAsia="en-AU"/>
        </w:rPr>
      </w:pPr>
      <w:r>
        <w:rPr>
          <w:lang w:eastAsia="en-AU"/>
        </w:rPr>
        <w:t>difficulty coping with situations involving stress, pressure or performance demands</w:t>
      </w:r>
    </w:p>
    <w:p w14:paraId="7C2429BF" w14:textId="16F284BB" w:rsidR="0022058B" w:rsidRDefault="0022058B" w:rsidP="007A18BE">
      <w:pPr>
        <w:pStyle w:val="Bullet1"/>
        <w:ind w:left="567"/>
        <w:rPr>
          <w:lang w:eastAsia="en-AU"/>
        </w:rPr>
      </w:pPr>
      <w:r>
        <w:rPr>
          <w:lang w:eastAsia="en-AU"/>
        </w:rPr>
        <w:t>impulsivity</w:t>
      </w:r>
    </w:p>
    <w:p w14:paraId="126288F0" w14:textId="70DAAAB6" w:rsidR="0022058B" w:rsidRDefault="0022058B" w:rsidP="007A18BE">
      <w:pPr>
        <w:pStyle w:val="Bullet1"/>
        <w:ind w:left="567"/>
        <w:rPr>
          <w:lang w:eastAsia="en-AU"/>
        </w:rPr>
      </w:pPr>
      <w:r>
        <w:rPr>
          <w:lang w:eastAsia="en-AU"/>
        </w:rPr>
        <w:t>slowed or racing thoughts</w:t>
      </w:r>
    </w:p>
    <w:p w14:paraId="692C1F19" w14:textId="0FD3EB7A" w:rsidR="0022058B" w:rsidRDefault="0022058B" w:rsidP="007A18BE">
      <w:pPr>
        <w:pStyle w:val="Bullet1"/>
        <w:ind w:left="567"/>
        <w:rPr>
          <w:lang w:eastAsia="en-AU"/>
        </w:rPr>
      </w:pPr>
      <w:r>
        <w:rPr>
          <w:lang w:eastAsia="en-AU"/>
        </w:rPr>
        <w:t>side effects of treatment (lethargy, restlessness, sedation/drowsiness)</w:t>
      </w:r>
    </w:p>
    <w:p w14:paraId="5CB1FFF6" w14:textId="34E4857B" w:rsidR="0022058B" w:rsidRPr="003241E0" w:rsidRDefault="002943BB" w:rsidP="007A18BE">
      <w:pPr>
        <w:ind w:left="567"/>
        <w:rPr>
          <w:b/>
          <w:bCs/>
          <w:lang w:eastAsia="en-AU"/>
        </w:rPr>
      </w:pPr>
      <w:sdt>
        <w:sdtPr>
          <w:rPr>
            <w:b/>
            <w:bCs/>
            <w:i/>
            <w:color w:val="971A4B" w:themeColor="text2"/>
            <w:lang w:eastAsia="en-AU"/>
          </w:rPr>
          <w:id w:val="2076321835"/>
          <w:placeholder>
            <w:docPart w:val="DefaultPlaceholder_-1854013440"/>
          </w:placeholder>
        </w:sdtPr>
        <w:sdtEndPr/>
        <w:sdtContent>
          <w:r w:rsidR="0022058B" w:rsidRPr="003241E0">
            <w:rPr>
              <w:b/>
              <w:bCs/>
              <w:i/>
              <w:color w:val="971A4B" w:themeColor="text2"/>
              <w:lang w:eastAsia="en-AU"/>
            </w:rPr>
            <w:t>(insert name)</w:t>
          </w:r>
        </w:sdtContent>
      </w:sdt>
      <w:r w:rsidR="0022058B" w:rsidRPr="003241E0">
        <w:rPr>
          <w:b/>
          <w:bCs/>
          <w:color w:val="971A4B" w:themeColor="text2"/>
          <w:lang w:eastAsia="en-AU"/>
        </w:rPr>
        <w:t xml:space="preserve"> </w:t>
      </w:r>
      <w:r w:rsidR="0022058B" w:rsidRPr="003241E0">
        <w:rPr>
          <w:b/>
          <w:bCs/>
          <w:lang w:eastAsia="en-AU"/>
        </w:rPr>
        <w:t>is unable or has difficulty (areas of need)</w:t>
      </w:r>
    </w:p>
    <w:p w14:paraId="33B56034" w14:textId="44C21F18" w:rsidR="0022058B" w:rsidRDefault="0022058B" w:rsidP="007A18BE">
      <w:pPr>
        <w:pStyle w:val="Bullet1"/>
        <w:ind w:left="567"/>
        <w:rPr>
          <w:lang w:eastAsia="en-AU"/>
        </w:rPr>
      </w:pPr>
      <w:r>
        <w:rPr>
          <w:lang w:eastAsia="en-AU"/>
        </w:rPr>
        <w:lastRenderedPageBreak/>
        <w:t>organising, planning</w:t>
      </w:r>
    </w:p>
    <w:p w14:paraId="50386A94" w14:textId="4DBCD2FC" w:rsidR="0022058B" w:rsidRDefault="0022058B" w:rsidP="007A18BE">
      <w:pPr>
        <w:pStyle w:val="Bullet1"/>
        <w:ind w:left="709"/>
        <w:rPr>
          <w:lang w:eastAsia="en-AU"/>
        </w:rPr>
      </w:pPr>
      <w:r>
        <w:rPr>
          <w:lang w:eastAsia="en-AU"/>
        </w:rPr>
        <w:t>making decisions</w:t>
      </w:r>
    </w:p>
    <w:p w14:paraId="1F5D98BE" w14:textId="1F7C029A" w:rsidR="0022058B" w:rsidRDefault="0022058B" w:rsidP="007A18BE">
      <w:pPr>
        <w:pStyle w:val="Bullet1"/>
        <w:ind w:left="709"/>
        <w:rPr>
          <w:lang w:eastAsia="en-AU"/>
        </w:rPr>
      </w:pPr>
      <w:r>
        <w:rPr>
          <w:lang w:eastAsia="en-AU"/>
        </w:rPr>
        <w:t>managing emotional health – including use of joint wellness plan, coping strategies, recognising when becoming unwell, implementing strategies when becoming unwell</w:t>
      </w:r>
    </w:p>
    <w:p w14:paraId="64B976DB" w14:textId="737C9B0B" w:rsidR="0022058B" w:rsidRDefault="0022058B" w:rsidP="007A18BE">
      <w:pPr>
        <w:pStyle w:val="Bullet1"/>
        <w:ind w:left="709"/>
        <w:rPr>
          <w:lang w:eastAsia="en-AU"/>
        </w:rPr>
      </w:pPr>
      <w:r>
        <w:rPr>
          <w:lang w:eastAsia="en-AU"/>
        </w:rPr>
        <w:t>concentrating for 10 minutes or more</w:t>
      </w:r>
    </w:p>
    <w:p w14:paraId="3A11947D" w14:textId="0E54F1AE" w:rsidR="0022058B" w:rsidRDefault="0022058B" w:rsidP="007A18BE">
      <w:pPr>
        <w:pStyle w:val="Bullet1"/>
        <w:ind w:left="709"/>
        <w:rPr>
          <w:lang w:eastAsia="en-AU"/>
        </w:rPr>
      </w:pPr>
      <w:r>
        <w:rPr>
          <w:lang w:eastAsia="en-AU"/>
        </w:rPr>
        <w:t>managing day to day activities</w:t>
      </w:r>
    </w:p>
    <w:p w14:paraId="4F7A4C96" w14:textId="6BC85D46" w:rsidR="0022058B" w:rsidRDefault="0022058B" w:rsidP="007A18BE">
      <w:pPr>
        <w:pStyle w:val="Bullet1"/>
        <w:ind w:left="709"/>
        <w:rPr>
          <w:lang w:eastAsia="en-AU"/>
        </w:rPr>
      </w:pPr>
      <w:r>
        <w:rPr>
          <w:lang w:eastAsia="en-AU"/>
        </w:rPr>
        <w:t>having a regular routine – getting done what was planned</w:t>
      </w:r>
    </w:p>
    <w:p w14:paraId="21D8F3C8" w14:textId="00AF480F" w:rsidR="0022058B" w:rsidRDefault="0022058B" w:rsidP="007A18BE">
      <w:pPr>
        <w:pStyle w:val="Bullet1"/>
        <w:ind w:left="709"/>
        <w:rPr>
          <w:lang w:eastAsia="en-AU"/>
        </w:rPr>
      </w:pPr>
      <w:r>
        <w:rPr>
          <w:lang w:eastAsia="en-AU"/>
        </w:rPr>
        <w:t>attending appointments</w:t>
      </w:r>
    </w:p>
    <w:p w14:paraId="1B0CF89B" w14:textId="5F6C2437" w:rsidR="0022058B" w:rsidRDefault="0022058B" w:rsidP="007A18BE">
      <w:pPr>
        <w:pStyle w:val="Bullet1"/>
        <w:ind w:left="709"/>
        <w:rPr>
          <w:lang w:eastAsia="en-AU"/>
        </w:rPr>
      </w:pPr>
      <w:r>
        <w:rPr>
          <w:lang w:eastAsia="en-AU"/>
        </w:rPr>
        <w:t>solving problems that arise</w:t>
      </w:r>
    </w:p>
    <w:p w14:paraId="5BAA0795" w14:textId="52B637BC" w:rsidR="0022058B" w:rsidRDefault="0022058B" w:rsidP="007A18BE">
      <w:pPr>
        <w:pStyle w:val="Bullet1"/>
        <w:ind w:left="709"/>
        <w:rPr>
          <w:lang w:eastAsia="en-AU"/>
        </w:rPr>
      </w:pPr>
      <w:r>
        <w:rPr>
          <w:lang w:eastAsia="en-AU"/>
        </w:rPr>
        <w:t>attending to responsibilities</w:t>
      </w:r>
    </w:p>
    <w:p w14:paraId="24F1BE97" w14:textId="10588F97" w:rsidR="0022058B" w:rsidRDefault="0022058B" w:rsidP="007A18BE">
      <w:pPr>
        <w:pStyle w:val="Bullet2"/>
        <w:tabs>
          <w:tab w:val="clear" w:pos="340"/>
        </w:tabs>
        <w:ind w:left="851"/>
        <w:rPr>
          <w:lang w:eastAsia="en-AU"/>
        </w:rPr>
      </w:pPr>
      <w:r>
        <w:rPr>
          <w:lang w:eastAsia="en-AU"/>
        </w:rPr>
        <w:t>household responsibilities (e.g. laundry, paying bills, housecleaning)</w:t>
      </w:r>
    </w:p>
    <w:p w14:paraId="69296A10" w14:textId="1C7145D7" w:rsidR="0022058B" w:rsidRDefault="0022058B" w:rsidP="007A18BE">
      <w:pPr>
        <w:pStyle w:val="Bullet2"/>
        <w:tabs>
          <w:tab w:val="clear" w:pos="340"/>
        </w:tabs>
        <w:ind w:left="851"/>
        <w:rPr>
          <w:lang w:eastAsia="en-AU"/>
        </w:rPr>
      </w:pPr>
      <w:r>
        <w:rPr>
          <w:lang w:eastAsia="en-AU"/>
        </w:rPr>
        <w:t>managing money (include history of bankruptcy if relevant)</w:t>
      </w:r>
    </w:p>
    <w:p w14:paraId="74D6E564" w14:textId="69697110" w:rsidR="0022058B" w:rsidRDefault="0022058B" w:rsidP="007A18BE">
      <w:pPr>
        <w:pStyle w:val="Bullet2"/>
        <w:tabs>
          <w:tab w:val="clear" w:pos="340"/>
        </w:tabs>
        <w:ind w:left="851"/>
        <w:rPr>
          <w:lang w:eastAsia="en-AU"/>
        </w:rPr>
      </w:pPr>
      <w:r>
        <w:rPr>
          <w:lang w:eastAsia="en-AU"/>
        </w:rPr>
        <w:t>shopping</w:t>
      </w:r>
      <w:r w:rsidR="001D0E7F">
        <w:rPr>
          <w:lang w:eastAsia="en-AU"/>
        </w:rPr>
        <w:t xml:space="preserve"> </w:t>
      </w:r>
      <w:r>
        <w:rPr>
          <w:lang w:eastAsia="en-AU"/>
        </w:rPr>
        <w:t>/</w:t>
      </w:r>
      <w:r w:rsidR="001D0E7F">
        <w:rPr>
          <w:lang w:eastAsia="en-AU"/>
        </w:rPr>
        <w:t xml:space="preserve"> </w:t>
      </w:r>
      <w:r>
        <w:rPr>
          <w:lang w:eastAsia="en-AU"/>
        </w:rPr>
        <w:t>cooking</w:t>
      </w:r>
    </w:p>
    <w:p w14:paraId="732B17A6" w14:textId="200F3F85" w:rsidR="0022058B" w:rsidRDefault="0022058B" w:rsidP="007A18BE">
      <w:pPr>
        <w:pStyle w:val="Bullet1"/>
        <w:ind w:left="709"/>
        <w:rPr>
          <w:lang w:eastAsia="en-AU"/>
        </w:rPr>
      </w:pPr>
      <w:r>
        <w:rPr>
          <w:lang w:eastAsia="en-AU"/>
        </w:rPr>
        <w:t>behaving safely</w:t>
      </w:r>
      <w:r w:rsidR="001D0E7F">
        <w:rPr>
          <w:lang w:eastAsia="en-AU"/>
        </w:rPr>
        <w:t xml:space="preserve"> </w:t>
      </w:r>
      <w:r>
        <w:rPr>
          <w:lang w:eastAsia="en-AU"/>
        </w:rPr>
        <w:t>/</w:t>
      </w:r>
      <w:r w:rsidR="001D0E7F">
        <w:rPr>
          <w:lang w:eastAsia="en-AU"/>
        </w:rPr>
        <w:t xml:space="preserve"> </w:t>
      </w:r>
      <w:r>
        <w:rPr>
          <w:lang w:eastAsia="en-AU"/>
        </w:rPr>
        <w:t>responsibly</w:t>
      </w:r>
    </w:p>
    <w:p w14:paraId="573731EA" w14:textId="0559C75E" w:rsidR="0022058B" w:rsidRDefault="0022058B" w:rsidP="007A18BE">
      <w:pPr>
        <w:pStyle w:val="Bullet1"/>
        <w:ind w:left="709"/>
        <w:rPr>
          <w:lang w:eastAsia="en-AU"/>
        </w:rPr>
      </w:pPr>
      <w:r>
        <w:rPr>
          <w:lang w:eastAsia="en-AU"/>
        </w:rPr>
        <w:t>keeping safe in</w:t>
      </w:r>
      <w:r w:rsidR="00F12419">
        <w:rPr>
          <w:lang w:eastAsia="en-AU"/>
        </w:rPr>
        <w:t>-</w:t>
      </w:r>
      <w:r>
        <w:rPr>
          <w:lang w:eastAsia="en-AU"/>
        </w:rPr>
        <w:t>home environment (food storage, use of stove etc.)</w:t>
      </w:r>
    </w:p>
    <w:p w14:paraId="7B82CC86" w14:textId="4063A382" w:rsidR="0022058B" w:rsidRDefault="0022058B" w:rsidP="007A18BE">
      <w:pPr>
        <w:pStyle w:val="Bullet1"/>
        <w:ind w:left="709"/>
        <w:rPr>
          <w:lang w:eastAsia="en-AU"/>
        </w:rPr>
      </w:pPr>
      <w:r>
        <w:rPr>
          <w:lang w:eastAsia="en-AU"/>
        </w:rPr>
        <w:t>maintaining tenancy</w:t>
      </w:r>
      <w:r w:rsidR="001D0E7F">
        <w:rPr>
          <w:lang w:eastAsia="en-AU"/>
        </w:rPr>
        <w:t xml:space="preserve"> </w:t>
      </w:r>
      <w:r>
        <w:rPr>
          <w:lang w:eastAsia="en-AU"/>
        </w:rPr>
        <w:t>/</w:t>
      </w:r>
      <w:r w:rsidR="001D0E7F">
        <w:rPr>
          <w:lang w:eastAsia="en-AU"/>
        </w:rPr>
        <w:t xml:space="preserve"> </w:t>
      </w:r>
      <w:r>
        <w:rPr>
          <w:lang w:eastAsia="en-AU"/>
        </w:rPr>
        <w:t>managing tenancy issues</w:t>
      </w:r>
    </w:p>
    <w:p w14:paraId="63ED2DCF" w14:textId="1EE516B0" w:rsidR="0022058B" w:rsidRDefault="0022058B" w:rsidP="007A18BE">
      <w:pPr>
        <w:pStyle w:val="Bullet1"/>
        <w:ind w:left="709"/>
        <w:rPr>
          <w:lang w:eastAsia="en-AU"/>
        </w:rPr>
      </w:pPr>
      <w:r>
        <w:rPr>
          <w:lang w:eastAsia="en-AU"/>
        </w:rPr>
        <w:t>self-advocacy</w:t>
      </w:r>
    </w:p>
    <w:p w14:paraId="754AFCB3" w14:textId="77777777" w:rsidR="003241E0" w:rsidRDefault="0022058B" w:rsidP="007A18BE">
      <w:pPr>
        <w:pStyle w:val="Bullet1"/>
        <w:ind w:left="709"/>
        <w:rPr>
          <w:lang w:eastAsia="en-AU"/>
        </w:rPr>
      </w:pPr>
      <w:r>
        <w:rPr>
          <w:lang w:eastAsia="en-AU"/>
        </w:rPr>
        <w:t xml:space="preserve">with vulnerability to exploitation </w:t>
      </w:r>
    </w:p>
    <w:p w14:paraId="1D03453A" w14:textId="7E1135D4" w:rsidR="0022058B" w:rsidRPr="003241E0" w:rsidRDefault="0022058B" w:rsidP="003241E0">
      <w:pPr>
        <w:pStyle w:val="Bullet1"/>
        <w:numPr>
          <w:ilvl w:val="0"/>
          <w:numId w:val="0"/>
        </w:numPr>
        <w:ind w:left="539"/>
        <w:rPr>
          <w:b/>
          <w:bCs/>
          <w:lang w:eastAsia="en-AU"/>
        </w:rPr>
      </w:pPr>
      <w:r w:rsidRPr="003241E0">
        <w:rPr>
          <w:b/>
          <w:bCs/>
          <w:lang w:eastAsia="en-AU"/>
        </w:rPr>
        <w:t>and requires this type of assistance</w:t>
      </w:r>
    </w:p>
    <w:p w14:paraId="2183928C" w14:textId="1256C005" w:rsidR="0022058B" w:rsidRDefault="0022058B" w:rsidP="007A18BE">
      <w:pPr>
        <w:pStyle w:val="Bullet1"/>
        <w:ind w:left="709"/>
        <w:rPr>
          <w:lang w:eastAsia="en-AU"/>
        </w:rPr>
      </w:pPr>
      <w:r>
        <w:rPr>
          <w:lang w:eastAsia="en-AU"/>
        </w:rPr>
        <w:t>support to supervise, prompt, support with care of house, managing money, getting services, problem solving, develop new skills, support coordination</w:t>
      </w:r>
    </w:p>
    <w:p w14:paraId="4F99BB7B" w14:textId="2511341E" w:rsidR="0022058B" w:rsidRDefault="0022058B" w:rsidP="007A18BE">
      <w:pPr>
        <w:pStyle w:val="Bullet1"/>
        <w:ind w:left="709"/>
        <w:rPr>
          <w:lang w:eastAsia="en-AU"/>
        </w:rPr>
      </w:pPr>
      <w:r>
        <w:rPr>
          <w:lang w:eastAsia="en-AU"/>
        </w:rPr>
        <w:t>support to make decisions (Guardianship order in place)</w:t>
      </w:r>
    </w:p>
    <w:p w14:paraId="57BA477B" w14:textId="2009347F" w:rsidR="0022058B" w:rsidRDefault="0022058B" w:rsidP="007A18BE">
      <w:pPr>
        <w:pStyle w:val="Bullet1"/>
        <w:ind w:left="709"/>
        <w:rPr>
          <w:lang w:eastAsia="en-AU"/>
        </w:rPr>
      </w:pPr>
      <w:r>
        <w:rPr>
          <w:lang w:eastAsia="en-AU"/>
        </w:rPr>
        <w:t>support with managing finances (Administration order in place), financial counselling</w:t>
      </w:r>
    </w:p>
    <w:p w14:paraId="205525CF" w14:textId="1C2FBE8F" w:rsidR="0022058B" w:rsidRDefault="0022058B" w:rsidP="007A18BE">
      <w:pPr>
        <w:pStyle w:val="Bullet1"/>
        <w:ind w:left="709"/>
        <w:rPr>
          <w:lang w:eastAsia="en-AU"/>
        </w:rPr>
      </w:pPr>
      <w:r>
        <w:rPr>
          <w:lang w:eastAsia="en-AU"/>
        </w:rPr>
        <w:t>support to develop and implement budget</w:t>
      </w:r>
    </w:p>
    <w:p w14:paraId="7D982DCB" w14:textId="6EAE464B" w:rsidR="0022058B" w:rsidRDefault="0022058B" w:rsidP="007A18BE">
      <w:pPr>
        <w:pStyle w:val="Bullet1"/>
        <w:ind w:left="709"/>
        <w:rPr>
          <w:lang w:eastAsia="en-AU"/>
        </w:rPr>
      </w:pPr>
      <w:r>
        <w:rPr>
          <w:lang w:eastAsia="en-AU"/>
        </w:rPr>
        <w:t>support to develop skills to maintain tenancy</w:t>
      </w:r>
    </w:p>
    <w:p w14:paraId="5221BC68" w14:textId="2ECB9CFD" w:rsidR="0022058B" w:rsidRDefault="0022058B" w:rsidP="007A18BE">
      <w:pPr>
        <w:pStyle w:val="Bullet1"/>
        <w:ind w:left="709"/>
        <w:rPr>
          <w:lang w:eastAsia="en-AU"/>
        </w:rPr>
      </w:pPr>
      <w:r>
        <w:rPr>
          <w:lang w:eastAsia="en-AU"/>
        </w:rPr>
        <w:t>devices that can assist with cognitive problems.</w:t>
      </w:r>
    </w:p>
    <w:p w14:paraId="7345BEC4" w14:textId="77777777" w:rsidR="0022058B" w:rsidRDefault="0022058B" w:rsidP="0022058B">
      <w:pPr>
        <w:ind w:left="284" w:hanging="284"/>
      </w:pPr>
      <w:r>
        <w:t>5.</w:t>
      </w:r>
      <w:r>
        <w:tab/>
      </w:r>
      <w:r w:rsidRPr="007A18BE">
        <w:rPr>
          <w:color w:val="971A4B" w:themeColor="text2"/>
        </w:rPr>
        <w:t xml:space="preserve">Self-care </w:t>
      </w:r>
      <w:r w:rsidRPr="001D0E7F">
        <w:rPr>
          <w:i/>
          <w:color w:val="971A4B" w:themeColor="text2"/>
        </w:rPr>
        <w:t>(delete section or text if not applicable. Provide examples to illustrate where relevant)</w:t>
      </w:r>
    </w:p>
    <w:p w14:paraId="55B44F00" w14:textId="2089B882" w:rsidR="0022058B" w:rsidRPr="003241E0" w:rsidRDefault="0022058B" w:rsidP="007A18BE">
      <w:pPr>
        <w:ind w:left="284"/>
        <w:rPr>
          <w:b/>
          <w:bCs/>
          <w:lang w:eastAsia="en-AU"/>
        </w:rPr>
      </w:pPr>
      <w:r w:rsidRPr="003241E0">
        <w:rPr>
          <w:b/>
          <w:bCs/>
          <w:lang w:eastAsia="en-AU"/>
        </w:rPr>
        <w:t>Due to</w:t>
      </w:r>
      <w:r w:rsidR="00F12419" w:rsidRPr="003241E0">
        <w:rPr>
          <w:b/>
          <w:bCs/>
          <w:lang w:eastAsia="en-AU"/>
        </w:rPr>
        <w:t>:</w:t>
      </w:r>
    </w:p>
    <w:p w14:paraId="01479F20" w14:textId="780EFC02" w:rsidR="0022058B" w:rsidRDefault="0022058B" w:rsidP="007A18BE">
      <w:pPr>
        <w:pStyle w:val="Bullet1"/>
        <w:ind w:left="567"/>
        <w:rPr>
          <w:lang w:eastAsia="en-AU"/>
        </w:rPr>
      </w:pPr>
      <w:r>
        <w:rPr>
          <w:lang w:eastAsia="en-AU"/>
        </w:rPr>
        <w:t>side effects of treatment (sedation, dizziness, tremor, weight gain, shortness of breath involuntary movements affecting trunk, arms or legs, impaired balance, coordination and/or physical health)</w:t>
      </w:r>
    </w:p>
    <w:p w14:paraId="33B04639" w14:textId="3DCCCED9" w:rsidR="0022058B" w:rsidRDefault="0022058B" w:rsidP="007A18BE">
      <w:pPr>
        <w:pStyle w:val="Bullet1"/>
        <w:ind w:left="567"/>
        <w:rPr>
          <w:lang w:eastAsia="en-AU"/>
        </w:rPr>
      </w:pPr>
      <w:r>
        <w:rPr>
          <w:lang w:eastAsia="en-AU"/>
        </w:rPr>
        <w:t>impaired concentration, organisation, memory, motivation, judgement</w:t>
      </w:r>
    </w:p>
    <w:p w14:paraId="0C82CA02" w14:textId="2434283E" w:rsidR="0022058B" w:rsidRDefault="0022058B" w:rsidP="007A18BE">
      <w:pPr>
        <w:pStyle w:val="Bullet1"/>
        <w:ind w:left="567"/>
        <w:rPr>
          <w:lang w:eastAsia="en-AU"/>
        </w:rPr>
      </w:pPr>
      <w:r>
        <w:rPr>
          <w:lang w:eastAsia="en-AU"/>
        </w:rPr>
        <w:t>cognitive impairments impacting on skill development and maintenance</w:t>
      </w:r>
    </w:p>
    <w:p w14:paraId="145A793C" w14:textId="183FF28A" w:rsidR="0022058B" w:rsidRPr="003241E0" w:rsidRDefault="002943BB" w:rsidP="007A18BE">
      <w:pPr>
        <w:ind w:left="567"/>
        <w:rPr>
          <w:b/>
          <w:bCs/>
          <w:lang w:eastAsia="en-AU"/>
        </w:rPr>
      </w:pPr>
      <w:sdt>
        <w:sdtPr>
          <w:rPr>
            <w:b/>
            <w:bCs/>
            <w:i/>
            <w:color w:val="971A4B" w:themeColor="text2"/>
            <w:lang w:eastAsia="en-AU"/>
          </w:rPr>
          <w:id w:val="-795905550"/>
          <w:placeholder>
            <w:docPart w:val="DefaultPlaceholder_-1854013440"/>
          </w:placeholder>
        </w:sdtPr>
        <w:sdtEndPr/>
        <w:sdtContent>
          <w:r w:rsidR="0022058B" w:rsidRPr="003241E0">
            <w:rPr>
              <w:b/>
              <w:bCs/>
              <w:i/>
              <w:color w:val="971A4B" w:themeColor="text2"/>
              <w:lang w:eastAsia="en-AU"/>
            </w:rPr>
            <w:t>(insert name)</w:t>
          </w:r>
        </w:sdtContent>
      </w:sdt>
      <w:r w:rsidR="0022058B" w:rsidRPr="003241E0">
        <w:rPr>
          <w:b/>
          <w:bCs/>
          <w:color w:val="971A4B" w:themeColor="text2"/>
          <w:lang w:eastAsia="en-AU"/>
        </w:rPr>
        <w:t xml:space="preserve"> </w:t>
      </w:r>
      <w:r w:rsidR="0022058B" w:rsidRPr="003241E0">
        <w:rPr>
          <w:b/>
          <w:bCs/>
          <w:lang w:eastAsia="en-AU"/>
        </w:rPr>
        <w:t>is unable or has difficulty</w:t>
      </w:r>
    </w:p>
    <w:p w14:paraId="6DE9B2C8" w14:textId="19D8C0E1" w:rsidR="0022058B" w:rsidRDefault="0022058B" w:rsidP="007A18BE">
      <w:pPr>
        <w:pStyle w:val="Bullet1"/>
        <w:ind w:left="567"/>
        <w:rPr>
          <w:lang w:eastAsia="en-AU"/>
        </w:rPr>
      </w:pPr>
      <w:r>
        <w:rPr>
          <w:lang w:eastAsia="en-AU"/>
        </w:rPr>
        <w:t>maintaining adequate diet</w:t>
      </w:r>
      <w:r w:rsidR="001D0E7F">
        <w:rPr>
          <w:lang w:eastAsia="en-AU"/>
        </w:rPr>
        <w:t xml:space="preserve"> </w:t>
      </w:r>
      <w:r>
        <w:rPr>
          <w:lang w:eastAsia="en-AU"/>
        </w:rPr>
        <w:t>/</w:t>
      </w:r>
      <w:r w:rsidR="001D0E7F">
        <w:rPr>
          <w:lang w:eastAsia="en-AU"/>
        </w:rPr>
        <w:t xml:space="preserve"> </w:t>
      </w:r>
      <w:r>
        <w:rPr>
          <w:lang w:eastAsia="en-AU"/>
        </w:rPr>
        <w:t>nutrition</w:t>
      </w:r>
    </w:p>
    <w:p w14:paraId="397CA781" w14:textId="7C26A38B" w:rsidR="0022058B" w:rsidRDefault="0022058B" w:rsidP="007A18BE">
      <w:pPr>
        <w:pStyle w:val="Bullet1"/>
        <w:ind w:left="567"/>
        <w:rPr>
          <w:lang w:eastAsia="en-AU"/>
        </w:rPr>
      </w:pPr>
      <w:r>
        <w:rPr>
          <w:lang w:eastAsia="en-AU"/>
        </w:rPr>
        <w:t>showering</w:t>
      </w:r>
      <w:r w:rsidR="001D0E7F">
        <w:rPr>
          <w:lang w:eastAsia="en-AU"/>
        </w:rPr>
        <w:t xml:space="preserve"> </w:t>
      </w:r>
      <w:r>
        <w:rPr>
          <w:lang w:eastAsia="en-AU"/>
        </w:rPr>
        <w:t>/</w:t>
      </w:r>
      <w:r w:rsidR="001D0E7F">
        <w:rPr>
          <w:lang w:eastAsia="en-AU"/>
        </w:rPr>
        <w:t xml:space="preserve"> </w:t>
      </w:r>
      <w:r>
        <w:rPr>
          <w:lang w:eastAsia="en-AU"/>
        </w:rPr>
        <w:t>bathing regularly</w:t>
      </w:r>
    </w:p>
    <w:p w14:paraId="7E32DBA6" w14:textId="6AB7CCB6" w:rsidR="0022058B" w:rsidRDefault="0022058B" w:rsidP="007A18BE">
      <w:pPr>
        <w:pStyle w:val="Bullet1"/>
        <w:ind w:left="567"/>
        <w:rPr>
          <w:lang w:eastAsia="en-AU"/>
        </w:rPr>
      </w:pPr>
      <w:r>
        <w:rPr>
          <w:lang w:eastAsia="en-AU"/>
        </w:rPr>
        <w:t>grooming, toileting, dental hygiene</w:t>
      </w:r>
    </w:p>
    <w:p w14:paraId="00215CB4" w14:textId="283541BA" w:rsidR="0022058B" w:rsidRDefault="0022058B" w:rsidP="007A18BE">
      <w:pPr>
        <w:pStyle w:val="Bullet1"/>
        <w:ind w:left="567"/>
        <w:rPr>
          <w:lang w:eastAsia="en-AU"/>
        </w:rPr>
      </w:pPr>
      <w:r>
        <w:rPr>
          <w:lang w:eastAsia="en-AU"/>
        </w:rPr>
        <w:t>caring for own health needs – including maintaining physical health, dental health, sexual health and wellbeing</w:t>
      </w:r>
    </w:p>
    <w:p w14:paraId="1AEE205D" w14:textId="1E274DB8" w:rsidR="0022058B" w:rsidRDefault="0022058B" w:rsidP="007A18BE">
      <w:pPr>
        <w:pStyle w:val="Bullet1"/>
        <w:ind w:left="567"/>
        <w:rPr>
          <w:lang w:eastAsia="en-AU"/>
        </w:rPr>
      </w:pPr>
      <w:r>
        <w:rPr>
          <w:lang w:eastAsia="en-AU"/>
        </w:rPr>
        <w:t>managing medication</w:t>
      </w:r>
    </w:p>
    <w:p w14:paraId="3C5C4164" w14:textId="64DD5AD1" w:rsidR="0022058B" w:rsidRDefault="0022058B" w:rsidP="007A18BE">
      <w:pPr>
        <w:pStyle w:val="Bullet1"/>
        <w:ind w:left="567"/>
        <w:rPr>
          <w:lang w:eastAsia="en-AU"/>
        </w:rPr>
      </w:pPr>
      <w:r>
        <w:rPr>
          <w:lang w:eastAsia="en-AU"/>
        </w:rPr>
        <w:t>shopping, cooking, cleaning and laundry</w:t>
      </w:r>
    </w:p>
    <w:p w14:paraId="3A4564A2" w14:textId="1AF1EF00" w:rsidR="0022058B" w:rsidRDefault="0022058B" w:rsidP="007A18BE">
      <w:pPr>
        <w:pStyle w:val="Bullet1"/>
        <w:ind w:left="567"/>
        <w:rPr>
          <w:lang w:eastAsia="en-AU"/>
        </w:rPr>
      </w:pPr>
      <w:r>
        <w:rPr>
          <w:lang w:eastAsia="en-AU"/>
        </w:rPr>
        <w:t>learning new tasks</w:t>
      </w:r>
    </w:p>
    <w:p w14:paraId="13326363" w14:textId="4E6A9C21" w:rsidR="0022058B" w:rsidRDefault="0022058B" w:rsidP="007A18BE">
      <w:pPr>
        <w:pStyle w:val="Bullet1"/>
        <w:ind w:left="567"/>
        <w:rPr>
          <w:lang w:eastAsia="en-AU"/>
        </w:rPr>
      </w:pPr>
      <w:r>
        <w:rPr>
          <w:lang w:eastAsia="en-AU"/>
        </w:rPr>
        <w:t>exercising regularly</w:t>
      </w:r>
    </w:p>
    <w:p w14:paraId="0F1B79DA" w14:textId="6AF4829D" w:rsidR="0022058B" w:rsidRDefault="0022058B" w:rsidP="007A18BE">
      <w:pPr>
        <w:pStyle w:val="Bullet1"/>
        <w:ind w:left="567"/>
        <w:rPr>
          <w:lang w:eastAsia="en-AU"/>
        </w:rPr>
      </w:pPr>
      <w:r>
        <w:rPr>
          <w:lang w:eastAsia="en-AU"/>
        </w:rPr>
        <w:t>identifying and implementing activities promote health and wellbeing</w:t>
      </w:r>
    </w:p>
    <w:p w14:paraId="582D3ECD" w14:textId="77777777" w:rsidR="003241E0" w:rsidRDefault="0022058B" w:rsidP="007A18BE">
      <w:pPr>
        <w:pStyle w:val="Bullet1"/>
        <w:ind w:left="567"/>
        <w:rPr>
          <w:lang w:eastAsia="en-AU"/>
        </w:rPr>
      </w:pPr>
      <w:r>
        <w:rPr>
          <w:lang w:eastAsia="en-AU"/>
        </w:rPr>
        <w:t xml:space="preserve">establishing a routine that supports health and wellbeing – including a balance of ‘work, rest and play’ </w:t>
      </w:r>
    </w:p>
    <w:p w14:paraId="2C1E4C1B" w14:textId="58CD5470" w:rsidR="0022058B" w:rsidRPr="003241E0" w:rsidRDefault="0022058B" w:rsidP="003241E0">
      <w:pPr>
        <w:pStyle w:val="Bullet1"/>
        <w:numPr>
          <w:ilvl w:val="0"/>
          <w:numId w:val="0"/>
        </w:numPr>
        <w:ind w:left="397"/>
        <w:rPr>
          <w:b/>
          <w:bCs/>
          <w:lang w:eastAsia="en-AU"/>
        </w:rPr>
      </w:pPr>
      <w:r w:rsidRPr="003241E0">
        <w:rPr>
          <w:b/>
          <w:bCs/>
          <w:lang w:eastAsia="en-AU"/>
        </w:rPr>
        <w:t>and requires this type of assistance</w:t>
      </w:r>
    </w:p>
    <w:p w14:paraId="215A6C38" w14:textId="5F05B6BB" w:rsidR="0022058B" w:rsidRDefault="0022058B" w:rsidP="007A18BE">
      <w:pPr>
        <w:pStyle w:val="Bullet1"/>
        <w:ind w:left="567"/>
        <w:rPr>
          <w:lang w:eastAsia="en-AU"/>
        </w:rPr>
      </w:pPr>
      <w:r>
        <w:rPr>
          <w:lang w:eastAsia="en-AU"/>
        </w:rPr>
        <w:t>assistive equipment to enable self-care activities (see also ‘Mobility’)</w:t>
      </w:r>
    </w:p>
    <w:p w14:paraId="24F673F7" w14:textId="794F0541" w:rsidR="0022058B" w:rsidRDefault="0022058B" w:rsidP="007A18BE">
      <w:pPr>
        <w:pStyle w:val="Bullet1"/>
        <w:ind w:left="567"/>
        <w:rPr>
          <w:lang w:eastAsia="en-AU"/>
        </w:rPr>
      </w:pPr>
      <w:r>
        <w:rPr>
          <w:lang w:eastAsia="en-AU"/>
        </w:rPr>
        <w:t>access to healthy lifestyle</w:t>
      </w:r>
      <w:r w:rsidR="00F12419">
        <w:rPr>
          <w:lang w:eastAsia="en-AU"/>
        </w:rPr>
        <w:t xml:space="preserve"> </w:t>
      </w:r>
      <w:r>
        <w:rPr>
          <w:lang w:eastAsia="en-AU"/>
        </w:rPr>
        <w:t>/</w:t>
      </w:r>
      <w:r w:rsidR="00F12419">
        <w:rPr>
          <w:lang w:eastAsia="en-AU"/>
        </w:rPr>
        <w:t xml:space="preserve"> </w:t>
      </w:r>
      <w:r>
        <w:rPr>
          <w:lang w:eastAsia="en-AU"/>
        </w:rPr>
        <w:t>health promoting activities including nutritionist/dietitian, exercise physiologist/ personal trainer, food preparation/cooking lessons</w:t>
      </w:r>
    </w:p>
    <w:p w14:paraId="1DCB997C" w14:textId="29A667B2" w:rsidR="0022058B" w:rsidRDefault="0022058B" w:rsidP="007A18BE">
      <w:pPr>
        <w:pStyle w:val="Bullet1"/>
        <w:ind w:left="567"/>
        <w:rPr>
          <w:lang w:eastAsia="en-AU"/>
        </w:rPr>
      </w:pPr>
      <w:r>
        <w:rPr>
          <w:lang w:eastAsia="en-AU"/>
        </w:rPr>
        <w:t>support to provide prompts/cues, supervise (e.g. for safety), assist (e.g. work alongside), encourage and provide feedback</w:t>
      </w:r>
    </w:p>
    <w:p w14:paraId="26CBD9DA" w14:textId="6FE4D747" w:rsidR="0022058B" w:rsidRDefault="0022058B" w:rsidP="007A18BE">
      <w:pPr>
        <w:pStyle w:val="Bullet1"/>
        <w:ind w:left="567"/>
        <w:rPr>
          <w:lang w:eastAsia="en-AU"/>
        </w:rPr>
      </w:pPr>
      <w:r>
        <w:rPr>
          <w:lang w:eastAsia="en-AU"/>
        </w:rPr>
        <w:t>devices to assist with cognitive problems e.g. electronic reminders, monitors/feedback devices, visual cues and prompts</w:t>
      </w:r>
    </w:p>
    <w:p w14:paraId="757155B0" w14:textId="77777777" w:rsidR="0022058B" w:rsidRPr="001D0E7F" w:rsidRDefault="0022058B" w:rsidP="0022058B">
      <w:pPr>
        <w:ind w:left="284" w:hanging="284"/>
        <w:rPr>
          <w:i/>
          <w:color w:val="971A4B" w:themeColor="text2"/>
        </w:rPr>
      </w:pPr>
      <w:r>
        <w:t>6.</w:t>
      </w:r>
      <w:r>
        <w:tab/>
      </w:r>
      <w:r w:rsidRPr="007A18BE">
        <w:rPr>
          <w:color w:val="971A4B" w:themeColor="text2"/>
        </w:rPr>
        <w:t xml:space="preserve">Learning </w:t>
      </w:r>
      <w:r w:rsidRPr="001D0E7F">
        <w:rPr>
          <w:i/>
          <w:color w:val="971A4B" w:themeColor="text2"/>
        </w:rPr>
        <w:t>(delete section or text if not applicable. Provide examples to illustrate where relevant)</w:t>
      </w:r>
    </w:p>
    <w:p w14:paraId="17F12472" w14:textId="67897CE8" w:rsidR="0022058B" w:rsidRPr="003241E0" w:rsidRDefault="0022058B" w:rsidP="007A18BE">
      <w:pPr>
        <w:ind w:left="284"/>
        <w:rPr>
          <w:b/>
          <w:bCs/>
          <w:lang w:eastAsia="en-AU"/>
        </w:rPr>
      </w:pPr>
      <w:r w:rsidRPr="003241E0">
        <w:rPr>
          <w:b/>
          <w:bCs/>
          <w:lang w:eastAsia="en-AU"/>
        </w:rPr>
        <w:t>Due to</w:t>
      </w:r>
      <w:r w:rsidR="00F12419" w:rsidRPr="003241E0">
        <w:rPr>
          <w:b/>
          <w:bCs/>
          <w:lang w:eastAsia="en-AU"/>
        </w:rPr>
        <w:t>:</w:t>
      </w:r>
    </w:p>
    <w:p w14:paraId="190FE549" w14:textId="63CDA8B4" w:rsidR="0022058B" w:rsidRDefault="0022058B" w:rsidP="007A18BE">
      <w:pPr>
        <w:pStyle w:val="Bullet1"/>
        <w:ind w:left="567"/>
        <w:rPr>
          <w:lang w:eastAsia="en-AU"/>
        </w:rPr>
      </w:pPr>
      <w:r>
        <w:rPr>
          <w:lang w:eastAsia="en-AU"/>
        </w:rPr>
        <w:t>impaired concentration, organisation, memory, motivation, judgement</w:t>
      </w:r>
    </w:p>
    <w:p w14:paraId="11DBDA05" w14:textId="63CDE1D2" w:rsidR="0022058B" w:rsidRDefault="0022058B" w:rsidP="007A18BE">
      <w:pPr>
        <w:pStyle w:val="Bullet1"/>
        <w:ind w:left="567"/>
        <w:rPr>
          <w:lang w:eastAsia="en-AU"/>
        </w:rPr>
      </w:pPr>
      <w:r>
        <w:rPr>
          <w:lang w:eastAsia="en-AU"/>
        </w:rPr>
        <w:t>difficulty coping with situations involving stress, pressure or performance demands</w:t>
      </w:r>
    </w:p>
    <w:p w14:paraId="3A47A3A5" w14:textId="6C5D2CB9" w:rsidR="0022058B" w:rsidRDefault="0022058B" w:rsidP="007A18BE">
      <w:pPr>
        <w:pStyle w:val="Bullet1"/>
        <w:ind w:left="567"/>
        <w:rPr>
          <w:lang w:eastAsia="en-AU"/>
        </w:rPr>
      </w:pPr>
      <w:r>
        <w:rPr>
          <w:lang w:eastAsia="en-AU"/>
        </w:rPr>
        <w:t>impulsivity</w:t>
      </w:r>
    </w:p>
    <w:p w14:paraId="695DC2C3" w14:textId="4D89A393" w:rsidR="0022058B" w:rsidRDefault="0022058B" w:rsidP="007A18BE">
      <w:pPr>
        <w:pStyle w:val="Bullet1"/>
        <w:ind w:left="567"/>
        <w:rPr>
          <w:lang w:eastAsia="en-AU"/>
        </w:rPr>
      </w:pPr>
      <w:r>
        <w:rPr>
          <w:lang w:eastAsia="en-AU"/>
        </w:rPr>
        <w:t>slowed or racing thoughts</w:t>
      </w:r>
    </w:p>
    <w:p w14:paraId="4D059A2A" w14:textId="34552DAC" w:rsidR="0022058B" w:rsidRDefault="0022058B" w:rsidP="007A18BE">
      <w:pPr>
        <w:pStyle w:val="Bullet1"/>
        <w:ind w:left="567"/>
        <w:rPr>
          <w:lang w:eastAsia="en-AU"/>
        </w:rPr>
      </w:pPr>
      <w:r>
        <w:rPr>
          <w:lang w:eastAsia="en-AU"/>
        </w:rPr>
        <w:t>side effects of treatment (lethargy, restlessness, sedation/drowsiness)</w:t>
      </w:r>
    </w:p>
    <w:p w14:paraId="6AF8299A" w14:textId="7CDCCD8D" w:rsidR="0022058B" w:rsidRPr="003241E0" w:rsidRDefault="002943BB" w:rsidP="007A18BE">
      <w:pPr>
        <w:ind w:left="426"/>
        <w:rPr>
          <w:b/>
          <w:bCs/>
          <w:lang w:eastAsia="en-AU"/>
        </w:rPr>
      </w:pPr>
      <w:sdt>
        <w:sdtPr>
          <w:rPr>
            <w:b/>
            <w:bCs/>
            <w:i/>
            <w:color w:val="971A4B" w:themeColor="text2"/>
            <w:lang w:eastAsia="en-AU"/>
          </w:rPr>
          <w:id w:val="2072776409"/>
          <w:placeholder>
            <w:docPart w:val="DefaultPlaceholder_-1854013440"/>
          </w:placeholder>
        </w:sdtPr>
        <w:sdtEndPr/>
        <w:sdtContent>
          <w:r w:rsidR="0022058B" w:rsidRPr="003241E0">
            <w:rPr>
              <w:b/>
              <w:bCs/>
              <w:i/>
              <w:color w:val="971A4B" w:themeColor="text2"/>
              <w:lang w:eastAsia="en-AU"/>
            </w:rPr>
            <w:t>(insert name)</w:t>
          </w:r>
        </w:sdtContent>
      </w:sdt>
      <w:r w:rsidR="0022058B" w:rsidRPr="003241E0">
        <w:rPr>
          <w:b/>
          <w:bCs/>
          <w:color w:val="971A4B" w:themeColor="text2"/>
          <w:lang w:eastAsia="en-AU"/>
        </w:rPr>
        <w:t xml:space="preserve"> </w:t>
      </w:r>
      <w:r w:rsidR="0022058B" w:rsidRPr="003241E0">
        <w:rPr>
          <w:b/>
          <w:bCs/>
          <w:lang w:eastAsia="en-AU"/>
        </w:rPr>
        <w:t>is unable or has difficulty</w:t>
      </w:r>
    </w:p>
    <w:p w14:paraId="4D60EBCF" w14:textId="42C5EF35" w:rsidR="0022058B" w:rsidRDefault="0022058B" w:rsidP="007A18BE">
      <w:pPr>
        <w:pStyle w:val="Bullet1"/>
        <w:ind w:left="567"/>
        <w:rPr>
          <w:lang w:eastAsia="en-AU"/>
        </w:rPr>
      </w:pPr>
      <w:r>
        <w:rPr>
          <w:lang w:eastAsia="en-AU"/>
        </w:rPr>
        <w:t>learning new things</w:t>
      </w:r>
    </w:p>
    <w:p w14:paraId="1A434F93" w14:textId="3E76A849" w:rsidR="0022058B" w:rsidRDefault="0022058B" w:rsidP="007A18BE">
      <w:pPr>
        <w:pStyle w:val="Bullet1"/>
        <w:ind w:left="567"/>
        <w:rPr>
          <w:lang w:eastAsia="en-AU"/>
        </w:rPr>
      </w:pPr>
      <w:r>
        <w:rPr>
          <w:lang w:eastAsia="en-AU"/>
        </w:rPr>
        <w:t>understanding and remembering information</w:t>
      </w:r>
    </w:p>
    <w:p w14:paraId="2350790B" w14:textId="6922BECD" w:rsidR="0022058B" w:rsidRDefault="0022058B" w:rsidP="007A18BE">
      <w:pPr>
        <w:pStyle w:val="Bullet1"/>
        <w:ind w:left="567"/>
        <w:rPr>
          <w:lang w:eastAsia="en-AU"/>
        </w:rPr>
      </w:pPr>
      <w:r>
        <w:rPr>
          <w:lang w:eastAsia="en-AU"/>
        </w:rPr>
        <w:t>practicing, mastering and using new skills</w:t>
      </w:r>
    </w:p>
    <w:p w14:paraId="61406F24" w14:textId="74FEA6D8" w:rsidR="0022058B" w:rsidRDefault="0022058B" w:rsidP="007A18BE">
      <w:pPr>
        <w:pStyle w:val="Bullet1"/>
        <w:ind w:left="567"/>
        <w:rPr>
          <w:lang w:eastAsia="en-AU"/>
        </w:rPr>
      </w:pPr>
      <w:r>
        <w:rPr>
          <w:lang w:eastAsia="en-AU"/>
        </w:rPr>
        <w:t>following instructions and paying attention</w:t>
      </w:r>
    </w:p>
    <w:p w14:paraId="7FF4913D" w14:textId="6853ADA5" w:rsidR="0022058B" w:rsidRDefault="0022058B" w:rsidP="007A18BE">
      <w:pPr>
        <w:pStyle w:val="Bullet1"/>
        <w:ind w:left="567"/>
        <w:rPr>
          <w:lang w:eastAsia="en-AU"/>
        </w:rPr>
      </w:pPr>
      <w:r>
        <w:rPr>
          <w:lang w:eastAsia="en-AU"/>
        </w:rPr>
        <w:lastRenderedPageBreak/>
        <w:t>completing tasks</w:t>
      </w:r>
    </w:p>
    <w:p w14:paraId="6474D734" w14:textId="1928F2EE" w:rsidR="0022058B" w:rsidRPr="003241E0" w:rsidRDefault="0022058B" w:rsidP="007A18BE">
      <w:pPr>
        <w:ind w:left="426"/>
        <w:rPr>
          <w:b/>
          <w:bCs/>
          <w:lang w:eastAsia="en-AU"/>
        </w:rPr>
      </w:pPr>
      <w:r w:rsidRPr="003241E0">
        <w:rPr>
          <w:b/>
          <w:bCs/>
          <w:lang w:eastAsia="en-AU"/>
        </w:rPr>
        <w:t>and requires this type of assistance</w:t>
      </w:r>
      <w:r w:rsidR="00F12419" w:rsidRPr="003241E0">
        <w:rPr>
          <w:b/>
          <w:bCs/>
          <w:lang w:eastAsia="en-AU"/>
        </w:rPr>
        <w:t>:</w:t>
      </w:r>
    </w:p>
    <w:p w14:paraId="7170E471" w14:textId="4FE97C80" w:rsidR="0022058B" w:rsidRDefault="0022058B" w:rsidP="007A18BE">
      <w:pPr>
        <w:pStyle w:val="Bullet1"/>
        <w:ind w:left="567"/>
        <w:rPr>
          <w:lang w:eastAsia="en-AU"/>
        </w:rPr>
      </w:pPr>
      <w:r>
        <w:rPr>
          <w:lang w:eastAsia="en-AU"/>
        </w:rPr>
        <w:t>equipment that assists with recording and organising</w:t>
      </w:r>
    </w:p>
    <w:p w14:paraId="12F8BB3D" w14:textId="58CE2AA8" w:rsidR="0022058B" w:rsidRDefault="0022058B" w:rsidP="007A18BE">
      <w:pPr>
        <w:pStyle w:val="Bullet1"/>
        <w:ind w:left="567"/>
        <w:rPr>
          <w:lang w:eastAsia="en-AU"/>
        </w:rPr>
      </w:pPr>
      <w:r>
        <w:rPr>
          <w:lang w:eastAsia="en-AU"/>
        </w:rPr>
        <w:t>support to assist with learning and engaging in new activities, develop required skill and provide feedback/ behavioural support</w:t>
      </w:r>
    </w:p>
    <w:p w14:paraId="0ED50F9C" w14:textId="447F88C8" w:rsidR="0022058B" w:rsidRDefault="0022058B" w:rsidP="0022058B">
      <w:pPr>
        <w:rPr>
          <w:lang w:eastAsia="en-AU"/>
        </w:rPr>
      </w:pPr>
      <w:r>
        <w:rPr>
          <w:lang w:eastAsia="en-AU"/>
        </w:rPr>
        <w:t xml:space="preserve">If you wish to contact me about </w:t>
      </w:r>
      <w:sdt>
        <w:sdtPr>
          <w:rPr>
            <w:lang w:eastAsia="en-AU"/>
          </w:rPr>
          <w:id w:val="-627935864"/>
          <w:placeholder>
            <w:docPart w:val="DefaultPlaceholder_-1854013440"/>
          </w:placeholder>
        </w:sdtPr>
        <w:sdtEndPr>
          <w:rPr>
            <w:i/>
            <w:color w:val="971A4B" w:themeColor="text2"/>
          </w:rPr>
        </w:sdtEndPr>
        <w:sdtContent>
          <w:r w:rsidRPr="002152BE">
            <w:rPr>
              <w:i/>
              <w:color w:val="971A4B" w:themeColor="text2"/>
              <w:lang w:eastAsia="en-AU"/>
            </w:rPr>
            <w:t>(insert name)</w:t>
          </w:r>
        </w:sdtContent>
      </w:sdt>
      <w:r>
        <w:rPr>
          <w:lang w:eastAsia="en-AU"/>
        </w:rPr>
        <w:t xml:space="preserve">’s application for the NDIS please do not hesitate to contact me on </w:t>
      </w:r>
      <w:sdt>
        <w:sdtPr>
          <w:rPr>
            <w:lang w:eastAsia="en-AU"/>
          </w:rPr>
          <w:id w:val="-681738997"/>
          <w:placeholder>
            <w:docPart w:val="DefaultPlaceholder_-1854013440"/>
          </w:placeholder>
        </w:sdtPr>
        <w:sdtEndPr>
          <w:rPr>
            <w:i/>
          </w:rPr>
        </w:sdtEndPr>
        <w:sdtContent>
          <w:r w:rsidRPr="002152BE">
            <w:rPr>
              <w:i/>
              <w:color w:val="971A4B" w:themeColor="text2"/>
              <w:lang w:eastAsia="en-AU"/>
            </w:rPr>
            <w:t>(insert phone number</w:t>
          </w:r>
          <w:r w:rsidR="002152BE" w:rsidRPr="002152BE">
            <w:rPr>
              <w:i/>
              <w:color w:val="971A4B" w:themeColor="text2"/>
              <w:lang w:eastAsia="en-AU"/>
            </w:rPr>
            <w:t xml:space="preserve"> </w:t>
          </w:r>
          <w:r w:rsidRPr="002152BE">
            <w:rPr>
              <w:i/>
              <w:color w:val="971A4B" w:themeColor="text2"/>
              <w:lang w:eastAsia="en-AU"/>
            </w:rPr>
            <w:t>/</w:t>
          </w:r>
          <w:r w:rsidR="002152BE" w:rsidRPr="002152BE">
            <w:rPr>
              <w:i/>
              <w:color w:val="971A4B" w:themeColor="text2"/>
              <w:lang w:eastAsia="en-AU"/>
            </w:rPr>
            <w:t xml:space="preserve"> </w:t>
          </w:r>
          <w:r w:rsidRPr="002152BE">
            <w:rPr>
              <w:i/>
              <w:color w:val="971A4B" w:themeColor="text2"/>
              <w:lang w:eastAsia="en-AU"/>
            </w:rPr>
            <w:t>email</w:t>
          </w:r>
          <w:r w:rsidRPr="007A18BE">
            <w:rPr>
              <w:i/>
              <w:lang w:eastAsia="en-AU"/>
            </w:rPr>
            <w:t>)</w:t>
          </w:r>
        </w:sdtContent>
      </w:sdt>
      <w:r w:rsidRPr="007A18BE">
        <w:rPr>
          <w:i/>
          <w:lang w:eastAsia="en-AU"/>
        </w:rPr>
        <w:t>.</w:t>
      </w:r>
      <w:r>
        <w:rPr>
          <w:lang w:eastAsia="en-AU"/>
        </w:rPr>
        <w:t xml:space="preserve"> </w:t>
      </w:r>
    </w:p>
    <w:p w14:paraId="27414E53" w14:textId="358A1F07" w:rsidR="0022058B" w:rsidRDefault="0022058B" w:rsidP="0022058B">
      <w:pPr>
        <w:rPr>
          <w:lang w:eastAsia="en-AU"/>
        </w:rPr>
      </w:pPr>
      <w:r>
        <w:rPr>
          <w:lang w:eastAsia="en-AU"/>
        </w:rPr>
        <w:t>Yours sincerely,</w:t>
      </w:r>
    </w:p>
    <w:sdt>
      <w:sdtPr>
        <w:rPr>
          <w:i/>
          <w:iCs/>
          <w:color w:val="971A4B" w:themeColor="text2"/>
          <w:lang w:eastAsia="en-AU"/>
        </w:rPr>
        <w:id w:val="-614992509"/>
        <w:placeholder>
          <w:docPart w:val="DefaultPlaceholder_-1854013440"/>
        </w:placeholder>
      </w:sdtPr>
      <w:sdtEndPr/>
      <w:sdtContent>
        <w:p w14:paraId="0F669907" w14:textId="739D1E9A" w:rsidR="0022058B" w:rsidRPr="002152BE" w:rsidRDefault="0022058B" w:rsidP="0022058B">
          <w:pPr>
            <w:rPr>
              <w:i/>
              <w:color w:val="971A4B" w:themeColor="text2"/>
              <w:lang w:eastAsia="en-AU"/>
            </w:rPr>
          </w:pPr>
          <w:r w:rsidRPr="002152BE">
            <w:rPr>
              <w:i/>
              <w:color w:val="971A4B" w:themeColor="text2"/>
              <w:lang w:eastAsia="en-AU"/>
            </w:rPr>
            <w:t>(Full name)</w:t>
          </w:r>
        </w:p>
      </w:sdtContent>
    </w:sdt>
    <w:sdt>
      <w:sdtPr>
        <w:rPr>
          <w:i/>
          <w:iCs/>
          <w:color w:val="971A4B" w:themeColor="text2"/>
          <w:lang w:eastAsia="en-AU"/>
        </w:rPr>
        <w:id w:val="424463749"/>
        <w:placeholder>
          <w:docPart w:val="DefaultPlaceholder_-1854013440"/>
        </w:placeholder>
      </w:sdtPr>
      <w:sdtEndPr/>
      <w:sdtContent>
        <w:p w14:paraId="6E0950F8" w14:textId="68973A59" w:rsidR="0022058B" w:rsidRPr="002152BE" w:rsidRDefault="0022058B" w:rsidP="0022058B">
          <w:pPr>
            <w:rPr>
              <w:i/>
              <w:color w:val="971A4B" w:themeColor="text2"/>
              <w:lang w:eastAsia="en-AU"/>
            </w:rPr>
          </w:pPr>
          <w:r w:rsidRPr="002152BE">
            <w:rPr>
              <w:i/>
              <w:color w:val="971A4B" w:themeColor="text2"/>
              <w:lang w:eastAsia="en-AU"/>
            </w:rPr>
            <w:t>(Professional qualification)</w:t>
          </w:r>
        </w:p>
      </w:sdtContent>
    </w:sdt>
    <w:p w14:paraId="55B336A7" w14:textId="1EC492C4" w:rsidR="0022058B" w:rsidRDefault="0022058B">
      <w:pPr>
        <w:rPr>
          <w:lang w:eastAsia="en-AU"/>
        </w:rPr>
      </w:pPr>
      <w:r>
        <w:rPr>
          <w:lang w:eastAsia="en-AU"/>
        </w:rPr>
        <w:br w:type="page"/>
      </w:r>
    </w:p>
    <w:p w14:paraId="40F0D437" w14:textId="77777777" w:rsidR="0022058B" w:rsidRDefault="0022058B" w:rsidP="0022058B">
      <w:pPr>
        <w:pStyle w:val="Heading2"/>
      </w:pPr>
      <w:bookmarkStart w:id="147" w:name="_Psychiatrist_letter_template"/>
      <w:bookmarkStart w:id="148" w:name="_Toc199771472"/>
      <w:bookmarkEnd w:id="147"/>
      <w:r>
        <w:lastRenderedPageBreak/>
        <w:t>Psychiatrist letter template</w:t>
      </w:r>
      <w:bookmarkEnd w:id="148"/>
    </w:p>
    <w:p w14:paraId="752830D8" w14:textId="09BB6213" w:rsidR="00B1417F" w:rsidRDefault="00B1417F" w:rsidP="0022058B">
      <w:pPr>
        <w:rPr>
          <w:lang w:eastAsia="en-AU"/>
        </w:rPr>
      </w:pPr>
      <w:r w:rsidRPr="00B1417F">
        <w:rPr>
          <w:lang w:eastAsia="en-AU"/>
        </w:rPr>
        <w:t xml:space="preserve">Sourced from the NDIS for Mental Health Clinicians Resources page in the </w:t>
      </w:r>
      <w:hyperlink r:id="rId70" w:history="1">
        <w:r w:rsidR="00F86857" w:rsidRPr="00600E78">
          <w:rPr>
            <w:rStyle w:val="Hyperlink"/>
            <w:rFonts w:asciiTheme="minorHAnsi" w:hAnsiTheme="minorHAnsi" w:cstheme="minorHAnsi"/>
            <w:color w:val="0000FF"/>
            <w:lang w:eastAsia="en-AU"/>
          </w:rPr>
          <w:t>Mental Health Professional Online Development (MHPOD)</w:t>
        </w:r>
      </w:hyperlink>
      <w:r w:rsidR="00F86857" w:rsidRPr="00600E78">
        <w:rPr>
          <w:rStyle w:val="Hyperlink"/>
          <w:rFonts w:asciiTheme="minorHAnsi" w:hAnsiTheme="minorHAnsi" w:cstheme="minorHAnsi"/>
          <w:color w:val="0000FF"/>
          <w:lang w:eastAsia="en-AU"/>
        </w:rPr>
        <w:t xml:space="preserve"> </w:t>
      </w:r>
      <w:r w:rsidRPr="00B1417F">
        <w:rPr>
          <w:lang w:eastAsia="en-AU"/>
        </w:rPr>
        <w:t xml:space="preserve">Learning </w:t>
      </w:r>
      <w:r w:rsidR="00F86857" w:rsidRPr="00B1417F">
        <w:rPr>
          <w:lang w:eastAsia="en-AU"/>
        </w:rPr>
        <w:t>Portal.</w:t>
      </w:r>
    </w:p>
    <w:p w14:paraId="2DD14F62" w14:textId="0E6FE170" w:rsidR="0022058B" w:rsidRPr="002152BE" w:rsidRDefault="002943BB" w:rsidP="0022058B">
      <w:pPr>
        <w:rPr>
          <w:i/>
          <w:color w:val="971A4B" w:themeColor="text2"/>
          <w:lang w:eastAsia="en-AU"/>
        </w:rPr>
      </w:pPr>
      <w:sdt>
        <w:sdtPr>
          <w:rPr>
            <w:i/>
            <w:color w:val="971A4B" w:themeColor="text2"/>
            <w:lang w:eastAsia="en-AU"/>
          </w:rPr>
          <w:id w:val="415988851"/>
          <w:placeholder>
            <w:docPart w:val="DefaultPlaceholder_-1854013440"/>
          </w:placeholder>
        </w:sdtPr>
        <w:sdtEndPr/>
        <w:sdtContent>
          <w:r w:rsidR="0022058B" w:rsidRPr="002152BE">
            <w:rPr>
              <w:i/>
              <w:color w:val="971A4B" w:themeColor="text2"/>
              <w:lang w:eastAsia="en-AU"/>
            </w:rPr>
            <w:t>(insert letterhead</w:t>
          </w:r>
        </w:sdtContent>
      </w:sdt>
      <w:r w:rsidR="0022058B" w:rsidRPr="002152BE">
        <w:rPr>
          <w:i/>
          <w:color w:val="971A4B" w:themeColor="text2"/>
          <w:lang w:eastAsia="en-AU"/>
        </w:rPr>
        <w:t xml:space="preserve">) </w:t>
      </w:r>
      <w:sdt>
        <w:sdtPr>
          <w:rPr>
            <w:i/>
            <w:color w:val="971A4B" w:themeColor="text2"/>
            <w:lang w:eastAsia="en-AU"/>
          </w:rPr>
          <w:id w:val="-1783867522"/>
          <w:placeholder>
            <w:docPart w:val="DefaultPlaceholder_-1854013440"/>
          </w:placeholder>
        </w:sdtPr>
        <w:sdtEndPr/>
        <w:sdtContent>
          <w:r w:rsidR="0022058B" w:rsidRPr="002152BE">
            <w:rPr>
              <w:i/>
              <w:color w:val="971A4B" w:themeColor="text2"/>
              <w:lang w:eastAsia="en-AU"/>
            </w:rPr>
            <w:t>(insert date)</w:t>
          </w:r>
        </w:sdtContent>
      </w:sdt>
    </w:p>
    <w:p w14:paraId="51DF3F83" w14:textId="4EFFEAFB" w:rsidR="0022058B" w:rsidRDefault="0022058B" w:rsidP="0022058B">
      <w:pPr>
        <w:rPr>
          <w:lang w:eastAsia="en-AU"/>
        </w:rPr>
      </w:pPr>
      <w:r>
        <w:rPr>
          <w:lang w:eastAsia="en-AU"/>
        </w:rPr>
        <w:t>To: National Disability Insurance Agency (NDIA)</w:t>
      </w:r>
    </w:p>
    <w:p w14:paraId="7C94676B" w14:textId="382997B4" w:rsidR="0022058B" w:rsidRDefault="0022058B" w:rsidP="0022058B">
      <w:pPr>
        <w:rPr>
          <w:lang w:eastAsia="en-AU"/>
        </w:rPr>
      </w:pPr>
      <w:r>
        <w:rPr>
          <w:lang w:eastAsia="en-AU"/>
        </w:rPr>
        <w:t xml:space="preserve">Re: </w:t>
      </w:r>
      <w:sdt>
        <w:sdtPr>
          <w:rPr>
            <w:lang w:eastAsia="en-AU"/>
          </w:rPr>
          <w:id w:val="257574505"/>
          <w:placeholder>
            <w:docPart w:val="DefaultPlaceholder_-1854013440"/>
          </w:placeholder>
        </w:sdtPr>
        <w:sdtEndPr>
          <w:rPr>
            <w:i/>
            <w:color w:val="971A4B" w:themeColor="text2"/>
          </w:rPr>
        </w:sdtEndPr>
        <w:sdtContent>
          <w:r w:rsidRPr="002152BE">
            <w:rPr>
              <w:i/>
              <w:color w:val="971A4B" w:themeColor="text2"/>
              <w:lang w:eastAsia="en-AU"/>
            </w:rPr>
            <w:t>(insert name and date of birth)</w:t>
          </w:r>
        </w:sdtContent>
      </w:sdt>
      <w:r w:rsidRPr="002152BE">
        <w:rPr>
          <w:i/>
          <w:color w:val="971A4B" w:themeColor="text2"/>
          <w:lang w:eastAsia="en-AU"/>
        </w:rPr>
        <w:t xml:space="preserve"> </w:t>
      </w:r>
      <w:r w:rsidRPr="007A18BE">
        <w:rPr>
          <w:i/>
          <w:lang w:eastAsia="en-AU"/>
        </w:rPr>
        <w:t xml:space="preserve">of </w:t>
      </w:r>
      <w:sdt>
        <w:sdtPr>
          <w:rPr>
            <w:i/>
            <w:lang w:eastAsia="en-AU"/>
          </w:rPr>
          <w:id w:val="1566290532"/>
          <w:placeholder>
            <w:docPart w:val="DefaultPlaceholder_-1854013440"/>
          </w:placeholder>
        </w:sdtPr>
        <w:sdtEndPr>
          <w:rPr>
            <w:color w:val="971A4B" w:themeColor="text2"/>
          </w:rPr>
        </w:sdtEndPr>
        <w:sdtContent>
          <w:r w:rsidRPr="002152BE">
            <w:rPr>
              <w:i/>
              <w:color w:val="971A4B" w:themeColor="text2"/>
              <w:lang w:eastAsia="en-AU"/>
            </w:rPr>
            <w:t>(insert address)</w:t>
          </w:r>
        </w:sdtContent>
      </w:sdt>
    </w:p>
    <w:p w14:paraId="7B1D8A44" w14:textId="77777777" w:rsidR="0022058B" w:rsidRDefault="0022058B" w:rsidP="0022058B">
      <w:pPr>
        <w:rPr>
          <w:lang w:eastAsia="en-AU"/>
        </w:rPr>
      </w:pPr>
      <w:r>
        <w:rPr>
          <w:lang w:eastAsia="en-AU"/>
        </w:rPr>
        <w:t>This letter is in support of the above-named person’s application for the National Disability Insurance Scheme (NDIS).</w:t>
      </w:r>
    </w:p>
    <w:p w14:paraId="374E5BD3" w14:textId="77777777" w:rsidR="0022058B" w:rsidRDefault="0022058B" w:rsidP="0022058B">
      <w:pPr>
        <w:rPr>
          <w:lang w:eastAsia="en-AU"/>
        </w:rPr>
      </w:pPr>
      <w:r>
        <w:rPr>
          <w:lang w:eastAsia="en-AU"/>
        </w:rPr>
        <w:t xml:space="preserve">I am the Doctor currently treating them for a psychiatric condition. I can confirm that </w:t>
      </w:r>
      <w:r w:rsidRPr="002152BE">
        <w:rPr>
          <w:i/>
          <w:color w:val="971A4B" w:themeColor="text2"/>
          <w:lang w:eastAsia="en-AU"/>
        </w:rPr>
        <w:t>(insert name)</w:t>
      </w:r>
      <w:r w:rsidRPr="002152BE">
        <w:rPr>
          <w:color w:val="971A4B" w:themeColor="text2"/>
          <w:lang w:eastAsia="en-AU"/>
        </w:rPr>
        <w:t xml:space="preserve"> </w:t>
      </w:r>
      <w:r>
        <w:rPr>
          <w:lang w:eastAsia="en-AU"/>
        </w:rPr>
        <w:t>has impairments resulting from their psychiatric condition that result in substantially reduced capacity to carry out daily activities.</w:t>
      </w:r>
    </w:p>
    <w:p w14:paraId="542570B6" w14:textId="394C35EA" w:rsidR="0022058B" w:rsidRDefault="0022058B" w:rsidP="0022058B">
      <w:pPr>
        <w:rPr>
          <w:lang w:eastAsia="en-AU"/>
        </w:rPr>
      </w:pPr>
      <w:r>
        <w:rPr>
          <w:lang w:eastAsia="en-AU"/>
        </w:rPr>
        <w:t xml:space="preserve">They have been diagnosed with </w:t>
      </w:r>
      <w:sdt>
        <w:sdtPr>
          <w:rPr>
            <w:lang w:eastAsia="en-AU"/>
          </w:rPr>
          <w:id w:val="-1855716586"/>
          <w:placeholder>
            <w:docPart w:val="DefaultPlaceholder_-1854013440"/>
          </w:placeholder>
        </w:sdtPr>
        <w:sdtEndPr>
          <w:rPr>
            <w:i/>
            <w:color w:val="971A4B" w:themeColor="text2"/>
          </w:rPr>
        </w:sdtEndPr>
        <w:sdtContent>
          <w:r w:rsidRPr="002152BE">
            <w:rPr>
              <w:i/>
              <w:color w:val="971A4B" w:themeColor="text2"/>
              <w:lang w:eastAsia="en-AU"/>
            </w:rPr>
            <w:t>(insert psychiatric diagnosis)</w:t>
          </w:r>
        </w:sdtContent>
      </w:sdt>
      <w:r w:rsidRPr="002152BE">
        <w:rPr>
          <w:color w:val="971A4B" w:themeColor="text2"/>
          <w:lang w:eastAsia="en-AU"/>
        </w:rPr>
        <w:t xml:space="preserve"> </w:t>
      </w:r>
      <w:r>
        <w:rPr>
          <w:lang w:eastAsia="en-AU"/>
        </w:rPr>
        <w:t xml:space="preserve">which they have had for approximately </w:t>
      </w:r>
      <w:sdt>
        <w:sdtPr>
          <w:rPr>
            <w:lang w:eastAsia="en-AU"/>
          </w:rPr>
          <w:id w:val="1149402565"/>
          <w:placeholder>
            <w:docPart w:val="DefaultPlaceholder_-1854013440"/>
          </w:placeholder>
        </w:sdtPr>
        <w:sdtEndPr/>
        <w:sdtContent>
          <w:r>
            <w:rPr>
              <w:lang w:eastAsia="en-AU"/>
            </w:rPr>
            <w:t>(number of years)</w:t>
          </w:r>
        </w:sdtContent>
      </w:sdt>
      <w:r>
        <w:rPr>
          <w:lang w:eastAsia="en-AU"/>
        </w:rPr>
        <w:t xml:space="preserve">. This condition was first diagnosed in </w:t>
      </w:r>
      <w:sdt>
        <w:sdtPr>
          <w:rPr>
            <w:lang w:eastAsia="en-AU"/>
          </w:rPr>
          <w:id w:val="1378510372"/>
          <w:placeholder>
            <w:docPart w:val="DefaultPlaceholder_-1854013440"/>
          </w:placeholder>
        </w:sdtPr>
        <w:sdtEndPr>
          <w:rPr>
            <w:i/>
          </w:rPr>
        </w:sdtEndPr>
        <w:sdtContent>
          <w:r w:rsidRPr="007A18BE">
            <w:rPr>
              <w:i/>
              <w:lang w:eastAsia="en-AU"/>
            </w:rPr>
            <w:t>(year)</w:t>
          </w:r>
        </w:sdtContent>
      </w:sdt>
      <w:r w:rsidRPr="007A18BE">
        <w:rPr>
          <w:i/>
          <w:lang w:eastAsia="en-AU"/>
        </w:rPr>
        <w:t>.</w:t>
      </w:r>
      <w:r>
        <w:rPr>
          <w:lang w:eastAsia="en-AU"/>
        </w:rPr>
        <w:t xml:space="preserve"> They also have a secondary diagnosis of </w:t>
      </w:r>
      <w:sdt>
        <w:sdtPr>
          <w:rPr>
            <w:lang w:eastAsia="en-AU"/>
          </w:rPr>
          <w:id w:val="2004469189"/>
          <w:placeholder>
            <w:docPart w:val="DefaultPlaceholder_-1854013440"/>
          </w:placeholder>
        </w:sdtPr>
        <w:sdtEndPr/>
        <w:sdtContent>
          <w:r>
            <w:rPr>
              <w:lang w:eastAsia="en-AU"/>
            </w:rPr>
            <w:t>(secondary diagnosis if available)</w:t>
          </w:r>
        </w:sdtContent>
      </w:sdt>
      <w:r>
        <w:rPr>
          <w:lang w:eastAsia="en-AU"/>
        </w:rPr>
        <w:t>.</w:t>
      </w:r>
    </w:p>
    <w:p w14:paraId="3B61E5C3" w14:textId="0B432E13" w:rsidR="0022058B" w:rsidRDefault="0022058B" w:rsidP="0022058B">
      <w:pPr>
        <w:rPr>
          <w:lang w:eastAsia="en-AU"/>
        </w:rPr>
      </w:pPr>
      <w:r>
        <w:rPr>
          <w:lang w:eastAsia="en-AU"/>
        </w:rPr>
        <w:t xml:space="preserve">They have had </w:t>
      </w:r>
      <w:sdt>
        <w:sdtPr>
          <w:rPr>
            <w:lang w:eastAsia="en-AU"/>
          </w:rPr>
          <w:id w:val="-1273548697"/>
          <w:placeholder>
            <w:docPart w:val="DefaultPlaceholder_-1854013440"/>
          </w:placeholder>
        </w:sdtPr>
        <w:sdtEndPr>
          <w:rPr>
            <w:i/>
            <w:color w:val="971A4B" w:themeColor="text2"/>
          </w:rPr>
        </w:sdtEndPr>
        <w:sdtContent>
          <w:r w:rsidRPr="002152BE">
            <w:rPr>
              <w:i/>
              <w:color w:val="971A4B" w:themeColor="text2"/>
              <w:lang w:eastAsia="en-AU"/>
            </w:rPr>
            <w:t>(insert number)</w:t>
          </w:r>
        </w:sdtContent>
      </w:sdt>
      <w:r w:rsidRPr="002152BE">
        <w:rPr>
          <w:i/>
          <w:color w:val="971A4B" w:themeColor="text2"/>
          <w:lang w:eastAsia="en-AU"/>
        </w:rPr>
        <w:t xml:space="preserve"> </w:t>
      </w:r>
      <w:r>
        <w:rPr>
          <w:lang w:eastAsia="en-AU"/>
        </w:rPr>
        <w:t xml:space="preserve">of psychiatric inpatient admission/s between (years i.e. 2010–2016). Their most recent admission was </w:t>
      </w:r>
      <w:sdt>
        <w:sdtPr>
          <w:rPr>
            <w:lang w:eastAsia="en-AU"/>
          </w:rPr>
          <w:id w:val="-1686129386"/>
          <w:placeholder>
            <w:docPart w:val="DefaultPlaceholder_-1854013440"/>
          </w:placeholder>
        </w:sdtPr>
        <w:sdtEndPr>
          <w:rPr>
            <w:color w:val="971A4B" w:themeColor="text2"/>
          </w:rPr>
        </w:sdtEndPr>
        <w:sdtContent>
          <w:r w:rsidRPr="002152BE">
            <w:rPr>
              <w:i/>
              <w:color w:val="971A4B" w:themeColor="text2"/>
              <w:lang w:eastAsia="en-AU"/>
            </w:rPr>
            <w:t>(insert date</w:t>
          </w:r>
          <w:r w:rsidRPr="002152BE">
            <w:rPr>
              <w:color w:val="971A4B" w:themeColor="text2"/>
              <w:lang w:eastAsia="en-AU"/>
            </w:rPr>
            <w:t>)</w:t>
          </w:r>
        </w:sdtContent>
      </w:sdt>
      <w:r w:rsidRPr="002152BE">
        <w:rPr>
          <w:color w:val="971A4B" w:themeColor="text2"/>
          <w:lang w:eastAsia="en-AU"/>
        </w:rPr>
        <w:t xml:space="preserve"> </w:t>
      </w:r>
      <w:r>
        <w:rPr>
          <w:lang w:eastAsia="en-AU"/>
        </w:rPr>
        <w:t xml:space="preserve">at </w:t>
      </w:r>
      <w:sdt>
        <w:sdtPr>
          <w:rPr>
            <w:lang w:eastAsia="en-AU"/>
          </w:rPr>
          <w:id w:val="-1664848527"/>
          <w:placeholder>
            <w:docPart w:val="DefaultPlaceholder_-1854013440"/>
          </w:placeholder>
        </w:sdtPr>
        <w:sdtEndPr/>
        <w:sdtContent>
          <w:r>
            <w:rPr>
              <w:lang w:eastAsia="en-AU"/>
            </w:rPr>
            <w:t>(name of hospital)</w:t>
          </w:r>
        </w:sdtContent>
      </w:sdt>
      <w:r>
        <w:rPr>
          <w:lang w:eastAsia="en-AU"/>
        </w:rPr>
        <w:t xml:space="preserve"> lasting approximately </w:t>
      </w:r>
      <w:sdt>
        <w:sdtPr>
          <w:rPr>
            <w:lang w:eastAsia="en-AU"/>
          </w:rPr>
          <w:id w:val="1452672929"/>
          <w:placeholder>
            <w:docPart w:val="DefaultPlaceholder_-1854013440"/>
          </w:placeholder>
        </w:sdtPr>
        <w:sdtEndPr/>
        <w:sdtContent>
          <w:r>
            <w:rPr>
              <w:lang w:eastAsia="en-AU"/>
            </w:rPr>
            <w:t>(length of stay)</w:t>
          </w:r>
        </w:sdtContent>
      </w:sdt>
      <w:r>
        <w:rPr>
          <w:lang w:eastAsia="en-AU"/>
        </w:rPr>
        <w:t>.</w:t>
      </w:r>
    </w:p>
    <w:p w14:paraId="35B8360B" w14:textId="2FB80DEE" w:rsidR="0022058B" w:rsidRDefault="0022058B" w:rsidP="0022058B">
      <w:pPr>
        <w:rPr>
          <w:lang w:eastAsia="en-AU"/>
        </w:rPr>
      </w:pPr>
      <w:r>
        <w:rPr>
          <w:lang w:eastAsia="en-AU"/>
        </w:rPr>
        <w:t>Past treatments/interventions undertaken</w:t>
      </w:r>
      <w:r w:rsidRPr="007A18BE">
        <w:rPr>
          <w:lang w:eastAsia="en-AU"/>
        </w:rPr>
        <w:t>:</w:t>
      </w:r>
      <w:r w:rsidRPr="007A18BE">
        <w:rPr>
          <w:i/>
          <w:lang w:eastAsia="en-AU"/>
        </w:rPr>
        <w:t xml:space="preserve"> </w:t>
      </w:r>
      <w:sdt>
        <w:sdtPr>
          <w:rPr>
            <w:i/>
            <w:lang w:eastAsia="en-AU"/>
          </w:rPr>
          <w:id w:val="-2047511964"/>
          <w:placeholder>
            <w:docPart w:val="DefaultPlaceholder_-1854013440"/>
          </w:placeholder>
        </w:sdtPr>
        <w:sdtEndPr>
          <w:rPr>
            <w:color w:val="971A4B" w:themeColor="text2"/>
          </w:rPr>
        </w:sdtEndPr>
        <w:sdtContent>
          <w:r w:rsidRPr="002152BE">
            <w:rPr>
              <w:i/>
              <w:color w:val="971A4B" w:themeColor="text2"/>
              <w:lang w:eastAsia="en-AU"/>
            </w:rPr>
            <w:t>(insert type of treatment i.e. medication name and/or psychological treatment, and summary of outcomes)</w:t>
          </w:r>
        </w:sdtContent>
      </w:sdt>
      <w:r w:rsidRPr="002152BE">
        <w:rPr>
          <w:i/>
          <w:color w:val="971A4B" w:themeColor="text2"/>
          <w:lang w:eastAsia="en-AU"/>
        </w:rPr>
        <w:t>.</w:t>
      </w:r>
    </w:p>
    <w:p w14:paraId="76FE136B" w14:textId="026A8DF6" w:rsidR="0022058B" w:rsidRDefault="0022058B" w:rsidP="0022058B">
      <w:pPr>
        <w:rPr>
          <w:lang w:eastAsia="en-AU"/>
        </w:rPr>
      </w:pPr>
      <w:r>
        <w:rPr>
          <w:lang w:eastAsia="en-AU"/>
        </w:rPr>
        <w:t xml:space="preserve">They are currently receiving treatment in the form of </w:t>
      </w:r>
      <w:sdt>
        <w:sdtPr>
          <w:rPr>
            <w:lang w:eastAsia="en-AU"/>
          </w:rPr>
          <w:id w:val="-1717030292"/>
          <w:placeholder>
            <w:docPart w:val="DefaultPlaceholder_-1854013440"/>
          </w:placeholder>
        </w:sdtPr>
        <w:sdtEndPr>
          <w:rPr>
            <w:i/>
            <w:color w:val="971A4B" w:themeColor="text2"/>
          </w:rPr>
        </w:sdtEndPr>
        <w:sdtContent>
          <w:r w:rsidRPr="002152BE">
            <w:rPr>
              <w:i/>
              <w:color w:val="971A4B" w:themeColor="text2"/>
              <w:lang w:eastAsia="en-AU"/>
            </w:rPr>
            <w:t>(insert type of treatment, i.e. such as medication name</w:t>
          </w:r>
          <w:r w:rsidR="001A1B61">
            <w:rPr>
              <w:i/>
              <w:color w:val="971A4B" w:themeColor="text2"/>
              <w:lang w:eastAsia="en-AU"/>
            </w:rPr>
            <w:t xml:space="preserve"> </w:t>
          </w:r>
          <w:r w:rsidRPr="002152BE">
            <w:rPr>
              <w:i/>
              <w:color w:val="971A4B" w:themeColor="text2"/>
              <w:lang w:eastAsia="en-AU"/>
            </w:rPr>
            <w:t>/ pharmacotherapy and/or psychological treatment)</w:t>
          </w:r>
        </w:sdtContent>
      </w:sdt>
      <w:r w:rsidRPr="007A18BE">
        <w:rPr>
          <w:i/>
          <w:lang w:eastAsia="en-AU"/>
        </w:rPr>
        <w:t>.</w:t>
      </w:r>
    </w:p>
    <w:p w14:paraId="0C3BDE65" w14:textId="6C506DEF" w:rsidR="0022058B" w:rsidRDefault="0022058B" w:rsidP="0022058B">
      <w:pPr>
        <w:rPr>
          <w:lang w:eastAsia="en-AU"/>
        </w:rPr>
      </w:pPr>
      <w:r w:rsidRPr="002152BE">
        <w:rPr>
          <w:i/>
          <w:color w:val="971A4B" w:themeColor="text2"/>
          <w:lang w:eastAsia="en-AU"/>
        </w:rPr>
        <w:t>(delete this sentence if not applicable)</w:t>
      </w:r>
      <w:r w:rsidRPr="002152BE">
        <w:rPr>
          <w:color w:val="971A4B" w:themeColor="text2"/>
          <w:lang w:eastAsia="en-AU"/>
        </w:rPr>
        <w:t xml:space="preserve"> </w:t>
      </w:r>
      <w:r>
        <w:rPr>
          <w:lang w:eastAsia="en-AU"/>
        </w:rPr>
        <w:t xml:space="preserve">Although </w:t>
      </w:r>
      <w:sdt>
        <w:sdtPr>
          <w:rPr>
            <w:lang w:eastAsia="en-AU"/>
          </w:rPr>
          <w:id w:val="641864071"/>
          <w:placeholder>
            <w:docPart w:val="DefaultPlaceholder_-1854013440"/>
          </w:placeholder>
        </w:sdtPr>
        <w:sdtEndPr>
          <w:rPr>
            <w:i/>
            <w:color w:val="971A4B" w:themeColor="text2"/>
          </w:rPr>
        </w:sdtEndPr>
        <w:sdtContent>
          <w:r w:rsidRPr="002152BE">
            <w:rPr>
              <w:i/>
              <w:color w:val="971A4B" w:themeColor="text2"/>
              <w:lang w:eastAsia="en-AU"/>
            </w:rPr>
            <w:t>(insert type of treatment)</w:t>
          </w:r>
        </w:sdtContent>
      </w:sdt>
      <w:r w:rsidRPr="007A18BE">
        <w:rPr>
          <w:i/>
          <w:lang w:eastAsia="en-AU"/>
        </w:rPr>
        <w:t xml:space="preserve"> </w:t>
      </w:r>
      <w:r>
        <w:rPr>
          <w:lang w:eastAsia="en-AU"/>
        </w:rPr>
        <w:t xml:space="preserve">is a commonly known treatment for this condition this has not been undertaken due </w:t>
      </w:r>
      <w:r w:rsidRPr="002152BE">
        <w:rPr>
          <w:color w:val="971A4B" w:themeColor="text2"/>
          <w:lang w:eastAsia="en-AU"/>
        </w:rPr>
        <w:t xml:space="preserve">to </w:t>
      </w:r>
      <w:sdt>
        <w:sdtPr>
          <w:rPr>
            <w:color w:val="971A4B" w:themeColor="text2"/>
            <w:lang w:eastAsia="en-AU"/>
          </w:rPr>
          <w:id w:val="-919800935"/>
          <w:placeholder>
            <w:docPart w:val="DefaultPlaceholder_-1854013440"/>
          </w:placeholder>
        </w:sdtPr>
        <w:sdtEndPr>
          <w:rPr>
            <w:i/>
          </w:rPr>
        </w:sdtEndPr>
        <w:sdtContent>
          <w:r w:rsidRPr="002152BE">
            <w:rPr>
              <w:i/>
              <w:color w:val="971A4B" w:themeColor="text2"/>
              <w:lang w:eastAsia="en-AU"/>
            </w:rPr>
            <w:t>(insert clinical rationale)</w:t>
          </w:r>
        </w:sdtContent>
      </w:sdt>
      <w:r w:rsidRPr="007A18BE">
        <w:rPr>
          <w:i/>
          <w:lang w:eastAsia="en-AU"/>
        </w:rPr>
        <w:t>.</w:t>
      </w:r>
    </w:p>
    <w:p w14:paraId="6FCF792B" w14:textId="52FC642F" w:rsidR="0022058B" w:rsidRDefault="0022058B" w:rsidP="0022058B">
      <w:pPr>
        <w:rPr>
          <w:lang w:eastAsia="en-AU"/>
        </w:rPr>
      </w:pPr>
      <w:r>
        <w:rPr>
          <w:lang w:eastAsia="en-AU"/>
        </w:rPr>
        <w:t>I can confirm that</w:t>
      </w:r>
      <w:r w:rsidR="00F12419">
        <w:rPr>
          <w:lang w:eastAsia="en-AU"/>
        </w:rPr>
        <w:t>:</w:t>
      </w:r>
    </w:p>
    <w:p w14:paraId="05685478" w14:textId="65082C8B" w:rsidR="0022058B" w:rsidRDefault="0022058B" w:rsidP="0022058B">
      <w:pPr>
        <w:pStyle w:val="Bullet1"/>
        <w:rPr>
          <w:lang w:eastAsia="en-AU"/>
        </w:rPr>
      </w:pPr>
      <w:r>
        <w:rPr>
          <w:lang w:eastAsia="en-AU"/>
        </w:rPr>
        <w:t>all appropriate and available treatment</w:t>
      </w:r>
      <w:r w:rsidR="007A18BE">
        <w:rPr>
          <w:lang w:eastAsia="en-AU"/>
        </w:rPr>
        <w:t xml:space="preserve"> </w:t>
      </w:r>
      <w:r>
        <w:rPr>
          <w:lang w:eastAsia="en-AU"/>
        </w:rPr>
        <w:t>/</w:t>
      </w:r>
      <w:r w:rsidR="007A18BE">
        <w:rPr>
          <w:lang w:eastAsia="en-AU"/>
        </w:rPr>
        <w:t xml:space="preserve"> </w:t>
      </w:r>
      <w:r>
        <w:rPr>
          <w:lang w:eastAsia="en-AU"/>
        </w:rPr>
        <w:t>intervention options have been explored and the impairment is likely to be permanent</w:t>
      </w:r>
    </w:p>
    <w:p w14:paraId="0E7D3E2A" w14:textId="7E249DFF" w:rsidR="0022058B" w:rsidRPr="007A18BE" w:rsidRDefault="0022058B" w:rsidP="0022058B">
      <w:pPr>
        <w:pStyle w:val="Bullet1"/>
        <w:rPr>
          <w:i/>
          <w:lang w:eastAsia="en-AU"/>
        </w:rPr>
      </w:pPr>
      <w:r>
        <w:rPr>
          <w:lang w:eastAsia="en-AU"/>
        </w:rPr>
        <w:t xml:space="preserve">the impairment is assessed as permanent because, although it may vary in intensity due to the episodic nature of their psychiatric condition, </w:t>
      </w:r>
      <w:sdt>
        <w:sdtPr>
          <w:rPr>
            <w:lang w:eastAsia="en-AU"/>
          </w:rPr>
          <w:id w:val="-1147430106"/>
          <w:placeholder>
            <w:docPart w:val="DefaultPlaceholder_-1854013440"/>
          </w:placeholder>
        </w:sdtPr>
        <w:sdtEndPr>
          <w:rPr>
            <w:i/>
            <w:color w:val="971A4B" w:themeColor="text2"/>
          </w:rPr>
        </w:sdtEndPr>
        <w:sdtContent>
          <w:r w:rsidRPr="002152BE">
            <w:rPr>
              <w:i/>
              <w:color w:val="971A4B" w:themeColor="text2"/>
              <w:lang w:eastAsia="en-AU"/>
            </w:rPr>
            <w:t>(insert clinical rationale to support likeliness of impairment remaining across the person’s lifetime e.g. clinical course that has been lengthy or chronic; no known, available and appropriate evidence-based clinical, medical or other treatments that would remedy the impairment</w:t>
          </w:r>
        </w:sdtContent>
      </w:sdt>
      <w:r w:rsidRPr="002152BE">
        <w:rPr>
          <w:i/>
          <w:color w:val="971A4B" w:themeColor="text2"/>
          <w:lang w:eastAsia="en-AU"/>
        </w:rPr>
        <w:t>)</w:t>
      </w:r>
    </w:p>
    <w:p w14:paraId="75C67811" w14:textId="054E2A0B" w:rsidR="0022058B" w:rsidRDefault="0022058B" w:rsidP="0022058B">
      <w:pPr>
        <w:pStyle w:val="Bullet1"/>
        <w:rPr>
          <w:lang w:eastAsia="en-AU"/>
        </w:rPr>
      </w:pPr>
      <w:r>
        <w:rPr>
          <w:lang w:eastAsia="en-AU"/>
        </w:rPr>
        <w:t xml:space="preserve">ongoing treatment and intervention is aimed at maintenance and personal recovery </w:t>
      </w:r>
      <w:r w:rsidR="007A18BE">
        <w:rPr>
          <w:lang w:eastAsia="en-AU"/>
        </w:rPr>
        <w:br/>
      </w:r>
      <w:r>
        <w:rPr>
          <w:lang w:eastAsia="en-AU"/>
        </w:rPr>
        <w:t>i.e. the impairment is likely to remain regardless of ongoing treatment</w:t>
      </w:r>
      <w:r w:rsidR="007A18BE">
        <w:rPr>
          <w:lang w:eastAsia="en-AU"/>
        </w:rPr>
        <w:t xml:space="preserve"> </w:t>
      </w:r>
      <w:r>
        <w:rPr>
          <w:lang w:eastAsia="en-AU"/>
        </w:rPr>
        <w:t>/</w:t>
      </w:r>
      <w:r w:rsidR="007A18BE">
        <w:rPr>
          <w:lang w:eastAsia="en-AU"/>
        </w:rPr>
        <w:t xml:space="preserve"> </w:t>
      </w:r>
      <w:r>
        <w:rPr>
          <w:lang w:eastAsia="en-AU"/>
        </w:rPr>
        <w:t>interventions.</w:t>
      </w:r>
    </w:p>
    <w:p w14:paraId="59F927D3" w14:textId="379C431B" w:rsidR="0022058B" w:rsidRDefault="0022058B" w:rsidP="0022058B">
      <w:pPr>
        <w:rPr>
          <w:lang w:eastAsia="en-AU"/>
        </w:rPr>
      </w:pPr>
      <w:r>
        <w:rPr>
          <w:lang w:eastAsia="en-AU"/>
        </w:rPr>
        <w:t>If you wish to contact me about this person’s application for the NDIS please do not hesitate to contact me on</w:t>
      </w:r>
      <w:r w:rsidR="00F12419">
        <w:rPr>
          <w:lang w:eastAsia="en-AU"/>
        </w:rPr>
        <w:t>:</w:t>
      </w:r>
    </w:p>
    <w:p w14:paraId="4679A909" w14:textId="375F30F8" w:rsidR="0022058B" w:rsidRDefault="002943BB" w:rsidP="0022058B">
      <w:pPr>
        <w:rPr>
          <w:lang w:eastAsia="en-AU"/>
        </w:rPr>
      </w:pPr>
      <w:sdt>
        <w:sdtPr>
          <w:rPr>
            <w:i/>
            <w:color w:val="971A4B" w:themeColor="text2"/>
            <w:lang w:eastAsia="en-AU"/>
          </w:rPr>
          <w:id w:val="-1278415930"/>
          <w:placeholder>
            <w:docPart w:val="DefaultPlaceholder_-1854013440"/>
          </w:placeholder>
        </w:sdtPr>
        <w:sdtEndPr/>
        <w:sdtContent>
          <w:r w:rsidR="0022058B" w:rsidRPr="002152BE">
            <w:rPr>
              <w:i/>
              <w:color w:val="971A4B" w:themeColor="text2"/>
              <w:lang w:eastAsia="en-AU"/>
            </w:rPr>
            <w:t>(insert phone number</w:t>
          </w:r>
          <w:r w:rsidR="002152BE" w:rsidRPr="002152BE">
            <w:rPr>
              <w:i/>
              <w:color w:val="971A4B" w:themeColor="text2"/>
              <w:lang w:eastAsia="en-AU"/>
            </w:rPr>
            <w:t xml:space="preserve"> </w:t>
          </w:r>
          <w:r w:rsidR="0022058B" w:rsidRPr="002152BE">
            <w:rPr>
              <w:i/>
              <w:color w:val="971A4B" w:themeColor="text2"/>
              <w:lang w:eastAsia="en-AU"/>
            </w:rPr>
            <w:t>/</w:t>
          </w:r>
          <w:r w:rsidR="002152BE" w:rsidRPr="002152BE">
            <w:rPr>
              <w:i/>
              <w:color w:val="971A4B" w:themeColor="text2"/>
              <w:lang w:eastAsia="en-AU"/>
            </w:rPr>
            <w:t xml:space="preserve"> </w:t>
          </w:r>
          <w:r w:rsidR="0022058B" w:rsidRPr="002152BE">
            <w:rPr>
              <w:i/>
              <w:color w:val="971A4B" w:themeColor="text2"/>
              <w:lang w:eastAsia="en-AU"/>
            </w:rPr>
            <w:t>email)</w:t>
          </w:r>
        </w:sdtContent>
      </w:sdt>
      <w:r w:rsidR="0022058B" w:rsidRPr="002152BE">
        <w:rPr>
          <w:i/>
          <w:color w:val="971A4B" w:themeColor="text2"/>
          <w:lang w:eastAsia="en-AU"/>
        </w:rPr>
        <w:t>.</w:t>
      </w:r>
      <w:r w:rsidR="0022058B" w:rsidRPr="002152BE">
        <w:rPr>
          <w:color w:val="971A4B" w:themeColor="text2"/>
          <w:lang w:eastAsia="en-AU"/>
        </w:rPr>
        <w:t xml:space="preserve"> </w:t>
      </w:r>
      <w:r w:rsidR="0022058B">
        <w:rPr>
          <w:lang w:eastAsia="en-AU"/>
        </w:rPr>
        <w:t>Yours sincerely,</w:t>
      </w:r>
    </w:p>
    <w:sdt>
      <w:sdtPr>
        <w:rPr>
          <w:i/>
          <w:iCs/>
          <w:color w:val="971A4B" w:themeColor="text2"/>
          <w:lang w:eastAsia="en-AU"/>
        </w:rPr>
        <w:id w:val="-109523462"/>
        <w:placeholder>
          <w:docPart w:val="DefaultPlaceholder_-1854013440"/>
        </w:placeholder>
      </w:sdtPr>
      <w:sdtEndPr/>
      <w:sdtContent>
        <w:p w14:paraId="4456A0E0" w14:textId="59430FA8" w:rsidR="0022058B" w:rsidRPr="002152BE" w:rsidRDefault="0022058B" w:rsidP="0022058B">
          <w:pPr>
            <w:rPr>
              <w:i/>
              <w:color w:val="971A4B" w:themeColor="text2"/>
              <w:lang w:eastAsia="en-AU"/>
            </w:rPr>
          </w:pPr>
          <w:r w:rsidRPr="002152BE">
            <w:rPr>
              <w:i/>
              <w:color w:val="971A4B" w:themeColor="text2"/>
              <w:lang w:eastAsia="en-AU"/>
            </w:rPr>
            <w:t>(Insert name)</w:t>
          </w:r>
        </w:p>
      </w:sdtContent>
    </w:sdt>
    <w:p w14:paraId="4A668CB6" w14:textId="402B023C" w:rsidR="0022058B" w:rsidRPr="002152BE" w:rsidRDefault="002943BB" w:rsidP="0022058B">
      <w:pPr>
        <w:rPr>
          <w:i/>
          <w:color w:val="971A4B" w:themeColor="text2"/>
          <w:lang w:eastAsia="en-AU"/>
        </w:rPr>
      </w:pPr>
      <w:sdt>
        <w:sdtPr>
          <w:rPr>
            <w:i/>
            <w:color w:val="971A4B" w:themeColor="text2"/>
            <w:lang w:eastAsia="en-AU"/>
          </w:rPr>
          <w:id w:val="-128777039"/>
          <w:placeholder>
            <w:docPart w:val="DefaultPlaceholder_-1854013440"/>
          </w:placeholder>
        </w:sdtPr>
        <w:sdtEndPr/>
        <w:sdtContent>
          <w:r w:rsidR="0022058B" w:rsidRPr="002152BE">
            <w:rPr>
              <w:i/>
              <w:color w:val="971A4B" w:themeColor="text2"/>
              <w:lang w:eastAsia="en-AU"/>
            </w:rPr>
            <w:t>(Consultant Psychiatrist</w:t>
          </w:r>
          <w:r w:rsidR="002152BE" w:rsidRPr="002152BE">
            <w:rPr>
              <w:i/>
              <w:color w:val="971A4B" w:themeColor="text2"/>
              <w:lang w:eastAsia="en-AU"/>
            </w:rPr>
            <w:t xml:space="preserve"> </w:t>
          </w:r>
          <w:r w:rsidR="0022058B" w:rsidRPr="002152BE">
            <w:rPr>
              <w:i/>
              <w:color w:val="971A4B" w:themeColor="text2"/>
              <w:lang w:eastAsia="en-AU"/>
            </w:rPr>
            <w:t>/</w:t>
          </w:r>
          <w:r w:rsidR="002152BE" w:rsidRPr="002152BE">
            <w:rPr>
              <w:i/>
              <w:color w:val="971A4B" w:themeColor="text2"/>
              <w:lang w:eastAsia="en-AU"/>
            </w:rPr>
            <w:t xml:space="preserve"> </w:t>
          </w:r>
          <w:r w:rsidR="0022058B" w:rsidRPr="002152BE">
            <w:rPr>
              <w:i/>
              <w:color w:val="971A4B" w:themeColor="text2"/>
              <w:lang w:eastAsia="en-AU"/>
            </w:rPr>
            <w:t>Psychiatry Registrar)</w:t>
          </w:r>
        </w:sdtContent>
      </w:sdt>
      <w:r w:rsidR="0022058B" w:rsidRPr="002152BE">
        <w:rPr>
          <w:i/>
          <w:color w:val="971A4B" w:themeColor="text2"/>
          <w:lang w:eastAsia="en-AU"/>
        </w:rPr>
        <w:t xml:space="preserve"> </w:t>
      </w:r>
      <w:sdt>
        <w:sdtPr>
          <w:rPr>
            <w:i/>
            <w:color w:val="971A4B" w:themeColor="text2"/>
            <w:lang w:eastAsia="en-AU"/>
          </w:rPr>
          <w:id w:val="-1711104839"/>
          <w:placeholder>
            <w:docPart w:val="DefaultPlaceholder_-1854013440"/>
          </w:placeholder>
        </w:sdtPr>
        <w:sdtEndPr/>
        <w:sdtContent>
          <w:r w:rsidR="0022058B" w:rsidRPr="002152BE">
            <w:rPr>
              <w:i/>
              <w:color w:val="971A4B" w:themeColor="text2"/>
              <w:lang w:eastAsia="en-AU"/>
            </w:rPr>
            <w:t>(Insert name of service)</w:t>
          </w:r>
        </w:sdtContent>
      </w:sdt>
    </w:p>
    <w:p w14:paraId="763F1A6E" w14:textId="178D19ED" w:rsidR="0022058B" w:rsidRDefault="0022058B" w:rsidP="007A18BE">
      <w:pPr>
        <w:rPr>
          <w:lang w:eastAsia="en-AU"/>
        </w:rPr>
      </w:pPr>
      <w:r>
        <w:rPr>
          <w:lang w:eastAsia="en-AU"/>
        </w:rPr>
        <w:t xml:space="preserve">Provider No: </w:t>
      </w:r>
      <w:sdt>
        <w:sdtPr>
          <w:rPr>
            <w:lang w:eastAsia="en-AU"/>
          </w:rPr>
          <w:id w:val="911271854"/>
          <w:placeholder>
            <w:docPart w:val="DefaultPlaceholder_-1854013440"/>
          </w:placeholder>
        </w:sdtPr>
        <w:sdtEndPr>
          <w:rPr>
            <w:i/>
            <w:color w:val="971A4B" w:themeColor="text2"/>
          </w:rPr>
        </w:sdtEndPr>
        <w:sdtContent>
          <w:r w:rsidRPr="002152BE">
            <w:rPr>
              <w:i/>
              <w:color w:val="971A4B" w:themeColor="text2"/>
              <w:lang w:eastAsia="en-AU"/>
            </w:rPr>
            <w:t>(Provider number)</w:t>
          </w:r>
        </w:sdtContent>
      </w:sdt>
      <w:r>
        <w:rPr>
          <w:lang w:eastAsia="en-AU"/>
        </w:rPr>
        <w:br w:type="page"/>
      </w:r>
    </w:p>
    <w:p w14:paraId="6690B1CC" w14:textId="4654DCC6" w:rsidR="0022058B" w:rsidRDefault="00F1768C" w:rsidP="0022058B">
      <w:pPr>
        <w:pStyle w:val="Heading1"/>
      </w:pPr>
      <w:bookmarkStart w:id="149" w:name="_MODULE_4:_NDIS"/>
      <w:bookmarkStart w:id="150" w:name="_Toc199771473"/>
      <w:bookmarkEnd w:id="149"/>
      <w:r w:rsidRPr="0022058B">
        <w:lastRenderedPageBreak/>
        <w:t>Module 4: N</w:t>
      </w:r>
      <w:r>
        <w:t>DIS</w:t>
      </w:r>
      <w:r w:rsidRPr="0022058B">
        <w:t xml:space="preserve"> Plan Preparation: What’s Important </w:t>
      </w:r>
      <w:r w:rsidR="00F5767A">
        <w:t>t</w:t>
      </w:r>
      <w:r w:rsidRPr="0022058B">
        <w:t>o Me?</w:t>
      </w:r>
      <w:bookmarkEnd w:id="150"/>
    </w:p>
    <w:p w14:paraId="5C3A6933" w14:textId="77777777" w:rsidR="0022058B" w:rsidRDefault="0022058B" w:rsidP="00BE1657">
      <w:pPr>
        <w:pStyle w:val="Heading4"/>
      </w:pPr>
      <w:r>
        <w:t>What is the purpose of this document?</w:t>
      </w:r>
    </w:p>
    <w:p w14:paraId="0C44AC71" w14:textId="60A73085" w:rsidR="0022058B" w:rsidRDefault="0022058B" w:rsidP="00D9527C">
      <w:pPr>
        <w:pStyle w:val="BodyText"/>
      </w:pPr>
      <w:r>
        <w:t>To provide information to assist in the preparation of NDIS plans.</w:t>
      </w:r>
    </w:p>
    <w:p w14:paraId="441B85A5" w14:textId="01F084A1" w:rsidR="0022058B" w:rsidRDefault="0022058B" w:rsidP="0022058B">
      <w:r>
        <w:t xml:space="preserve">Congratulations. If you are ready to look at preparing for your planning meeting, you have been accepted as an NDIS participant. The next few modules will be looking at NDIS planning. This stage of your NDIS journey is one that will keep repeating over and over. Plans have a finishing date and will need to be relooked at to see if they still suit you. Your plans can be changed to reflect what it is that you want to do. An overview of NDIS planning </w:t>
      </w:r>
      <w:r w:rsidR="006C0302">
        <w:t>is</w:t>
      </w:r>
      <w:r>
        <w:t xml:space="preserve"> presented in a circle to show how one thing will lead to another.</w:t>
      </w:r>
    </w:p>
    <w:p w14:paraId="08FD4C8A" w14:textId="6D1285D0" w:rsidR="0022058B" w:rsidRDefault="0022058B" w:rsidP="0022058B">
      <w:pPr>
        <w:pStyle w:val="Heading2"/>
      </w:pPr>
      <w:bookmarkStart w:id="151" w:name="_Toc199771474"/>
      <w:r>
        <w:t>Overview of NDIS plan stages</w:t>
      </w:r>
      <w:bookmarkEnd w:id="151"/>
    </w:p>
    <w:p w14:paraId="7AA4800F" w14:textId="5360BCFE" w:rsidR="002152BE" w:rsidRPr="007C402A" w:rsidRDefault="00A417E0">
      <w:r>
        <w:rPr>
          <w:noProof/>
        </w:rPr>
        <w:drawing>
          <wp:inline distT="0" distB="0" distL="0" distR="0" wp14:anchorId="413F343D" wp14:editId="458EB4FE">
            <wp:extent cx="4580444" cy="3867150"/>
            <wp:effectExtent l="0" t="0" r="0" b="0"/>
            <wp:docPr id="3" name="Picture 3" descr="An image representing the NDIS plan stages, with each stage numbered and represented as a cycle that can be repeated. The stages are outlined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representing the NDIS plan stages, with each stage numbered and represented as a cycle that can be repeated. The stages are outlined below.">
                      <a:extLst>
                        <a:ext uri="{C183D7F6-B498-43B3-948B-1728B52AA6E4}">
                          <adec:decorative xmlns:adec="http://schemas.microsoft.com/office/drawing/2017/decorative" val="0"/>
                        </a:ext>
                      </a:extLst>
                    </pic:cNvPr>
                    <pic:cNvPicPr/>
                  </pic:nvPicPr>
                  <pic:blipFill>
                    <a:blip r:embed="rId71"/>
                    <a:stretch>
                      <a:fillRect/>
                    </a:stretch>
                  </pic:blipFill>
                  <pic:spPr>
                    <a:xfrm>
                      <a:off x="0" y="0"/>
                      <a:ext cx="4585985" cy="3871828"/>
                    </a:xfrm>
                    <a:prstGeom prst="rect">
                      <a:avLst/>
                    </a:prstGeom>
                  </pic:spPr>
                </pic:pic>
              </a:graphicData>
            </a:graphic>
          </wp:inline>
        </w:drawing>
      </w:r>
    </w:p>
    <w:p w14:paraId="5B8BEC87" w14:textId="21C51120" w:rsidR="002152BE" w:rsidRDefault="002152BE" w:rsidP="002152BE">
      <w:pPr>
        <w:rPr>
          <w:lang w:eastAsia="en-AU"/>
        </w:rPr>
      </w:pPr>
      <w:r>
        <w:rPr>
          <w:lang w:eastAsia="en-AU"/>
        </w:rPr>
        <w:t>Following are the next steps in the NDIS planning stage</w:t>
      </w:r>
      <w:r w:rsidR="00D171F2">
        <w:rPr>
          <w:lang w:eastAsia="en-AU"/>
        </w:rPr>
        <w:t>:</w:t>
      </w:r>
    </w:p>
    <w:p w14:paraId="217F9D0F" w14:textId="22B44192" w:rsidR="002152BE" w:rsidRPr="006628BC" w:rsidRDefault="002152BE" w:rsidP="00913B06">
      <w:pPr>
        <w:pStyle w:val="VLA1"/>
        <w:numPr>
          <w:ilvl w:val="0"/>
          <w:numId w:val="38"/>
        </w:numPr>
        <w:rPr>
          <w:rFonts w:asciiTheme="minorHAnsi" w:hAnsiTheme="minorHAnsi" w:cstheme="minorHAnsi"/>
          <w:lang w:eastAsia="en-AU"/>
        </w:rPr>
      </w:pPr>
      <w:r w:rsidRPr="006628BC">
        <w:rPr>
          <w:rFonts w:asciiTheme="minorHAnsi" w:hAnsiTheme="minorHAnsi" w:cstheme="minorHAnsi"/>
          <w:lang w:eastAsia="en-AU"/>
        </w:rPr>
        <w:t>Prepare for your planning meeting (which is sometimes called the pre-planning meeting).</w:t>
      </w:r>
    </w:p>
    <w:p w14:paraId="37B91806" w14:textId="203B6C3E" w:rsidR="002152BE" w:rsidRPr="006628BC" w:rsidRDefault="002152BE" w:rsidP="002152BE">
      <w:pPr>
        <w:pStyle w:val="VLA1"/>
        <w:rPr>
          <w:rFonts w:asciiTheme="minorHAnsi" w:hAnsiTheme="minorHAnsi" w:cstheme="minorHAnsi"/>
          <w:lang w:eastAsia="en-AU"/>
        </w:rPr>
      </w:pPr>
      <w:r w:rsidRPr="006628BC">
        <w:rPr>
          <w:rFonts w:asciiTheme="minorHAnsi" w:hAnsiTheme="minorHAnsi" w:cstheme="minorHAnsi"/>
          <w:lang w:eastAsia="en-AU"/>
        </w:rPr>
        <w:t>Attend your planning meeting.</w:t>
      </w:r>
    </w:p>
    <w:p w14:paraId="52DB7445" w14:textId="4001CDA8" w:rsidR="002152BE" w:rsidRPr="006628BC" w:rsidRDefault="002152BE" w:rsidP="002152BE">
      <w:pPr>
        <w:pStyle w:val="VLA1"/>
        <w:rPr>
          <w:rFonts w:asciiTheme="minorHAnsi" w:hAnsiTheme="minorHAnsi" w:cstheme="minorHAnsi"/>
          <w:lang w:eastAsia="en-AU"/>
        </w:rPr>
      </w:pPr>
      <w:r w:rsidRPr="006628BC">
        <w:rPr>
          <w:rFonts w:asciiTheme="minorHAnsi" w:hAnsiTheme="minorHAnsi" w:cstheme="minorHAnsi"/>
          <w:lang w:eastAsia="en-AU"/>
        </w:rPr>
        <w:t>The NDIA then make a decision.</w:t>
      </w:r>
    </w:p>
    <w:p w14:paraId="6C01EE75" w14:textId="346B344C" w:rsidR="00D171F2" w:rsidRPr="006628BC" w:rsidRDefault="002152BE" w:rsidP="00DA5F5E">
      <w:pPr>
        <w:pStyle w:val="VLA1"/>
        <w:rPr>
          <w:rFonts w:asciiTheme="minorHAnsi" w:hAnsiTheme="minorHAnsi" w:cstheme="minorHAnsi"/>
          <w:lang w:eastAsia="en-AU"/>
        </w:rPr>
      </w:pPr>
      <w:r w:rsidRPr="006628BC">
        <w:rPr>
          <w:rFonts w:asciiTheme="minorHAnsi" w:hAnsiTheme="minorHAnsi" w:cstheme="minorHAnsi"/>
          <w:lang w:eastAsia="en-AU"/>
        </w:rPr>
        <w:t>You receive your plan.</w:t>
      </w:r>
    </w:p>
    <w:p w14:paraId="6D71D18F" w14:textId="6F7049E6" w:rsidR="002152BE" w:rsidRDefault="002152BE" w:rsidP="002152BE">
      <w:pPr>
        <w:rPr>
          <w:lang w:eastAsia="en-AU"/>
        </w:rPr>
      </w:pPr>
      <w:r>
        <w:rPr>
          <w:lang w:eastAsia="en-AU"/>
        </w:rPr>
        <w:t>You can then either:</w:t>
      </w:r>
    </w:p>
    <w:p w14:paraId="2CD553C9" w14:textId="21D2E762" w:rsidR="005F15B2" w:rsidRDefault="002152BE" w:rsidP="002152BE">
      <w:pPr>
        <w:pStyle w:val="Bullet1"/>
        <w:rPr>
          <w:lang w:eastAsia="en-AU"/>
        </w:rPr>
      </w:pPr>
      <w:r>
        <w:rPr>
          <w:lang w:eastAsia="en-AU"/>
        </w:rPr>
        <w:t xml:space="preserve">Request a </w:t>
      </w:r>
      <w:r w:rsidR="00E07534">
        <w:rPr>
          <w:lang w:eastAsia="en-AU"/>
        </w:rPr>
        <w:t xml:space="preserve">formal </w:t>
      </w:r>
      <w:r>
        <w:rPr>
          <w:lang w:eastAsia="en-AU"/>
        </w:rPr>
        <w:t xml:space="preserve">review </w:t>
      </w:r>
      <w:r w:rsidR="005F15B2">
        <w:rPr>
          <w:lang w:eastAsia="en-AU"/>
        </w:rPr>
        <w:t xml:space="preserve">of </w:t>
      </w:r>
      <w:r>
        <w:rPr>
          <w:lang w:eastAsia="en-AU"/>
        </w:rPr>
        <w:t xml:space="preserve">your plan if you are not happy with the NDIA decision, </w:t>
      </w:r>
    </w:p>
    <w:p w14:paraId="4BDDD86A" w14:textId="4EDCEB0B" w:rsidR="00526C76" w:rsidRDefault="004454CE" w:rsidP="002152BE">
      <w:pPr>
        <w:pStyle w:val="Bullet1"/>
        <w:rPr>
          <w:lang w:eastAsia="en-AU"/>
        </w:rPr>
      </w:pPr>
      <w:r>
        <w:rPr>
          <w:lang w:eastAsia="en-AU"/>
        </w:rPr>
        <w:t>Request a</w:t>
      </w:r>
      <w:r w:rsidR="00A64DAA">
        <w:rPr>
          <w:lang w:eastAsia="en-AU"/>
        </w:rPr>
        <w:t xml:space="preserve"> minor</w:t>
      </w:r>
      <w:r>
        <w:rPr>
          <w:lang w:eastAsia="en-AU"/>
        </w:rPr>
        <w:t xml:space="preserve"> variation to your plan </w:t>
      </w:r>
      <w:r w:rsidR="00025580">
        <w:rPr>
          <w:lang w:eastAsia="en-AU"/>
        </w:rPr>
        <w:t xml:space="preserve">if you’d like to change something </w:t>
      </w:r>
      <w:r w:rsidR="00A64DAA">
        <w:rPr>
          <w:lang w:eastAsia="en-AU"/>
        </w:rPr>
        <w:t xml:space="preserve">without another meeting, or </w:t>
      </w:r>
    </w:p>
    <w:p w14:paraId="162AEDCF" w14:textId="41CFDE1D" w:rsidR="002152BE" w:rsidRPr="002152BE" w:rsidRDefault="002152BE" w:rsidP="002152BE">
      <w:pPr>
        <w:pStyle w:val="Bullet1"/>
        <w:rPr>
          <w:lang w:eastAsia="en-AU"/>
        </w:rPr>
      </w:pPr>
      <w:r>
        <w:rPr>
          <w:lang w:eastAsia="en-AU"/>
        </w:rPr>
        <w:t>Put your plan into action.</w:t>
      </w:r>
    </w:p>
    <w:p w14:paraId="1F20808C" w14:textId="77777777" w:rsidR="00BA1508" w:rsidRDefault="00BA1508" w:rsidP="00BA1508">
      <w:pPr>
        <w:pStyle w:val="Heading2"/>
      </w:pPr>
      <w:bookmarkStart w:id="152" w:name="_Toc199771475"/>
      <w:r>
        <w:lastRenderedPageBreak/>
        <w:t>What things do I need to do to prepare for a planning meeting?</w:t>
      </w:r>
      <w:bookmarkEnd w:id="152"/>
    </w:p>
    <w:p w14:paraId="3CF03DEC" w14:textId="4E8C6B89" w:rsidR="00BA1508" w:rsidRDefault="00BA1508" w:rsidP="00BA1508">
      <w:pPr>
        <w:rPr>
          <w:lang w:eastAsia="en-AU"/>
        </w:rPr>
      </w:pPr>
      <w:r>
        <w:rPr>
          <w:lang w:eastAsia="en-AU"/>
        </w:rPr>
        <w:t xml:space="preserve">Your individual plan will include information about you, your goals and your supports. The information you provide about yourself and your goals are sometimes called a ‘Participant Statement’. The information you give about yourself along with your goals will help the planner decide what supports you can get. The NDIS have released a work booklet to help with preparing for a planning meeting. </w:t>
      </w:r>
      <w:r w:rsidRPr="00600E78">
        <w:rPr>
          <w:lang w:eastAsia="en-AU"/>
        </w:rPr>
        <w:t xml:space="preserve">(See </w:t>
      </w:r>
      <w:r w:rsidRPr="00600E78">
        <w:rPr>
          <w:rFonts w:cstheme="minorHAnsi"/>
          <w:lang w:eastAsia="en-AU"/>
        </w:rPr>
        <w:t>‘</w:t>
      </w:r>
      <w:hyperlink w:anchor="_MODULE_4:_RESOURCES" w:history="1">
        <w:r w:rsidR="00F5767A" w:rsidRPr="00600E78">
          <w:rPr>
            <w:rStyle w:val="Hyperlink"/>
            <w:rFonts w:asciiTheme="minorHAnsi" w:hAnsiTheme="minorHAnsi" w:cstheme="minorHAnsi"/>
            <w:color w:val="0000FF"/>
            <w:lang w:eastAsia="en-AU"/>
          </w:rPr>
          <w:t>Module 4: Resources</w:t>
        </w:r>
      </w:hyperlink>
      <w:r w:rsidRPr="00600E78">
        <w:rPr>
          <w:rFonts w:cstheme="minorHAnsi"/>
          <w:lang w:eastAsia="en-AU"/>
        </w:rPr>
        <w:t>’</w:t>
      </w:r>
      <w:r w:rsidRPr="00D567EF">
        <w:rPr>
          <w:color w:val="971A4B" w:themeColor="text2"/>
          <w:lang w:eastAsia="en-AU"/>
        </w:rPr>
        <w:t xml:space="preserve"> </w:t>
      </w:r>
      <w:r w:rsidRPr="00600E78">
        <w:rPr>
          <w:lang w:eastAsia="en-AU"/>
        </w:rPr>
        <w:t>section of this module for the link.)</w:t>
      </w:r>
    </w:p>
    <w:p w14:paraId="67845003" w14:textId="77777777" w:rsidR="00BA1508" w:rsidRDefault="00BA1508" w:rsidP="005C11C4">
      <w:pPr>
        <w:pStyle w:val="Heading2"/>
      </w:pPr>
      <w:bookmarkStart w:id="153" w:name="_Toc199771476"/>
      <w:r>
        <w:t>What information about me do I give?</w:t>
      </w:r>
      <w:bookmarkEnd w:id="153"/>
    </w:p>
    <w:p w14:paraId="59FE75A7" w14:textId="77777777" w:rsidR="00BA1508" w:rsidRDefault="00BA1508" w:rsidP="00BA1508">
      <w:pPr>
        <w:rPr>
          <w:lang w:eastAsia="en-AU"/>
        </w:rPr>
      </w:pPr>
      <w:r>
        <w:rPr>
          <w:lang w:eastAsia="en-AU"/>
        </w:rPr>
        <w:t>The information you provide tells the story about what your life is currently like and what supports you have. The information the planner will be wanting includes:</w:t>
      </w:r>
    </w:p>
    <w:p w14:paraId="11F47D75" w14:textId="77777777" w:rsidR="00BA1508" w:rsidRDefault="00BA1508" w:rsidP="00BA1508">
      <w:pPr>
        <w:pStyle w:val="Heading4"/>
      </w:pPr>
      <w:r>
        <w:t>Your personal details</w:t>
      </w:r>
    </w:p>
    <w:p w14:paraId="6B7DB9A8" w14:textId="77777777" w:rsidR="00BA1508" w:rsidRDefault="00BA1508" w:rsidP="00BA1508">
      <w:pPr>
        <w:rPr>
          <w:lang w:eastAsia="en-AU"/>
        </w:rPr>
      </w:pPr>
      <w:r>
        <w:rPr>
          <w:lang w:eastAsia="en-AU"/>
        </w:rPr>
        <w:t>This includes your name and age. You will also need to say what your condition or disability is and how it affects your life day-to-day.</w:t>
      </w:r>
    </w:p>
    <w:p w14:paraId="51485F29" w14:textId="77777777" w:rsidR="00BA1508" w:rsidRDefault="00BA1508" w:rsidP="00BA1508">
      <w:pPr>
        <w:rPr>
          <w:lang w:eastAsia="en-AU"/>
        </w:rPr>
      </w:pPr>
      <w:r>
        <w:rPr>
          <w:lang w:eastAsia="en-AU"/>
        </w:rPr>
        <w:t>Tips:</w:t>
      </w:r>
    </w:p>
    <w:p w14:paraId="60778EEB" w14:textId="3E2B830A" w:rsidR="00BA1508" w:rsidRDefault="00BA1508" w:rsidP="00BA1508">
      <w:pPr>
        <w:pStyle w:val="Bullet1"/>
        <w:rPr>
          <w:lang w:eastAsia="en-AU"/>
        </w:rPr>
      </w:pPr>
      <w:r>
        <w:rPr>
          <w:lang w:eastAsia="en-AU"/>
        </w:rPr>
        <w:t>You don’t have to provide them with your diagnosis – you can say mental health condition or psychosocial disability – they are not asking for anything more than that.</w:t>
      </w:r>
    </w:p>
    <w:p w14:paraId="65B2C435" w14:textId="3C52704E" w:rsidR="00BA1508" w:rsidRDefault="00BA1508" w:rsidP="00BA1508">
      <w:pPr>
        <w:pStyle w:val="Bullet1"/>
        <w:rPr>
          <w:lang w:eastAsia="en-AU"/>
        </w:rPr>
      </w:pPr>
      <w:r>
        <w:rPr>
          <w:lang w:eastAsia="en-AU"/>
        </w:rPr>
        <w:t>You can keep your answers simple and short, just remember to include if you need any help or support to do things currently.</w:t>
      </w:r>
    </w:p>
    <w:p w14:paraId="3B2BEE20" w14:textId="730FC014" w:rsidR="00BA1508" w:rsidRDefault="00BA1508" w:rsidP="00BA1508">
      <w:pPr>
        <w:pStyle w:val="Bullet1"/>
        <w:rPr>
          <w:lang w:eastAsia="en-AU"/>
        </w:rPr>
      </w:pPr>
      <w:r>
        <w:rPr>
          <w:lang w:eastAsia="en-AU"/>
        </w:rPr>
        <w:t>Keep the focus of your answer on ‘how’ it affects your life and not on ‘why’. For example: Instead of saying: ‘I get anxious, so I don’t leave the house’ say: ‘I can’t leave the house unless I have someone supporting me’, or ‘I need help to leave the house’.</w:t>
      </w:r>
    </w:p>
    <w:p w14:paraId="1F5B1F96" w14:textId="77777777" w:rsidR="00BA1508" w:rsidRDefault="00BA1508" w:rsidP="00BA1508">
      <w:pPr>
        <w:pStyle w:val="Heading4"/>
      </w:pPr>
      <w:r>
        <w:t>Your current support network</w:t>
      </w:r>
    </w:p>
    <w:p w14:paraId="05D78ECB" w14:textId="77777777" w:rsidR="00BA1508" w:rsidRDefault="00BA1508" w:rsidP="00BA1508">
      <w:pPr>
        <w:rPr>
          <w:lang w:eastAsia="en-AU"/>
        </w:rPr>
      </w:pPr>
      <w:r>
        <w:rPr>
          <w:lang w:eastAsia="en-AU"/>
        </w:rPr>
        <w:t>This includes all people who help you that are not paid support workers. You will be asked what their relationship is to you and how they help you.</w:t>
      </w:r>
    </w:p>
    <w:p w14:paraId="398DB84B" w14:textId="77777777" w:rsidR="00BA1508" w:rsidRDefault="00BA1508" w:rsidP="00BA1508">
      <w:pPr>
        <w:rPr>
          <w:lang w:eastAsia="en-AU"/>
        </w:rPr>
      </w:pPr>
      <w:r>
        <w:rPr>
          <w:lang w:eastAsia="en-AU"/>
        </w:rPr>
        <w:t>Information about yourself such as where you live, who you live with and what people or things are important to you</w:t>
      </w:r>
    </w:p>
    <w:p w14:paraId="0CE3F814" w14:textId="77777777" w:rsidR="00BA1508" w:rsidRDefault="00BA1508" w:rsidP="00BA1508">
      <w:pPr>
        <w:rPr>
          <w:lang w:eastAsia="en-AU"/>
        </w:rPr>
      </w:pPr>
      <w:r>
        <w:rPr>
          <w:lang w:eastAsia="en-AU"/>
        </w:rPr>
        <w:t>Tips:</w:t>
      </w:r>
    </w:p>
    <w:p w14:paraId="20B0E126" w14:textId="09088335" w:rsidR="00BA1508" w:rsidRDefault="00BA1508" w:rsidP="00BA1508">
      <w:pPr>
        <w:pStyle w:val="Bullet1"/>
        <w:rPr>
          <w:lang w:eastAsia="en-AU"/>
        </w:rPr>
      </w:pPr>
      <w:r>
        <w:rPr>
          <w:lang w:eastAsia="en-AU"/>
        </w:rPr>
        <w:t>What you say is important to you, is the beginning of letting the NDIA know why you will want certain supports.</w:t>
      </w:r>
    </w:p>
    <w:p w14:paraId="4C51AF5D" w14:textId="5833DF6D" w:rsidR="00BA1508" w:rsidRDefault="00BA1508" w:rsidP="00BA1508">
      <w:pPr>
        <w:pStyle w:val="Bullet1"/>
        <w:rPr>
          <w:lang w:eastAsia="en-AU"/>
        </w:rPr>
      </w:pPr>
      <w:r>
        <w:rPr>
          <w:lang w:eastAsia="en-AU"/>
        </w:rPr>
        <w:t>Think about your previous answer on your support network. Is someone doing something to support you that makes you feel ‘dependent’ on them? If being ‘independent’ is important to you, then you may be able to get your own supports instead of having to rely on someone (like a family member).</w:t>
      </w:r>
    </w:p>
    <w:p w14:paraId="74C14DEF" w14:textId="64BAD8AC" w:rsidR="00BA1508" w:rsidRDefault="00BA1508" w:rsidP="00BA1508">
      <w:pPr>
        <w:pStyle w:val="Bullet1"/>
        <w:rPr>
          <w:lang w:eastAsia="en-AU"/>
        </w:rPr>
      </w:pPr>
      <w:r>
        <w:rPr>
          <w:lang w:eastAsia="en-AU"/>
        </w:rPr>
        <w:t>When thinking about ‘what things are important to you’, it doesn’t have to be about possessions or items. It can include things such as activities, personal needs and personal values.</w:t>
      </w:r>
    </w:p>
    <w:p w14:paraId="46892FEA" w14:textId="77777777" w:rsidR="00BA1508" w:rsidRDefault="00BA1508" w:rsidP="00BA1508">
      <w:pPr>
        <w:pStyle w:val="Bullet1"/>
        <w:rPr>
          <w:lang w:eastAsia="en-AU"/>
        </w:rPr>
      </w:pPr>
      <w:r>
        <w:rPr>
          <w:lang w:eastAsia="en-AU"/>
        </w:rPr>
        <w:t xml:space="preserve">Write down all the things that are important to you. </w:t>
      </w:r>
    </w:p>
    <w:p w14:paraId="36D7D125" w14:textId="199E332E" w:rsidR="00BA1508" w:rsidRDefault="00BA1508" w:rsidP="00BA1508">
      <w:pPr>
        <w:pStyle w:val="Pullout"/>
      </w:pPr>
      <w:r w:rsidRPr="00600E78">
        <w:rPr>
          <w:color w:val="auto"/>
        </w:rPr>
        <w:t>A ‘What is important to me?’ worksheet can be found in the ‘</w:t>
      </w:r>
      <w:hyperlink w:anchor="_MODULE_4:_RESOURCES" w:history="1">
        <w:r w:rsidR="00F5767A" w:rsidRPr="00600E78">
          <w:rPr>
            <w:rStyle w:val="Hyperlink"/>
            <w:rFonts w:asciiTheme="minorHAnsi" w:hAnsiTheme="minorHAnsi" w:cstheme="minorHAnsi"/>
            <w:color w:val="0000FF"/>
          </w:rPr>
          <w:t>Module 4: Resources</w:t>
        </w:r>
      </w:hyperlink>
      <w:r w:rsidRPr="00600E78">
        <w:rPr>
          <w:color w:val="auto"/>
        </w:rPr>
        <w:t>’ section of this module. You can continue to add to the list as you think about things.</w:t>
      </w:r>
    </w:p>
    <w:p w14:paraId="107F5415" w14:textId="17FFEF50" w:rsidR="00BA1508" w:rsidRDefault="00BA1508" w:rsidP="00BA1508">
      <w:pPr>
        <w:pStyle w:val="Heading4"/>
      </w:pPr>
      <w:r>
        <w:lastRenderedPageBreak/>
        <w:t>Your daily life such as what you do each day and what your interests are:</w:t>
      </w:r>
    </w:p>
    <w:p w14:paraId="7FC962B8" w14:textId="77777777" w:rsidR="00BA1508" w:rsidRDefault="00BA1508" w:rsidP="00BA1508">
      <w:pPr>
        <w:rPr>
          <w:lang w:eastAsia="en-AU"/>
        </w:rPr>
      </w:pPr>
      <w:r>
        <w:rPr>
          <w:lang w:eastAsia="en-AU"/>
        </w:rPr>
        <w:t>Be honest. If you go to work a couple of days a week, or catch-up with friends on the weekend – that’s fantastic. For some people with mental health issues, this question might be uncomfortable:</w:t>
      </w:r>
    </w:p>
    <w:p w14:paraId="6BDD3CC7" w14:textId="3CC6D277" w:rsidR="00BA1508" w:rsidRDefault="00BA1508" w:rsidP="00BA1508">
      <w:pPr>
        <w:pStyle w:val="Bullet1"/>
        <w:rPr>
          <w:lang w:eastAsia="en-AU"/>
        </w:rPr>
      </w:pPr>
      <w:r>
        <w:rPr>
          <w:lang w:eastAsia="en-AU"/>
        </w:rPr>
        <w:t>It’s okay to say you spend a lot of the day in bed, or that you don’t leave the house. It’s okay to say you avoid answering the phone. It’s okay to say you do ‘nothing’. There can be a temptation to try and make our daily life appear more ‘active’ than it is and this can be for a number of reasons resulting from being judged; such as feeling guilty ‘that we aren’t doing more’ to ‘pretending that things are good’ so that we are not a ‘burden’ on anyone – you won’t be judged on your answers.</w:t>
      </w:r>
    </w:p>
    <w:p w14:paraId="21719BF3" w14:textId="3131A646" w:rsidR="00BA1508" w:rsidRDefault="00BA1508" w:rsidP="00BA1508">
      <w:pPr>
        <w:pStyle w:val="Bullet1"/>
        <w:rPr>
          <w:lang w:eastAsia="en-AU"/>
        </w:rPr>
      </w:pPr>
      <w:r>
        <w:rPr>
          <w:lang w:eastAsia="en-AU"/>
        </w:rPr>
        <w:t>It’s okay not to know what your interests are – perhaps that can become a ‘goal’; to find out what might interest you.</w:t>
      </w:r>
    </w:p>
    <w:p w14:paraId="1E788448" w14:textId="77777777" w:rsidR="00BA1508" w:rsidRDefault="00BA1508" w:rsidP="00BA1508">
      <w:pPr>
        <w:pStyle w:val="Heading4"/>
      </w:pPr>
      <w:r>
        <w:t>Information about your involvement with any other government or community groups and how they provide support</w:t>
      </w:r>
    </w:p>
    <w:p w14:paraId="1A9BEFE9" w14:textId="77777777" w:rsidR="00BA1508" w:rsidRPr="00600E78" w:rsidRDefault="00BA1508" w:rsidP="00BA1508">
      <w:pPr>
        <w:pStyle w:val="Pullout"/>
        <w:rPr>
          <w:color w:val="auto"/>
        </w:rPr>
      </w:pPr>
      <w:r>
        <w:t xml:space="preserve">Lightbulb: </w:t>
      </w:r>
      <w:r w:rsidRPr="00600E78">
        <w:rPr>
          <w:color w:val="auto"/>
        </w:rPr>
        <w:t>There are many different ways you can gather and present your information…</w:t>
      </w:r>
    </w:p>
    <w:p w14:paraId="6B4F7637" w14:textId="32D37A89" w:rsidR="00BA1508" w:rsidRPr="00600E78" w:rsidRDefault="00BA1508" w:rsidP="00BA1508">
      <w:pPr>
        <w:pStyle w:val="Bullet1"/>
      </w:pPr>
      <w:r w:rsidRPr="00600E78">
        <w:t>workbooks</w:t>
      </w:r>
    </w:p>
    <w:p w14:paraId="6276FB23" w14:textId="7629A2FC" w:rsidR="00BA1508" w:rsidRPr="00600E78" w:rsidRDefault="00BA1508" w:rsidP="00BA1508">
      <w:pPr>
        <w:pStyle w:val="Bullet1"/>
      </w:pPr>
      <w:r w:rsidRPr="00600E78">
        <w:t>guides</w:t>
      </w:r>
    </w:p>
    <w:p w14:paraId="098D61EF" w14:textId="6469BC6E" w:rsidR="00BA1508" w:rsidRPr="00600E78" w:rsidRDefault="00BA1508" w:rsidP="00BA1508">
      <w:pPr>
        <w:pStyle w:val="Bullet1"/>
      </w:pPr>
      <w:r w:rsidRPr="00600E78">
        <w:t>worksheets</w:t>
      </w:r>
    </w:p>
    <w:p w14:paraId="0FF2B6BD" w14:textId="7C670E71" w:rsidR="00BA1508" w:rsidRPr="00600E78" w:rsidRDefault="00BA1508" w:rsidP="00BA1508">
      <w:pPr>
        <w:pStyle w:val="Bullet1"/>
      </w:pPr>
      <w:r w:rsidRPr="00600E78">
        <w:t>Participant statement.</w:t>
      </w:r>
    </w:p>
    <w:p w14:paraId="6D592AE1" w14:textId="7831A214" w:rsidR="00BA1508" w:rsidRPr="00600E78" w:rsidRDefault="00BA1508" w:rsidP="00BA1508">
      <w:pPr>
        <w:pStyle w:val="Pullout"/>
        <w:rPr>
          <w:color w:val="auto"/>
        </w:rPr>
      </w:pPr>
      <w:r w:rsidRPr="00600E78">
        <w:rPr>
          <w:color w:val="auto"/>
        </w:rPr>
        <w:t>See ‘</w:t>
      </w:r>
      <w:hyperlink w:anchor="_MODULE_4:_RESOURCES" w:history="1">
        <w:r w:rsidR="00F5767A" w:rsidRPr="00600E78">
          <w:rPr>
            <w:rStyle w:val="Hyperlink"/>
            <w:rFonts w:asciiTheme="minorHAnsi" w:hAnsiTheme="minorHAnsi" w:cstheme="minorHAnsi"/>
            <w:color w:val="0000FF"/>
          </w:rPr>
          <w:t>Module 4: Resources</w:t>
        </w:r>
      </w:hyperlink>
      <w:r w:rsidRPr="00600E78">
        <w:rPr>
          <w:color w:val="auto"/>
        </w:rPr>
        <w:t>’ section for examples.</w:t>
      </w:r>
    </w:p>
    <w:p w14:paraId="6A5977A5" w14:textId="18A1F0F3" w:rsidR="0022058B" w:rsidRPr="00600E78" w:rsidRDefault="00BA1508" w:rsidP="00BA1508">
      <w:pPr>
        <w:pStyle w:val="Pullout"/>
        <w:rPr>
          <w:color w:val="auto"/>
        </w:rPr>
      </w:pPr>
      <w:r w:rsidRPr="00600E78">
        <w:rPr>
          <w:color w:val="auto"/>
        </w:rPr>
        <w:t>Choose what works best for you.</w:t>
      </w:r>
    </w:p>
    <w:p w14:paraId="3385FA5F" w14:textId="77777777" w:rsidR="00BA1508" w:rsidRDefault="00BA1508" w:rsidP="005C11C4">
      <w:pPr>
        <w:pStyle w:val="Heading2"/>
      </w:pPr>
      <w:bookmarkStart w:id="154" w:name="_Toc199771477"/>
      <w:r>
        <w:t>Goals and aspirations</w:t>
      </w:r>
      <w:bookmarkEnd w:id="154"/>
    </w:p>
    <w:p w14:paraId="35E2E667" w14:textId="77777777" w:rsidR="00BA1508" w:rsidRDefault="00BA1508" w:rsidP="00BA1508">
      <w:r>
        <w:t>NDIS supports are directly linked to a person’s ‘goals and aspirations’. The NDIS uses the words ‘goals and aspirations’ so it’s important to understand what they mean. An ‘aspiration’ is basically something you want to achieve and a goal is the way to make it happen. For example, perhaps my ‘aspiration’ was to open a door – the goals may include; walking to the door, turning the doorknob and pulling the door towards me.</w:t>
      </w:r>
    </w:p>
    <w:p w14:paraId="1E374024" w14:textId="33847028" w:rsidR="002152BE" w:rsidRDefault="00371B74">
      <w:r w:rsidRPr="00566D9E">
        <w:rPr>
          <w:noProof/>
          <w:lang w:val="en-US"/>
        </w:rPr>
        <w:drawing>
          <wp:inline distT="0" distB="0" distL="0" distR="0" wp14:anchorId="112864AC" wp14:editId="0ABCD478">
            <wp:extent cx="5952944" cy="1926772"/>
            <wp:effectExtent l="0" t="0" r="3810" b="3810"/>
            <wp:docPr id="12" name="Picture 12" descr="A picture of a staircase, with each step represented as a goal. The stairs, or goals, lead to what you hope to achieve, also known as your ‘a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_Page47.jpg"/>
                    <pic:cNvPicPr/>
                  </pic:nvPicPr>
                  <pic:blipFill rotWithShape="1">
                    <a:blip r:embed="rId72" cstate="print">
                      <a:extLst>
                        <a:ext uri="{28A0092B-C50C-407E-A947-70E740481C1C}">
                          <a14:useLocalDpi xmlns:a14="http://schemas.microsoft.com/office/drawing/2010/main" val="0"/>
                        </a:ext>
                      </a:extLst>
                    </a:blip>
                    <a:srcRect l="1576" t="3182" r="2532" b="2960"/>
                    <a:stretch/>
                  </pic:blipFill>
                  <pic:spPr bwMode="auto">
                    <a:xfrm>
                      <a:off x="0" y="0"/>
                      <a:ext cx="5955109" cy="192747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pic:spPr>
                </pic:pic>
              </a:graphicData>
            </a:graphic>
          </wp:inline>
        </w:drawing>
      </w:r>
    </w:p>
    <w:p w14:paraId="0D8FF017" w14:textId="14D3D8F7" w:rsidR="00BA1508" w:rsidRDefault="00BA1508" w:rsidP="00BA1508">
      <w:r>
        <w:t>For some people, the thought of ‘goals’ reminds them of times they have tried to do something different and it produced some unwanted emotion and reactions; others may come up totally blank.</w:t>
      </w:r>
    </w:p>
    <w:p w14:paraId="731496A1" w14:textId="77777777" w:rsidR="00371B74" w:rsidRDefault="00371B74">
      <w:r>
        <w:br w:type="page"/>
      </w:r>
    </w:p>
    <w:p w14:paraId="4FD85CC2" w14:textId="604209FC" w:rsidR="00BA1508" w:rsidRDefault="00BA1508" w:rsidP="00BA1508">
      <w:r>
        <w:lastRenderedPageBreak/>
        <w:t>Change, no matter what it is, can make a person feel a bit uncomfortable and even anxious. Trying new things can also be considered ‘change’. Experiencing new things can also be exciting for some people. Having a go at doing new things or working towards something may open up new future possibilities and grow your confidence in what you are able to achieve.</w:t>
      </w:r>
    </w:p>
    <w:p w14:paraId="3A6B5505" w14:textId="77777777" w:rsidR="00BA1508" w:rsidRDefault="00BA1508" w:rsidP="00BA1508">
      <w:pPr>
        <w:pStyle w:val="Heading3"/>
      </w:pPr>
      <w:r>
        <w:t>Start with hopes and dreams…</w:t>
      </w:r>
    </w:p>
    <w:p w14:paraId="42A972CA" w14:textId="77777777" w:rsidR="00BA1508" w:rsidRDefault="00BA1508" w:rsidP="00BA1508">
      <w:r>
        <w:t>Start thinking about things that may interest you. It’s okay if nothing comes to your mind immediately. As you go about your day, be on the lookout for things that could possibly interest you. It may be something you have heard on the radio or television; it may be something you overheard someone talking about; it might be something you read about; it may be something you have dreamed of doing or it may be something you hope to do:</w:t>
      </w:r>
    </w:p>
    <w:p w14:paraId="79A57E47" w14:textId="77777777" w:rsidR="00BA1508" w:rsidRDefault="00BA1508" w:rsidP="00BA1508">
      <w:pPr>
        <w:pStyle w:val="Bullet1"/>
      </w:pPr>
      <w:r>
        <w:t>Write them down (or cut out a picture).</w:t>
      </w:r>
    </w:p>
    <w:p w14:paraId="5CEA7442" w14:textId="77777777" w:rsidR="00BA1508" w:rsidRDefault="00BA1508" w:rsidP="00BA1508">
      <w:pPr>
        <w:pStyle w:val="Bullet1"/>
      </w:pPr>
      <w:r>
        <w:t>Start gathering them together as a collection.</w:t>
      </w:r>
    </w:p>
    <w:p w14:paraId="297AFB98" w14:textId="77777777" w:rsidR="00BA1508" w:rsidRDefault="00BA1508" w:rsidP="00BA1508">
      <w:pPr>
        <w:pStyle w:val="Bullet1"/>
      </w:pPr>
      <w:r>
        <w:t>You might want to display them on something like your bathroom mirror, a big sheet of paper, a corkboard or even your refrigerator.</w:t>
      </w:r>
    </w:p>
    <w:p w14:paraId="6E12B41B" w14:textId="77777777" w:rsidR="00BA1508" w:rsidRDefault="00BA1508" w:rsidP="00BA1508">
      <w:r>
        <w:t>At this stage you are just looking for possibilities. It is sort of like your very own personal ‘brainstorm session’. Nothing is right or wrong and they can be big or small.</w:t>
      </w:r>
    </w:p>
    <w:p w14:paraId="17A56356" w14:textId="60CC8C2C" w:rsidR="00BA1508" w:rsidRDefault="00BA1508" w:rsidP="00BA1508">
      <w:r>
        <w:t>Look over the collection of interests, hopes and dreams you have put together. Think about each one and if there is something that no longer interests you, remove it.</w:t>
      </w:r>
    </w:p>
    <w:p w14:paraId="38062E5A" w14:textId="77777777" w:rsidR="00BA1508" w:rsidRDefault="00BA1508" w:rsidP="00BA1508">
      <w:pPr>
        <w:pStyle w:val="Heading3"/>
      </w:pPr>
      <w:r>
        <w:t>What would I like to achieve?</w:t>
      </w:r>
    </w:p>
    <w:p w14:paraId="602D14ED" w14:textId="77777777" w:rsidR="00BA1508" w:rsidRDefault="00BA1508" w:rsidP="00BA1508">
      <w:r>
        <w:t>With the list of remaining hopes, dreams and interests you have identified, choose the top four that mean the most to you.</w:t>
      </w:r>
    </w:p>
    <w:p w14:paraId="3C88A6F5" w14:textId="77777777" w:rsidR="00BA1508" w:rsidRDefault="00BA1508" w:rsidP="00BA1508">
      <w:r>
        <w:t>Now decide whether they are long-term plans, short-term plans or things you want to achieve now – write them down:</w:t>
      </w:r>
    </w:p>
    <w:tbl>
      <w:tblPr>
        <w:tblStyle w:val="PlainTable21"/>
        <w:tblW w:w="9498" w:type="dxa"/>
        <w:tblLook w:val="04A0" w:firstRow="1" w:lastRow="0" w:firstColumn="1" w:lastColumn="0" w:noHBand="0" w:noVBand="1"/>
      </w:tblPr>
      <w:tblGrid>
        <w:gridCol w:w="2374"/>
        <w:gridCol w:w="2375"/>
        <w:gridCol w:w="2374"/>
        <w:gridCol w:w="2375"/>
      </w:tblGrid>
      <w:tr w:rsidR="00933067" w:rsidRPr="00BA1508" w14:paraId="190C4C49" w14:textId="77777777" w:rsidTr="00A00E1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4" w:type="dxa"/>
          </w:tcPr>
          <w:p w14:paraId="20D3C405" w14:textId="2C0750D4" w:rsidR="00933067" w:rsidRPr="00BA1508" w:rsidRDefault="004856DE" w:rsidP="005E0685">
            <w:r>
              <w:t>Hopes, dreams, interests</w:t>
            </w:r>
          </w:p>
        </w:tc>
        <w:tc>
          <w:tcPr>
            <w:tcW w:w="2375" w:type="dxa"/>
          </w:tcPr>
          <w:p w14:paraId="1F0AD2B1" w14:textId="31A84E62" w:rsidR="00933067" w:rsidRPr="00BA1508" w:rsidRDefault="00933067" w:rsidP="005E0685">
            <w:pPr>
              <w:cnfStyle w:val="100000000000" w:firstRow="1" w:lastRow="0" w:firstColumn="0" w:lastColumn="0" w:oddVBand="0" w:evenVBand="0" w:oddHBand="0" w:evenHBand="0" w:firstRowFirstColumn="0" w:firstRowLastColumn="0" w:lastRowFirstColumn="0" w:lastRowLastColumn="0"/>
            </w:pPr>
            <w:r w:rsidRPr="00BA1508">
              <w:t>Now</w:t>
            </w:r>
          </w:p>
        </w:tc>
        <w:tc>
          <w:tcPr>
            <w:tcW w:w="2374" w:type="dxa"/>
          </w:tcPr>
          <w:p w14:paraId="7D419BC0" w14:textId="77777777" w:rsidR="00933067" w:rsidRPr="00BA1508" w:rsidRDefault="00933067" w:rsidP="005E0685">
            <w:pPr>
              <w:cnfStyle w:val="100000000000" w:firstRow="1" w:lastRow="0" w:firstColumn="0" w:lastColumn="0" w:oddVBand="0" w:evenVBand="0" w:oddHBand="0" w:evenHBand="0" w:firstRowFirstColumn="0" w:firstRowLastColumn="0" w:lastRowFirstColumn="0" w:lastRowLastColumn="0"/>
            </w:pPr>
            <w:r w:rsidRPr="00BA1508">
              <w:t>Short-term (one year)</w:t>
            </w:r>
          </w:p>
        </w:tc>
        <w:tc>
          <w:tcPr>
            <w:tcW w:w="2375" w:type="dxa"/>
          </w:tcPr>
          <w:p w14:paraId="59011194" w14:textId="77777777" w:rsidR="00933067" w:rsidRPr="00BA1508" w:rsidRDefault="00933067" w:rsidP="005E0685">
            <w:pPr>
              <w:cnfStyle w:val="100000000000" w:firstRow="1" w:lastRow="0" w:firstColumn="0" w:lastColumn="0" w:oddVBand="0" w:evenVBand="0" w:oddHBand="0" w:evenHBand="0" w:firstRowFirstColumn="0" w:firstRowLastColumn="0" w:lastRowFirstColumn="0" w:lastRowLastColumn="0"/>
            </w:pPr>
            <w:r w:rsidRPr="00BA1508">
              <w:t>Long-term (five years)</w:t>
            </w:r>
          </w:p>
        </w:tc>
      </w:tr>
      <w:tr w:rsidR="00933067" w:rsidRPr="00BA1508" w14:paraId="7405C6E5" w14:textId="77777777" w:rsidTr="00A00E17">
        <w:trPr>
          <w:cnfStyle w:val="000000100000" w:firstRow="0" w:lastRow="0" w:firstColumn="0" w:lastColumn="0" w:oddVBand="0" w:evenVBand="0" w:oddHBand="1" w:evenHBand="0" w:firstRowFirstColumn="0" w:firstRowLastColumn="0" w:lastRowFirstColumn="0" w:lastRowLastColumn="0"/>
          <w:cantSplit/>
          <w:trHeight w:val="1741"/>
        </w:trPr>
        <w:tc>
          <w:tcPr>
            <w:cnfStyle w:val="001000000000" w:firstRow="0" w:lastRow="0" w:firstColumn="1" w:lastColumn="0" w:oddVBand="0" w:evenVBand="0" w:oddHBand="0" w:evenHBand="0" w:firstRowFirstColumn="0" w:firstRowLastColumn="0" w:lastRowFirstColumn="0" w:lastRowLastColumn="0"/>
            <w:tcW w:w="2374" w:type="dxa"/>
            <w:tcBorders>
              <w:top w:val="single" w:sz="4" w:space="0" w:color="971A4B" w:themeColor="text2"/>
              <w:bottom w:val="single" w:sz="4" w:space="0" w:color="971A4B" w:themeColor="text2"/>
            </w:tcBorders>
          </w:tcPr>
          <w:p w14:paraId="49C9059D" w14:textId="03563E10" w:rsidR="00933067" w:rsidRPr="00C93D8B" w:rsidRDefault="00933067" w:rsidP="005E0685">
            <w:pPr>
              <w:rPr>
                <w:b w:val="0"/>
                <w:bCs w:val="0"/>
              </w:rPr>
            </w:pPr>
            <w:r>
              <w:rPr>
                <w:b w:val="0"/>
                <w:bCs w:val="0"/>
              </w:rPr>
              <w:t>L</w:t>
            </w:r>
            <w:r>
              <w:t>ist your</w:t>
            </w:r>
            <w:r w:rsidR="00A00E17">
              <w:t xml:space="preserve"> top four</w:t>
            </w:r>
            <w:r>
              <w:t xml:space="preserve"> hopes, dreams and interests…</w:t>
            </w:r>
          </w:p>
        </w:tc>
        <w:sdt>
          <w:sdtPr>
            <w:rPr>
              <w:b/>
              <w:bCs/>
            </w:rPr>
            <w:id w:val="532389618"/>
            <w:placeholder>
              <w:docPart w:val="8BC51D3ECEEF4814944F2EC444D2D3C6"/>
            </w:placeholder>
            <w:showingPlcHdr/>
          </w:sdtPr>
          <w:sdtEndPr/>
          <w:sdtContent>
            <w:tc>
              <w:tcPr>
                <w:tcW w:w="2375" w:type="dxa"/>
                <w:tcBorders>
                  <w:top w:val="single" w:sz="4" w:space="0" w:color="971A4B" w:themeColor="text2"/>
                  <w:bottom w:val="single" w:sz="4" w:space="0" w:color="971A4B" w:themeColor="text2"/>
                </w:tcBorders>
              </w:tcPr>
              <w:p w14:paraId="13DF76D9" w14:textId="7713B30E" w:rsidR="00933067" w:rsidRPr="00C93D8B" w:rsidRDefault="00933067" w:rsidP="005E0685">
                <w:pPr>
                  <w:cnfStyle w:val="000000100000" w:firstRow="0" w:lastRow="0" w:firstColumn="0" w:lastColumn="0" w:oddVBand="0" w:evenVBand="0" w:oddHBand="1" w:evenHBand="0" w:firstRowFirstColumn="0" w:firstRowLastColumn="0" w:lastRowFirstColumn="0" w:lastRowLastColumn="0"/>
                  <w:rPr>
                    <w:b/>
                    <w:bCs/>
                  </w:rPr>
                </w:pPr>
                <w:r w:rsidRPr="00933067">
                  <w:rPr>
                    <w:rStyle w:val="PlaceholderText"/>
                  </w:rPr>
                  <w:t>Now…</w:t>
                </w:r>
              </w:p>
            </w:tc>
          </w:sdtContent>
        </w:sdt>
        <w:sdt>
          <w:sdtPr>
            <w:id w:val="262813244"/>
            <w:placeholder>
              <w:docPart w:val="3B0F3D4D832F47FF9E8A22DB13B9BEDB"/>
            </w:placeholder>
            <w:showingPlcHdr/>
          </w:sdtPr>
          <w:sdtEndPr/>
          <w:sdtContent>
            <w:tc>
              <w:tcPr>
                <w:tcW w:w="2374" w:type="dxa"/>
                <w:tcBorders>
                  <w:top w:val="single" w:sz="4" w:space="0" w:color="971A4B" w:themeColor="text2"/>
                  <w:bottom w:val="single" w:sz="4" w:space="0" w:color="971A4B" w:themeColor="text2"/>
                </w:tcBorders>
              </w:tcPr>
              <w:p w14:paraId="7EDF12EF" w14:textId="0B5C552E" w:rsidR="00933067" w:rsidRPr="00BA1508" w:rsidRDefault="00933067" w:rsidP="005E0685">
                <w:pPr>
                  <w:cnfStyle w:val="000000100000" w:firstRow="0" w:lastRow="0" w:firstColumn="0" w:lastColumn="0" w:oddVBand="0" w:evenVBand="0" w:oddHBand="1" w:evenHBand="0" w:firstRowFirstColumn="0" w:firstRowLastColumn="0" w:lastRowFirstColumn="0" w:lastRowLastColumn="0"/>
                </w:pPr>
                <w:r>
                  <w:rPr>
                    <w:rStyle w:val="PlaceholderText"/>
                  </w:rPr>
                  <w:t>In the next year…</w:t>
                </w:r>
              </w:p>
            </w:tc>
          </w:sdtContent>
        </w:sdt>
        <w:sdt>
          <w:sdtPr>
            <w:id w:val="-1505438282"/>
            <w:placeholder>
              <w:docPart w:val="086359B0DADE40D0B90AFF4B37D49012"/>
            </w:placeholder>
            <w:showingPlcHdr/>
          </w:sdtPr>
          <w:sdtEndPr/>
          <w:sdtContent>
            <w:tc>
              <w:tcPr>
                <w:tcW w:w="2375" w:type="dxa"/>
                <w:tcBorders>
                  <w:top w:val="single" w:sz="4" w:space="0" w:color="971A4B" w:themeColor="text2"/>
                  <w:bottom w:val="single" w:sz="4" w:space="0" w:color="971A4B" w:themeColor="text2"/>
                </w:tcBorders>
              </w:tcPr>
              <w:p w14:paraId="4EE64C31" w14:textId="415899A3" w:rsidR="00933067" w:rsidRPr="00BA1508" w:rsidRDefault="00933067" w:rsidP="005E0685">
                <w:pPr>
                  <w:cnfStyle w:val="000000100000" w:firstRow="0" w:lastRow="0" w:firstColumn="0" w:lastColumn="0" w:oddVBand="0" w:evenVBand="0" w:oddHBand="1" w:evenHBand="0" w:firstRowFirstColumn="0" w:firstRowLastColumn="0" w:lastRowFirstColumn="0" w:lastRowLastColumn="0"/>
                </w:pPr>
                <w:r>
                  <w:rPr>
                    <w:rStyle w:val="PlaceholderText"/>
                  </w:rPr>
                  <w:t>In the next five years…</w:t>
                </w:r>
              </w:p>
            </w:tc>
          </w:sdtContent>
        </w:sdt>
      </w:tr>
    </w:tbl>
    <w:p w14:paraId="5924E2DF" w14:textId="2A95EE82" w:rsidR="00BA1508" w:rsidRDefault="00BA1508" w:rsidP="005A5E04">
      <w:pPr>
        <w:pStyle w:val="Pullout"/>
      </w:pPr>
      <w:r>
        <w:t>These four things are your personal aspirations (using NDIS speak).</w:t>
      </w:r>
    </w:p>
    <w:p w14:paraId="7720715B" w14:textId="77777777" w:rsidR="00BA1508" w:rsidRDefault="00BA1508" w:rsidP="005C11C4">
      <w:pPr>
        <w:pStyle w:val="Heading2"/>
      </w:pPr>
      <w:bookmarkStart w:id="155" w:name="_Toc199771478"/>
      <w:r>
        <w:t>Making goals to achieve your personal aspirations</w:t>
      </w:r>
      <w:bookmarkEnd w:id="155"/>
    </w:p>
    <w:p w14:paraId="32A9A2ED" w14:textId="6085E229" w:rsidR="00BA1508" w:rsidRDefault="00BA1508" w:rsidP="00BA1508">
      <w:r>
        <w:t xml:space="preserve">Remember, goals are the steps you need to take that lead you </w:t>
      </w:r>
      <w:r w:rsidR="00CC3E53">
        <w:t xml:space="preserve">to </w:t>
      </w:r>
      <w:r>
        <w:t>what you want to achieve. The goals become the things you want to achieve in the short-term. There will be some things that you can do by yourself, some with the help of others and some may need specific supports provided by the NDIS.</w:t>
      </w:r>
    </w:p>
    <w:p w14:paraId="3AA80760" w14:textId="77777777" w:rsidR="00C70DB8" w:rsidRDefault="00BA1508" w:rsidP="007C402A">
      <w:r>
        <w:t>Look at each thing you want to achieve separately and start to write down what you will need to do to make it happen. It’s sort of like following a road map to reach your destination.</w:t>
      </w:r>
    </w:p>
    <w:p w14:paraId="723A7ED2" w14:textId="7240CA91" w:rsidR="00371B74" w:rsidRDefault="00371B74" w:rsidP="007C402A">
      <w:r>
        <w:br w:type="page"/>
      </w:r>
    </w:p>
    <w:p w14:paraId="083BA7D1" w14:textId="77E39E3D" w:rsidR="00BA1508" w:rsidRDefault="00BA1508" w:rsidP="00BA1508">
      <w:r>
        <w:lastRenderedPageBreak/>
        <w:t>Tips for making goals:</w:t>
      </w:r>
    </w:p>
    <w:p w14:paraId="73A1AAB4" w14:textId="22BC39E4" w:rsidR="00BA1508" w:rsidRDefault="00BA1508" w:rsidP="005A5E04">
      <w:pPr>
        <w:pStyle w:val="Bullet1"/>
      </w:pPr>
      <w:r>
        <w:t>Try and be as clear as you can about what you will need to do.</w:t>
      </w:r>
    </w:p>
    <w:p w14:paraId="1C1EBAEC" w14:textId="365501F4" w:rsidR="00BA1508" w:rsidRDefault="00BA1508" w:rsidP="005A5E04">
      <w:pPr>
        <w:pStyle w:val="Bullet1"/>
      </w:pPr>
      <w:r>
        <w:t>What timelines are needed?</w:t>
      </w:r>
    </w:p>
    <w:p w14:paraId="61F5A934" w14:textId="78AEA95B" w:rsidR="00BA1508" w:rsidRDefault="00BA1508" w:rsidP="005A5E04">
      <w:pPr>
        <w:pStyle w:val="Bullet2"/>
      </w:pPr>
      <w:r>
        <w:t>Is it something you need to do every day or week-to-week?</w:t>
      </w:r>
    </w:p>
    <w:p w14:paraId="286915F2" w14:textId="325F49C7" w:rsidR="00BA1508" w:rsidRDefault="00BA1508" w:rsidP="005A5E04">
      <w:pPr>
        <w:pStyle w:val="Bullet1"/>
      </w:pPr>
      <w:r>
        <w:t>Think about your immediate needs.</w:t>
      </w:r>
    </w:p>
    <w:p w14:paraId="627BA786" w14:textId="2B375DE1" w:rsidR="00BA1508" w:rsidRDefault="00BA1508" w:rsidP="005A5E04">
      <w:pPr>
        <w:pStyle w:val="Bullet1"/>
      </w:pPr>
      <w:r>
        <w:t>How are you going to do these things?</w:t>
      </w:r>
    </w:p>
    <w:p w14:paraId="3CD6ABE0" w14:textId="06194E5E" w:rsidR="00BA1508" w:rsidRDefault="00BA1508" w:rsidP="005A5E04">
      <w:pPr>
        <w:pStyle w:val="Bullet2"/>
      </w:pPr>
      <w:r>
        <w:t>Do you need to get more information?</w:t>
      </w:r>
    </w:p>
    <w:p w14:paraId="128C954E" w14:textId="13E02685" w:rsidR="00BA1508" w:rsidRDefault="00BA1508" w:rsidP="005A5E04">
      <w:pPr>
        <w:pStyle w:val="Bullet2"/>
      </w:pPr>
      <w:r>
        <w:t>Will you need money to do this?</w:t>
      </w:r>
    </w:p>
    <w:p w14:paraId="36489E83" w14:textId="193282E7" w:rsidR="00BA1508" w:rsidRDefault="00BA1508" w:rsidP="005A5E04">
      <w:pPr>
        <w:pStyle w:val="Bullet2"/>
      </w:pPr>
      <w:r>
        <w:t>What resources will you need?</w:t>
      </w:r>
    </w:p>
    <w:p w14:paraId="1AF5E4E1" w14:textId="41D48F71" w:rsidR="00BA1508" w:rsidRDefault="00BA1508" w:rsidP="005A5E04">
      <w:pPr>
        <w:pStyle w:val="Bullet1"/>
      </w:pPr>
      <w:r>
        <w:t>Think about what supports you already have in place.</w:t>
      </w:r>
    </w:p>
    <w:p w14:paraId="665A44AF" w14:textId="128FAC62" w:rsidR="00BA1508" w:rsidRDefault="00BA1508" w:rsidP="005A5E04">
      <w:pPr>
        <w:pStyle w:val="Bullet1"/>
      </w:pPr>
      <w:r>
        <w:t>Think about what supports you might need.</w:t>
      </w:r>
    </w:p>
    <w:p w14:paraId="3009C936" w14:textId="2CD4E646" w:rsidR="00BA1508" w:rsidRDefault="00BA1508" w:rsidP="005A5E04">
      <w:pPr>
        <w:pStyle w:val="Bullet1"/>
      </w:pPr>
      <w:r>
        <w:t>Who can provide these supports?</w:t>
      </w:r>
    </w:p>
    <w:p w14:paraId="0278FC14" w14:textId="5FFD2D14" w:rsidR="00BA1508" w:rsidRDefault="00BA1508" w:rsidP="005A5E04">
      <w:pPr>
        <w:pStyle w:val="Bullet2"/>
      </w:pPr>
      <w:r>
        <w:t>Personal network (family and friends)?</w:t>
      </w:r>
    </w:p>
    <w:p w14:paraId="0DAE758B" w14:textId="2BCD9781" w:rsidR="00BA1508" w:rsidRDefault="00BA1508" w:rsidP="005A5E04">
      <w:pPr>
        <w:pStyle w:val="Bullet2"/>
      </w:pPr>
      <w:r>
        <w:t>Are the supports your family provide ‘reasonable’ or is it ‘beyond reasonable expectation’?</w:t>
      </w:r>
      <w:r w:rsidR="005A5E04">
        <w:t xml:space="preserve"> </w:t>
      </w:r>
      <w:r>
        <w:t>Things to think about include do they work full time, have responsibilities for others, their age, what sort of support they are providing, and can they continue to provide support?</w:t>
      </w:r>
    </w:p>
    <w:p w14:paraId="78E00A2B" w14:textId="11FD96CA" w:rsidR="00BA1508" w:rsidRDefault="00BA1508" w:rsidP="005A5E04">
      <w:pPr>
        <w:pStyle w:val="Bullet2"/>
      </w:pPr>
      <w:r>
        <w:t>Your local community services?</w:t>
      </w:r>
    </w:p>
    <w:p w14:paraId="45F3080F" w14:textId="1FBFC193" w:rsidR="00BA1508" w:rsidRDefault="00BA1508" w:rsidP="005A5E04">
      <w:pPr>
        <w:pStyle w:val="Bullet2"/>
      </w:pPr>
      <w:r>
        <w:t>Other government departments?</w:t>
      </w:r>
    </w:p>
    <w:p w14:paraId="17890BC8" w14:textId="1EC98983" w:rsidR="00BA1508" w:rsidRDefault="00BA1508" w:rsidP="005A5E04">
      <w:pPr>
        <w:pStyle w:val="Bullet2"/>
      </w:pPr>
      <w:r>
        <w:t>The NDIS?</w:t>
      </w:r>
    </w:p>
    <w:p w14:paraId="7F95B372" w14:textId="4DA93CCB" w:rsidR="00BA1508" w:rsidRDefault="00BA1508" w:rsidP="005A5E04">
      <w:pPr>
        <w:pStyle w:val="Bullet1"/>
      </w:pPr>
      <w:r>
        <w:t>Some bigger goals can be broken down into smaller goals (steps).</w:t>
      </w:r>
    </w:p>
    <w:p w14:paraId="222A60C8" w14:textId="58F55789" w:rsidR="00BA1508" w:rsidRDefault="005A5E04" w:rsidP="005A5E04">
      <w:pPr>
        <w:pStyle w:val="Pullout"/>
      </w:pPr>
      <w:r>
        <w:t xml:space="preserve">Lightbulb: </w:t>
      </w:r>
      <w:r w:rsidRPr="004856DE">
        <w:rPr>
          <w:color w:val="auto"/>
        </w:rPr>
        <w:t>Talk it over with someone you trust. Do they have any other ideas that could help?</w:t>
      </w:r>
    </w:p>
    <w:p w14:paraId="572BFD82" w14:textId="50EC05E4" w:rsidR="005A5E04" w:rsidRDefault="005E0685" w:rsidP="005A5E04">
      <w:r w:rsidRPr="005E0685">
        <w:t>There are many ways you can write down and present the information. An example of one way to write down your goals is…</w:t>
      </w:r>
    </w:p>
    <w:p w14:paraId="492A9C56" w14:textId="77777777" w:rsidR="00371B74" w:rsidRDefault="00371B74">
      <w:pPr>
        <w:rPr>
          <w:rFonts w:cs="Arial"/>
          <w:b/>
          <w:bCs/>
          <w:lang w:eastAsia="en-AU"/>
        </w:rPr>
      </w:pPr>
      <w:r>
        <w:br w:type="page"/>
      </w:r>
    </w:p>
    <w:p w14:paraId="5A36EAC5" w14:textId="1954115B" w:rsidR="005E0685" w:rsidRDefault="005E0685" w:rsidP="00371B74">
      <w:pPr>
        <w:pStyle w:val="Heading4"/>
      </w:pPr>
      <w:r>
        <w:lastRenderedPageBreak/>
        <w:t>Goal 1:</w:t>
      </w:r>
    </w:p>
    <w:p w14:paraId="07D96634" w14:textId="23D45356" w:rsidR="005E0685" w:rsidRDefault="005E0685" w:rsidP="005E0685">
      <w:r>
        <w:t>My goal is:</w:t>
      </w:r>
      <w:sdt>
        <w:sdtPr>
          <w:id w:val="-1696612051"/>
          <w:placeholder>
            <w:docPart w:val="C0C888618494408BBE86D0D0214E0B56"/>
          </w:placeholder>
          <w:showingPlcHdr/>
        </w:sdtPr>
        <w:sdtEndPr/>
        <w:sdtContent>
          <w:r w:rsidR="00D82015" w:rsidRPr="00FD6D51">
            <w:rPr>
              <w:rStyle w:val="PlaceholderText"/>
            </w:rPr>
            <w:t>Click or tap here to enter text.</w:t>
          </w:r>
        </w:sdtContent>
      </w:sdt>
    </w:p>
    <w:p w14:paraId="429E4888" w14:textId="4F700EED" w:rsidR="005E0685" w:rsidRDefault="005E0685" w:rsidP="005E0685">
      <w:r>
        <w:t>I want to do this because:</w:t>
      </w:r>
      <w:sdt>
        <w:sdtPr>
          <w:id w:val="-169949461"/>
          <w:placeholder>
            <w:docPart w:val="D1D90C3452E44DDA9A3CB36E4E75103D"/>
          </w:placeholder>
          <w:showingPlcHdr/>
        </w:sdtPr>
        <w:sdtEndPr/>
        <w:sdtContent>
          <w:r w:rsidR="00D82015" w:rsidRPr="00FD6D51">
            <w:rPr>
              <w:rStyle w:val="PlaceholderText"/>
            </w:rPr>
            <w:t>Click or tap here to enter text.</w:t>
          </w:r>
        </w:sdtContent>
      </w:sdt>
    </w:p>
    <w:p w14:paraId="48338438" w14:textId="6C65A28B" w:rsidR="005E0685" w:rsidRDefault="005E0685" w:rsidP="005E0685">
      <w:r>
        <w:t>I want to be able to do this by (give a date):</w:t>
      </w:r>
      <w:sdt>
        <w:sdtPr>
          <w:id w:val="505878994"/>
          <w:placeholder>
            <w:docPart w:val="D31B849B6DE04AEB9E50DC52077ADB18"/>
          </w:placeholder>
          <w:showingPlcHdr/>
        </w:sdtPr>
        <w:sdtEndPr/>
        <w:sdtContent>
          <w:r w:rsidR="00D82015" w:rsidRPr="00FD6D51">
            <w:rPr>
              <w:rStyle w:val="PlaceholderText"/>
            </w:rPr>
            <w:t>Click or tap here to enter text.</w:t>
          </w:r>
        </w:sdtContent>
      </w:sdt>
    </w:p>
    <w:p w14:paraId="09AAD5F8" w14:textId="0A8ACDA5" w:rsidR="005E0685" w:rsidRDefault="005E0685" w:rsidP="005E0685">
      <w:r>
        <w:t>The supports I will need are:</w:t>
      </w:r>
      <w:sdt>
        <w:sdtPr>
          <w:id w:val="1525905736"/>
          <w:placeholder>
            <w:docPart w:val="81B615C869D24EA388F78DDF12C62348"/>
          </w:placeholder>
          <w:showingPlcHdr/>
        </w:sdtPr>
        <w:sdtEndPr/>
        <w:sdtContent>
          <w:r w:rsidR="00D82015" w:rsidRPr="00FD6D51">
            <w:rPr>
              <w:rStyle w:val="PlaceholderText"/>
            </w:rPr>
            <w:t>Click or tap here to enter text.</w:t>
          </w:r>
        </w:sdtContent>
      </w:sdt>
    </w:p>
    <w:tbl>
      <w:tblPr>
        <w:tblStyle w:val="PlainTable21"/>
        <w:tblW w:w="0" w:type="auto"/>
        <w:tblLook w:val="0420" w:firstRow="1" w:lastRow="0" w:firstColumn="0" w:lastColumn="0" w:noHBand="0" w:noVBand="1"/>
      </w:tblPr>
      <w:tblGrid>
        <w:gridCol w:w="952"/>
        <w:gridCol w:w="2945"/>
        <w:gridCol w:w="2948"/>
        <w:gridCol w:w="2935"/>
      </w:tblGrid>
      <w:tr w:rsidR="00555B89" w:rsidRPr="005E0685" w14:paraId="376F3F82" w14:textId="77777777" w:rsidTr="00555B89">
        <w:trPr>
          <w:cnfStyle w:val="100000000000" w:firstRow="1" w:lastRow="0" w:firstColumn="0" w:lastColumn="0" w:oddVBand="0" w:evenVBand="0" w:oddHBand="0" w:evenHBand="0" w:firstRowFirstColumn="0" w:firstRowLastColumn="0" w:lastRowFirstColumn="0" w:lastRowLastColumn="0"/>
          <w:cantSplit/>
          <w:tblHeader/>
        </w:trPr>
        <w:tc>
          <w:tcPr>
            <w:tcW w:w="567" w:type="dxa"/>
          </w:tcPr>
          <w:p w14:paraId="54F29014" w14:textId="7AB2A728" w:rsidR="00555B89" w:rsidRPr="005E0685" w:rsidRDefault="005E7D3E" w:rsidP="005E0685">
            <w:r>
              <w:t>Number</w:t>
            </w:r>
          </w:p>
        </w:tc>
        <w:tc>
          <w:tcPr>
            <w:tcW w:w="3071" w:type="dxa"/>
          </w:tcPr>
          <w:p w14:paraId="2ABA928B" w14:textId="4C7C3B0F" w:rsidR="00555B89" w:rsidRPr="005E0685" w:rsidRDefault="00555B89" w:rsidP="005E0685">
            <w:r w:rsidRPr="005E0685">
              <w:t>Type of support:</w:t>
            </w:r>
          </w:p>
        </w:tc>
        <w:tc>
          <w:tcPr>
            <w:tcW w:w="3071" w:type="dxa"/>
          </w:tcPr>
          <w:p w14:paraId="52949C29" w14:textId="77777777" w:rsidR="00555B89" w:rsidRPr="005E0685" w:rsidRDefault="00555B89" w:rsidP="005E0685">
            <w:r w:rsidRPr="005E0685">
              <w:t>Support can be provided by:</w:t>
            </w:r>
          </w:p>
        </w:tc>
        <w:tc>
          <w:tcPr>
            <w:tcW w:w="3071" w:type="dxa"/>
          </w:tcPr>
          <w:p w14:paraId="2A37BD8B" w14:textId="77777777" w:rsidR="00555B89" w:rsidRPr="005E0685" w:rsidRDefault="00555B89" w:rsidP="005E0685">
            <w:r w:rsidRPr="005E0685">
              <w:t>How often?</w:t>
            </w:r>
          </w:p>
        </w:tc>
      </w:tr>
      <w:tr w:rsidR="00555B89" w:rsidRPr="005E0685" w14:paraId="1852AEB9" w14:textId="77777777" w:rsidTr="00555B89">
        <w:trPr>
          <w:cnfStyle w:val="000000100000" w:firstRow="0" w:lastRow="0" w:firstColumn="0" w:lastColumn="0" w:oddVBand="0" w:evenVBand="0" w:oddHBand="1" w:evenHBand="0" w:firstRowFirstColumn="0" w:firstRowLastColumn="0" w:lastRowFirstColumn="0" w:lastRowLastColumn="0"/>
          <w:cantSplit/>
          <w:trHeight w:val="851"/>
        </w:trPr>
        <w:tc>
          <w:tcPr>
            <w:tcW w:w="567" w:type="dxa"/>
          </w:tcPr>
          <w:p w14:paraId="04B1359C" w14:textId="62FC8569" w:rsidR="00555B89" w:rsidRPr="005E0685" w:rsidRDefault="00555B89" w:rsidP="005E0685">
            <w:r>
              <w:t>1.</w:t>
            </w:r>
          </w:p>
        </w:tc>
        <w:tc>
          <w:tcPr>
            <w:tcW w:w="3071" w:type="dxa"/>
          </w:tcPr>
          <w:p w14:paraId="41E4390A" w14:textId="59D9829F" w:rsidR="00555B89" w:rsidRPr="005E0685" w:rsidRDefault="002943BB" w:rsidP="005E0685">
            <w:sdt>
              <w:sdtPr>
                <w:id w:val="-1270777428"/>
                <w:placeholder>
                  <w:docPart w:val="D494C3B35A7746CA84885F0AD5CBAC61"/>
                </w:placeholder>
                <w:showingPlcHdr/>
              </w:sdtPr>
              <w:sdtEndPr/>
              <w:sdtContent>
                <w:r w:rsidR="00555B89">
                  <w:rPr>
                    <w:rStyle w:val="PlaceholderText"/>
                  </w:rPr>
                  <w:t>Type of Support</w:t>
                </w:r>
              </w:sdtContent>
            </w:sdt>
          </w:p>
        </w:tc>
        <w:sdt>
          <w:sdtPr>
            <w:id w:val="-1461411550"/>
            <w:placeholder>
              <w:docPart w:val="DC8174A24C834707A147A61198C01037"/>
            </w:placeholder>
            <w:showingPlcHdr/>
          </w:sdtPr>
          <w:sdtEndPr/>
          <w:sdtContent>
            <w:tc>
              <w:tcPr>
                <w:tcW w:w="3071" w:type="dxa"/>
              </w:tcPr>
              <w:p w14:paraId="6B6D142A" w14:textId="62CB95C1" w:rsidR="00555B89" w:rsidRPr="005E0685" w:rsidRDefault="00555B89" w:rsidP="005E0685">
                <w:r>
                  <w:rPr>
                    <w:rStyle w:val="PlaceholderText"/>
                  </w:rPr>
                  <w:t>Provided by…</w:t>
                </w:r>
                <w:r w:rsidRPr="00FD6D51">
                  <w:rPr>
                    <w:rStyle w:val="PlaceholderText"/>
                  </w:rPr>
                  <w:t>.</w:t>
                </w:r>
              </w:p>
            </w:tc>
          </w:sdtContent>
        </w:sdt>
        <w:sdt>
          <w:sdtPr>
            <w:id w:val="-1552912262"/>
            <w:placeholder>
              <w:docPart w:val="C78EAD9DC0CA452C851B36297A64CE15"/>
            </w:placeholder>
            <w:showingPlcHdr/>
          </w:sdtPr>
          <w:sdtEndPr/>
          <w:sdtContent>
            <w:tc>
              <w:tcPr>
                <w:tcW w:w="3071" w:type="dxa"/>
              </w:tcPr>
              <w:p w14:paraId="52AB7FCD" w14:textId="02056938" w:rsidR="00555B89" w:rsidRPr="005E0685" w:rsidRDefault="00555B89" w:rsidP="005E0685">
                <w:r>
                  <w:rPr>
                    <w:rStyle w:val="PlaceholderText"/>
                  </w:rPr>
                  <w:t>How often?</w:t>
                </w:r>
              </w:p>
            </w:tc>
          </w:sdtContent>
        </w:sdt>
      </w:tr>
      <w:tr w:rsidR="00555B89" w:rsidRPr="005E0685" w14:paraId="4D837C8A" w14:textId="77777777" w:rsidTr="00555B89">
        <w:trPr>
          <w:cantSplit/>
          <w:trHeight w:val="851"/>
        </w:trPr>
        <w:tc>
          <w:tcPr>
            <w:tcW w:w="567" w:type="dxa"/>
          </w:tcPr>
          <w:p w14:paraId="5EC5B75B" w14:textId="1402C4E7" w:rsidR="00555B89" w:rsidRPr="005E0685" w:rsidRDefault="00555B89" w:rsidP="005E0685">
            <w:r>
              <w:t>2.</w:t>
            </w:r>
          </w:p>
        </w:tc>
        <w:tc>
          <w:tcPr>
            <w:tcW w:w="3071" w:type="dxa"/>
          </w:tcPr>
          <w:p w14:paraId="37059B1E" w14:textId="17EB866D" w:rsidR="00555B89" w:rsidRPr="005E0685" w:rsidRDefault="002943BB" w:rsidP="005E0685">
            <w:sdt>
              <w:sdtPr>
                <w:id w:val="2078927709"/>
                <w:placeholder>
                  <w:docPart w:val="2204BAA713DC47B2960A219D21664CDC"/>
                </w:placeholder>
                <w:showingPlcHdr/>
              </w:sdtPr>
              <w:sdtEndPr/>
              <w:sdtContent>
                <w:r w:rsidR="00555B89">
                  <w:rPr>
                    <w:rStyle w:val="PlaceholderText"/>
                  </w:rPr>
                  <w:t>Type of Support</w:t>
                </w:r>
              </w:sdtContent>
            </w:sdt>
          </w:p>
        </w:tc>
        <w:sdt>
          <w:sdtPr>
            <w:id w:val="904340051"/>
            <w:placeholder>
              <w:docPart w:val="8747548B14AC4F819FED1CD7B9F49E7A"/>
            </w:placeholder>
            <w:showingPlcHdr/>
          </w:sdtPr>
          <w:sdtEndPr/>
          <w:sdtContent>
            <w:tc>
              <w:tcPr>
                <w:tcW w:w="3071" w:type="dxa"/>
              </w:tcPr>
              <w:p w14:paraId="6D1C924E" w14:textId="14CD300F" w:rsidR="00555B89" w:rsidRPr="005E0685" w:rsidRDefault="00555B89" w:rsidP="005E0685">
                <w:r>
                  <w:rPr>
                    <w:rStyle w:val="PlaceholderText"/>
                  </w:rPr>
                  <w:t>Provided by…</w:t>
                </w:r>
                <w:r w:rsidRPr="00FD6D51">
                  <w:rPr>
                    <w:rStyle w:val="PlaceholderText"/>
                  </w:rPr>
                  <w:t>.</w:t>
                </w:r>
              </w:p>
            </w:tc>
          </w:sdtContent>
        </w:sdt>
        <w:sdt>
          <w:sdtPr>
            <w:id w:val="-1928638786"/>
            <w:placeholder>
              <w:docPart w:val="43E068DEE5054512A4C6E7830B45F695"/>
            </w:placeholder>
            <w:showingPlcHdr/>
          </w:sdtPr>
          <w:sdtEndPr/>
          <w:sdtContent>
            <w:tc>
              <w:tcPr>
                <w:tcW w:w="3071" w:type="dxa"/>
              </w:tcPr>
              <w:p w14:paraId="7C25B451" w14:textId="1863FFDA" w:rsidR="00555B89" w:rsidRPr="005E0685" w:rsidRDefault="00555B89" w:rsidP="005E0685">
                <w:r>
                  <w:rPr>
                    <w:rStyle w:val="PlaceholderText"/>
                  </w:rPr>
                  <w:t>How often?</w:t>
                </w:r>
              </w:p>
            </w:tc>
          </w:sdtContent>
        </w:sdt>
      </w:tr>
      <w:tr w:rsidR="00555B89" w:rsidRPr="005E0685" w14:paraId="5F379DBB" w14:textId="77777777" w:rsidTr="00555B89">
        <w:trPr>
          <w:cnfStyle w:val="000000100000" w:firstRow="0" w:lastRow="0" w:firstColumn="0" w:lastColumn="0" w:oddVBand="0" w:evenVBand="0" w:oddHBand="1" w:evenHBand="0" w:firstRowFirstColumn="0" w:firstRowLastColumn="0" w:lastRowFirstColumn="0" w:lastRowLastColumn="0"/>
          <w:cantSplit/>
          <w:trHeight w:val="851"/>
        </w:trPr>
        <w:tc>
          <w:tcPr>
            <w:tcW w:w="567" w:type="dxa"/>
          </w:tcPr>
          <w:p w14:paraId="506AD7BD" w14:textId="00688BE4" w:rsidR="00555B89" w:rsidRPr="005E0685" w:rsidRDefault="00555B89" w:rsidP="005E0685">
            <w:r>
              <w:t>3.</w:t>
            </w:r>
          </w:p>
        </w:tc>
        <w:tc>
          <w:tcPr>
            <w:tcW w:w="3071" w:type="dxa"/>
          </w:tcPr>
          <w:p w14:paraId="484D9060" w14:textId="4694D2E2" w:rsidR="00555B89" w:rsidRPr="005E0685" w:rsidRDefault="002943BB" w:rsidP="005E0685">
            <w:sdt>
              <w:sdtPr>
                <w:id w:val="-685670986"/>
                <w:placeholder>
                  <w:docPart w:val="A18F29AAD8144288A4DEF0D911F94872"/>
                </w:placeholder>
                <w:showingPlcHdr/>
              </w:sdtPr>
              <w:sdtEndPr/>
              <w:sdtContent>
                <w:r w:rsidR="00555B89">
                  <w:rPr>
                    <w:rStyle w:val="PlaceholderText"/>
                  </w:rPr>
                  <w:t>Type of Support</w:t>
                </w:r>
              </w:sdtContent>
            </w:sdt>
          </w:p>
        </w:tc>
        <w:sdt>
          <w:sdtPr>
            <w:id w:val="-1662461801"/>
            <w:placeholder>
              <w:docPart w:val="BFC35F0C6984428AA5005D4EC6C21347"/>
            </w:placeholder>
            <w:showingPlcHdr/>
          </w:sdtPr>
          <w:sdtEndPr/>
          <w:sdtContent>
            <w:tc>
              <w:tcPr>
                <w:tcW w:w="3071" w:type="dxa"/>
              </w:tcPr>
              <w:p w14:paraId="62A88F56" w14:textId="4520AB8A" w:rsidR="00555B89" w:rsidRPr="005E0685" w:rsidRDefault="00555B89" w:rsidP="005E0685">
                <w:r>
                  <w:rPr>
                    <w:rStyle w:val="PlaceholderText"/>
                  </w:rPr>
                  <w:t>Provided by…</w:t>
                </w:r>
                <w:r w:rsidRPr="00FD6D51">
                  <w:rPr>
                    <w:rStyle w:val="PlaceholderText"/>
                  </w:rPr>
                  <w:t>.</w:t>
                </w:r>
              </w:p>
            </w:tc>
          </w:sdtContent>
        </w:sdt>
        <w:sdt>
          <w:sdtPr>
            <w:id w:val="338427163"/>
            <w:placeholder>
              <w:docPart w:val="1C632C670FEA4D228FF64CAE904E7056"/>
            </w:placeholder>
            <w:showingPlcHdr/>
          </w:sdtPr>
          <w:sdtEndPr/>
          <w:sdtContent>
            <w:tc>
              <w:tcPr>
                <w:tcW w:w="3071" w:type="dxa"/>
              </w:tcPr>
              <w:p w14:paraId="778FB59F" w14:textId="3277D7D0" w:rsidR="00555B89" w:rsidRPr="005E0685" w:rsidRDefault="00555B89" w:rsidP="005E0685">
                <w:r>
                  <w:rPr>
                    <w:rStyle w:val="PlaceholderText"/>
                  </w:rPr>
                  <w:t>How often?</w:t>
                </w:r>
              </w:p>
            </w:tc>
          </w:sdtContent>
        </w:sdt>
      </w:tr>
      <w:tr w:rsidR="00555B89" w:rsidRPr="005E0685" w14:paraId="038C7B58" w14:textId="77777777" w:rsidTr="00555B89">
        <w:trPr>
          <w:cantSplit/>
          <w:trHeight w:val="851"/>
        </w:trPr>
        <w:tc>
          <w:tcPr>
            <w:tcW w:w="567" w:type="dxa"/>
          </w:tcPr>
          <w:p w14:paraId="036E88D9" w14:textId="24C77685" w:rsidR="00555B89" w:rsidRPr="005E0685" w:rsidRDefault="00555B89" w:rsidP="005E0685">
            <w:r>
              <w:t>4.</w:t>
            </w:r>
          </w:p>
        </w:tc>
        <w:tc>
          <w:tcPr>
            <w:tcW w:w="3071" w:type="dxa"/>
          </w:tcPr>
          <w:p w14:paraId="73AAEA45" w14:textId="157AE438" w:rsidR="00555B89" w:rsidRPr="005E0685" w:rsidRDefault="002943BB" w:rsidP="005E0685">
            <w:sdt>
              <w:sdtPr>
                <w:id w:val="1847509829"/>
                <w:placeholder>
                  <w:docPart w:val="DBAD0D42437E4E939DCACFD115E9CB21"/>
                </w:placeholder>
                <w:showingPlcHdr/>
              </w:sdtPr>
              <w:sdtEndPr/>
              <w:sdtContent>
                <w:r w:rsidR="00555B89">
                  <w:rPr>
                    <w:rStyle w:val="PlaceholderText"/>
                  </w:rPr>
                  <w:t>Type of Support</w:t>
                </w:r>
              </w:sdtContent>
            </w:sdt>
          </w:p>
        </w:tc>
        <w:sdt>
          <w:sdtPr>
            <w:id w:val="1279924493"/>
            <w:placeholder>
              <w:docPart w:val="71EAC4E0C4034FFF9E9CBC82B39FB099"/>
            </w:placeholder>
            <w:showingPlcHdr/>
          </w:sdtPr>
          <w:sdtEndPr/>
          <w:sdtContent>
            <w:tc>
              <w:tcPr>
                <w:tcW w:w="3071" w:type="dxa"/>
              </w:tcPr>
              <w:p w14:paraId="7EEA4303" w14:textId="2663F71C" w:rsidR="00555B89" w:rsidRPr="005E0685" w:rsidRDefault="00555B89" w:rsidP="005E0685">
                <w:r>
                  <w:rPr>
                    <w:rStyle w:val="PlaceholderText"/>
                  </w:rPr>
                  <w:t>Provided by…</w:t>
                </w:r>
                <w:r w:rsidRPr="00FD6D51">
                  <w:rPr>
                    <w:rStyle w:val="PlaceholderText"/>
                  </w:rPr>
                  <w:t>.</w:t>
                </w:r>
              </w:p>
            </w:tc>
          </w:sdtContent>
        </w:sdt>
        <w:sdt>
          <w:sdtPr>
            <w:id w:val="-1545899539"/>
            <w:placeholder>
              <w:docPart w:val="04ED1A09A04C42448279907A6FDF62C6"/>
            </w:placeholder>
            <w:showingPlcHdr/>
          </w:sdtPr>
          <w:sdtEndPr/>
          <w:sdtContent>
            <w:tc>
              <w:tcPr>
                <w:tcW w:w="3071" w:type="dxa"/>
              </w:tcPr>
              <w:p w14:paraId="7C19C44B" w14:textId="72275A12" w:rsidR="00555B89" w:rsidRPr="005E0685" w:rsidRDefault="00555B89" w:rsidP="005E0685">
                <w:r>
                  <w:rPr>
                    <w:rStyle w:val="PlaceholderText"/>
                  </w:rPr>
                  <w:t>How often?</w:t>
                </w:r>
              </w:p>
            </w:tc>
          </w:sdtContent>
        </w:sdt>
      </w:tr>
      <w:tr w:rsidR="00555B89" w:rsidRPr="0022058B" w14:paraId="25BD8F7F" w14:textId="77777777" w:rsidTr="00555B89">
        <w:trPr>
          <w:cnfStyle w:val="000000100000" w:firstRow="0" w:lastRow="0" w:firstColumn="0" w:lastColumn="0" w:oddVBand="0" w:evenVBand="0" w:oddHBand="1" w:evenHBand="0" w:firstRowFirstColumn="0" w:firstRowLastColumn="0" w:lastRowFirstColumn="0" w:lastRowLastColumn="0"/>
          <w:cantSplit/>
          <w:trHeight w:val="851"/>
        </w:trPr>
        <w:tc>
          <w:tcPr>
            <w:tcW w:w="567" w:type="dxa"/>
          </w:tcPr>
          <w:p w14:paraId="755744BF" w14:textId="7FF5033E" w:rsidR="00555B89" w:rsidRPr="005E0685" w:rsidRDefault="00555B89" w:rsidP="005E0685">
            <w:r>
              <w:t>5.</w:t>
            </w:r>
          </w:p>
        </w:tc>
        <w:tc>
          <w:tcPr>
            <w:tcW w:w="3071" w:type="dxa"/>
          </w:tcPr>
          <w:p w14:paraId="3F648974" w14:textId="467E0F8E" w:rsidR="00555B89" w:rsidRPr="005E0685" w:rsidRDefault="002943BB" w:rsidP="005E0685">
            <w:sdt>
              <w:sdtPr>
                <w:id w:val="-1974587893"/>
                <w:placeholder>
                  <w:docPart w:val="0C7AC94DD4484F928A914D273A1ECB28"/>
                </w:placeholder>
                <w:showingPlcHdr/>
              </w:sdtPr>
              <w:sdtEndPr/>
              <w:sdtContent>
                <w:r w:rsidR="00555B89">
                  <w:rPr>
                    <w:rStyle w:val="PlaceholderText"/>
                  </w:rPr>
                  <w:t>Type of Support</w:t>
                </w:r>
              </w:sdtContent>
            </w:sdt>
            <w:r w:rsidR="00555B89">
              <w:t xml:space="preserve"> </w:t>
            </w:r>
            <w:r w:rsidR="00555B89" w:rsidRPr="005E0685">
              <w:t>.</w:t>
            </w:r>
          </w:p>
        </w:tc>
        <w:sdt>
          <w:sdtPr>
            <w:id w:val="-488013655"/>
            <w:placeholder>
              <w:docPart w:val="590DFFCC4585493980CEA349BC81128F"/>
            </w:placeholder>
            <w:showingPlcHdr/>
          </w:sdtPr>
          <w:sdtEndPr/>
          <w:sdtContent>
            <w:tc>
              <w:tcPr>
                <w:tcW w:w="3071" w:type="dxa"/>
              </w:tcPr>
              <w:p w14:paraId="0EFA009C" w14:textId="18778B41" w:rsidR="00555B89" w:rsidRPr="005E0685" w:rsidRDefault="00555B89" w:rsidP="005E0685">
                <w:r>
                  <w:rPr>
                    <w:rStyle w:val="PlaceholderText"/>
                  </w:rPr>
                  <w:t>Provided by…</w:t>
                </w:r>
                <w:r w:rsidRPr="00FD6D51">
                  <w:rPr>
                    <w:rStyle w:val="PlaceholderText"/>
                  </w:rPr>
                  <w:t>.</w:t>
                </w:r>
              </w:p>
            </w:tc>
          </w:sdtContent>
        </w:sdt>
        <w:sdt>
          <w:sdtPr>
            <w:id w:val="-973288555"/>
            <w:placeholder>
              <w:docPart w:val="8060D25BAEC84D2B9A8AB90A0E090A9E"/>
            </w:placeholder>
            <w:showingPlcHdr/>
          </w:sdtPr>
          <w:sdtEndPr/>
          <w:sdtContent>
            <w:tc>
              <w:tcPr>
                <w:tcW w:w="3071" w:type="dxa"/>
              </w:tcPr>
              <w:p w14:paraId="27F60F81" w14:textId="35697647" w:rsidR="00555B89" w:rsidRPr="0022058B" w:rsidRDefault="00555B89" w:rsidP="005E0685">
                <w:r>
                  <w:rPr>
                    <w:rStyle w:val="PlaceholderText"/>
                  </w:rPr>
                  <w:t>How often?</w:t>
                </w:r>
              </w:p>
            </w:tc>
          </w:sdtContent>
        </w:sdt>
      </w:tr>
    </w:tbl>
    <w:p w14:paraId="2701388C" w14:textId="15637AF3" w:rsidR="005E0685" w:rsidRPr="00371B74" w:rsidRDefault="00371B74" w:rsidP="005E0685">
      <w:pPr>
        <w:rPr>
          <w:color w:val="971A4B" w:themeColor="text2"/>
        </w:rPr>
      </w:pPr>
      <w:r w:rsidRPr="00371B74">
        <w:rPr>
          <w:color w:val="971A4B" w:themeColor="text2"/>
        </w:rPr>
        <w:t>Note: Does your support person need any assistance to support you? Let the NDIS planner know so this can also be included. Ask your support person what supports they need.</w:t>
      </w:r>
    </w:p>
    <w:p w14:paraId="62B1109E" w14:textId="77777777" w:rsidR="005E0685" w:rsidRDefault="005E0685" w:rsidP="00371B74">
      <w:pPr>
        <w:pStyle w:val="Heading2"/>
      </w:pPr>
      <w:bookmarkStart w:id="156" w:name="_Toc199771479"/>
      <w:r>
        <w:t>What supports will the NDIS provide?</w:t>
      </w:r>
      <w:bookmarkEnd w:id="156"/>
    </w:p>
    <w:p w14:paraId="3DD7786E" w14:textId="77777777" w:rsidR="005E0685" w:rsidRDefault="005E0685" w:rsidP="005E0685">
      <w:r>
        <w:t>The supports the NDIS provides have very strict criteria attached to them.</w:t>
      </w:r>
    </w:p>
    <w:p w14:paraId="6EA437DC" w14:textId="77777777" w:rsidR="001C764F" w:rsidRDefault="0062174D" w:rsidP="005E0685">
      <w:r>
        <w:t xml:space="preserve">Participants are </w:t>
      </w:r>
      <w:r w:rsidRPr="0062174D">
        <w:t xml:space="preserve">only able to use their NDIS funds for items </w:t>
      </w:r>
      <w:r w:rsidR="001C764F">
        <w:t>on the ‘NDIS Supports List’</w:t>
      </w:r>
      <w:r w:rsidRPr="0062174D">
        <w:t xml:space="preserve">. </w:t>
      </w:r>
    </w:p>
    <w:p w14:paraId="75377667" w14:textId="77777777" w:rsidR="00C947D8" w:rsidRDefault="0062174D" w:rsidP="005E0685">
      <w:r w:rsidRPr="0062174D">
        <w:t>There is also a list of things NDIS funding cannot be used for</w:t>
      </w:r>
      <w:r w:rsidR="001C764F">
        <w:t>, so you are aware of what you cannot ask for</w:t>
      </w:r>
      <w:r w:rsidRPr="0062174D">
        <w:t xml:space="preserve">. </w:t>
      </w:r>
    </w:p>
    <w:p w14:paraId="75116565" w14:textId="4B161D03" w:rsidR="0062174D" w:rsidRDefault="0062174D" w:rsidP="005E0685">
      <w:r w:rsidRPr="0062174D">
        <w:t xml:space="preserve">In some circumstances </w:t>
      </w:r>
      <w:r w:rsidR="00B708E5">
        <w:t xml:space="preserve">you </w:t>
      </w:r>
      <w:r w:rsidRPr="0062174D">
        <w:t xml:space="preserve">may be able to request a substitution from </w:t>
      </w:r>
      <w:r w:rsidR="001C764F">
        <w:t>a</w:t>
      </w:r>
      <w:r w:rsidRPr="0062174D">
        <w:t xml:space="preserve"> </w:t>
      </w:r>
      <w:r w:rsidR="001C764F">
        <w:t>‘</w:t>
      </w:r>
      <w:r w:rsidRPr="0062174D">
        <w:t>replacement support list.</w:t>
      </w:r>
      <w:r w:rsidR="001C764F">
        <w:t>’</w:t>
      </w:r>
    </w:p>
    <w:p w14:paraId="4A1C8B84" w14:textId="31BB7791" w:rsidR="00D43A8A" w:rsidRDefault="00D43A8A" w:rsidP="005E0685">
      <w:r>
        <w:t xml:space="preserve">You can find the lists </w:t>
      </w:r>
      <w:r w:rsidR="00C947D8">
        <w:t xml:space="preserve">on this page: </w:t>
      </w:r>
      <w:hyperlink r:id="rId73" w:history="1">
        <w:r w:rsidR="006D4283" w:rsidRPr="006D4283">
          <w:rPr>
            <w:rStyle w:val="Hyperlink"/>
            <w:rFonts w:asciiTheme="minorHAnsi" w:hAnsiTheme="minorHAnsi"/>
          </w:rPr>
          <w:t>https://ourguidelines.ndis.gov.au/would-we-fund-it/what-does-ndis-fund</w:t>
        </w:r>
        <w:r w:rsidR="006D4283" w:rsidRPr="00EB5FED">
          <w:rPr>
            <w:rStyle w:val="Hyperlink"/>
            <w:rFonts w:asciiTheme="minorHAnsi" w:hAnsiTheme="minorHAnsi"/>
          </w:rPr>
          <w:t>/</w:t>
        </w:r>
      </w:hyperlink>
      <w:r w:rsidR="006D4283">
        <w:t>. Here you will find the:</w:t>
      </w:r>
    </w:p>
    <w:p w14:paraId="41BF7671" w14:textId="367BA937" w:rsidR="006D4283" w:rsidRPr="00FB3A75" w:rsidRDefault="006D4283" w:rsidP="006D4283">
      <w:pPr>
        <w:numPr>
          <w:ilvl w:val="0"/>
          <w:numId w:val="63"/>
        </w:numPr>
        <w:rPr>
          <w:b/>
          <w:bCs/>
        </w:rPr>
      </w:pPr>
      <w:hyperlink r:id="rId74" w:anchor="what-is-ndis-support" w:history="1">
        <w:r w:rsidRPr="00FB3A75">
          <w:rPr>
            <w:rStyle w:val="Hyperlink"/>
            <w:rFonts w:asciiTheme="minorHAnsi" w:hAnsiTheme="minorHAnsi"/>
            <w:b w:val="0"/>
            <w:bCs/>
          </w:rPr>
          <w:t>Supports that are NDIS supports</w:t>
        </w:r>
      </w:hyperlink>
      <w:r w:rsidR="00E322DB">
        <w:rPr>
          <w:b/>
          <w:bCs/>
        </w:rPr>
        <w:t xml:space="preserve"> - </w:t>
      </w:r>
      <w:r w:rsidR="00E322DB" w:rsidRPr="00FB3A75">
        <w:t>There are 37 categories of goods and services that are ‘NDIS supports’.</w:t>
      </w:r>
    </w:p>
    <w:p w14:paraId="692F9B0D" w14:textId="77777777" w:rsidR="006D4283" w:rsidRPr="00FB3A75" w:rsidRDefault="006D4283" w:rsidP="006D4283">
      <w:pPr>
        <w:numPr>
          <w:ilvl w:val="0"/>
          <w:numId w:val="63"/>
        </w:numPr>
        <w:rPr>
          <w:b/>
          <w:bCs/>
        </w:rPr>
      </w:pPr>
      <w:hyperlink r:id="rId75" w:anchor="what-is-not-ndis-support" w:history="1">
        <w:r w:rsidRPr="00FB3A75">
          <w:rPr>
            <w:rStyle w:val="Hyperlink"/>
            <w:rFonts w:asciiTheme="minorHAnsi" w:hAnsiTheme="minorHAnsi"/>
            <w:b w:val="0"/>
            <w:bCs/>
          </w:rPr>
          <w:t>Supports that are not NDIS supports</w:t>
        </w:r>
      </w:hyperlink>
    </w:p>
    <w:p w14:paraId="5F52C77C" w14:textId="1C8569D3" w:rsidR="00F80D3F" w:rsidRDefault="006D4283" w:rsidP="00FB3A75">
      <w:pPr>
        <w:numPr>
          <w:ilvl w:val="0"/>
          <w:numId w:val="63"/>
        </w:numPr>
        <w:rPr>
          <w:rStyle w:val="Hyperlink"/>
          <w:rFonts w:ascii="Aptos" w:hAnsi="Aptos"/>
          <w:i/>
          <w:iCs/>
        </w:rPr>
      </w:pPr>
      <w:hyperlink r:id="rId76" w:anchor="replacement-supports" w:history="1">
        <w:r w:rsidRPr="00FB3A75">
          <w:rPr>
            <w:rStyle w:val="Hyperlink"/>
            <w:rFonts w:asciiTheme="minorHAnsi" w:hAnsiTheme="minorHAnsi"/>
            <w:b w:val="0"/>
            <w:bCs/>
          </w:rPr>
          <w:t>Replacement supports list</w:t>
        </w:r>
      </w:hyperlink>
    </w:p>
    <w:p w14:paraId="350EFB89" w14:textId="64E9395E" w:rsidR="00083048" w:rsidRPr="00A712C0" w:rsidRDefault="00782973" w:rsidP="00782973">
      <w:pPr>
        <w:rPr>
          <w:rStyle w:val="Hyperlink"/>
          <w:rFonts w:asciiTheme="minorHAnsi" w:hAnsiTheme="minorHAnsi" w:cstheme="minorHAnsi"/>
          <w:b w:val="0"/>
          <w:bCs/>
          <w:color w:val="auto"/>
          <w:u w:val="none"/>
        </w:rPr>
      </w:pPr>
      <w:r w:rsidRPr="00A712C0">
        <w:rPr>
          <w:rStyle w:val="Hyperlink"/>
          <w:rFonts w:asciiTheme="minorHAnsi" w:hAnsiTheme="minorHAnsi" w:cstheme="minorHAnsi"/>
          <w:b w:val="0"/>
          <w:bCs/>
          <w:color w:val="auto"/>
          <w:u w:val="none"/>
        </w:rPr>
        <w:t xml:space="preserve">The NDIS typically will fund supports that meet </w:t>
      </w:r>
      <w:r w:rsidRPr="00FB3A75">
        <w:rPr>
          <w:rStyle w:val="Hyperlink"/>
          <w:rFonts w:asciiTheme="minorHAnsi" w:hAnsiTheme="minorHAnsi" w:cstheme="minorHAnsi"/>
          <w:color w:val="auto"/>
          <w:u w:val="none"/>
        </w:rPr>
        <w:t xml:space="preserve">all </w:t>
      </w:r>
      <w:r w:rsidRPr="00A712C0">
        <w:rPr>
          <w:rStyle w:val="Hyperlink"/>
          <w:rFonts w:asciiTheme="minorHAnsi" w:hAnsiTheme="minorHAnsi" w:cstheme="minorHAnsi"/>
          <w:b w:val="0"/>
          <w:bCs/>
          <w:color w:val="auto"/>
          <w:u w:val="none"/>
        </w:rPr>
        <w:t>the</w:t>
      </w:r>
      <w:r w:rsidR="00717C97" w:rsidRPr="00A712C0">
        <w:rPr>
          <w:rStyle w:val="Hyperlink"/>
          <w:rFonts w:asciiTheme="minorHAnsi" w:hAnsiTheme="minorHAnsi" w:cstheme="minorHAnsi"/>
          <w:b w:val="0"/>
          <w:bCs/>
          <w:color w:val="auto"/>
          <w:u w:val="none"/>
        </w:rPr>
        <w:t xml:space="preserve"> following</w:t>
      </w:r>
      <w:r w:rsidRPr="00A712C0">
        <w:rPr>
          <w:rStyle w:val="Hyperlink"/>
          <w:rFonts w:asciiTheme="minorHAnsi" w:hAnsiTheme="minorHAnsi" w:cstheme="minorHAnsi"/>
          <w:b w:val="0"/>
          <w:bCs/>
          <w:color w:val="auto"/>
          <w:u w:val="none"/>
        </w:rPr>
        <w:t xml:space="preserve"> criteria: </w:t>
      </w:r>
    </w:p>
    <w:p w14:paraId="153C907C" w14:textId="77777777" w:rsidR="00782973" w:rsidRPr="00782973" w:rsidRDefault="00782973" w:rsidP="00782973">
      <w:pPr>
        <w:numPr>
          <w:ilvl w:val="0"/>
          <w:numId w:val="65"/>
        </w:numPr>
        <w:rPr>
          <w:rFonts w:cstheme="minorHAnsi"/>
          <w:bCs/>
        </w:rPr>
      </w:pPr>
      <w:r w:rsidRPr="00782973">
        <w:rPr>
          <w:rFonts w:cstheme="minorHAnsi"/>
          <w:bCs/>
        </w:rPr>
        <w:t>it is for your impairments that meet the disability or early intervention requirements, or both </w:t>
      </w:r>
    </w:p>
    <w:p w14:paraId="4F7F9E24" w14:textId="77777777" w:rsidR="00782973" w:rsidRPr="00782973" w:rsidRDefault="00782973" w:rsidP="00782973">
      <w:pPr>
        <w:numPr>
          <w:ilvl w:val="0"/>
          <w:numId w:val="65"/>
        </w:numPr>
        <w:rPr>
          <w:rFonts w:cstheme="minorHAnsi"/>
          <w:bCs/>
        </w:rPr>
      </w:pPr>
      <w:r w:rsidRPr="00782973">
        <w:rPr>
          <w:rFonts w:cstheme="minorHAnsi"/>
          <w:bCs/>
        </w:rPr>
        <w:t>it will help with your individual goals and aspirations </w:t>
      </w:r>
    </w:p>
    <w:p w14:paraId="6DE2B4A6" w14:textId="77777777" w:rsidR="00782973" w:rsidRPr="00782973" w:rsidRDefault="00782973" w:rsidP="00782973">
      <w:pPr>
        <w:numPr>
          <w:ilvl w:val="0"/>
          <w:numId w:val="65"/>
        </w:numPr>
        <w:rPr>
          <w:rFonts w:cstheme="minorHAnsi"/>
          <w:bCs/>
        </w:rPr>
      </w:pPr>
      <w:r w:rsidRPr="00782973">
        <w:rPr>
          <w:rFonts w:cstheme="minorHAnsi"/>
          <w:bCs/>
        </w:rPr>
        <w:t>it will help your social and/or economic participation</w:t>
      </w:r>
    </w:p>
    <w:p w14:paraId="2D3941E3" w14:textId="77777777" w:rsidR="00782973" w:rsidRPr="00782973" w:rsidRDefault="00782973" w:rsidP="00782973">
      <w:pPr>
        <w:numPr>
          <w:ilvl w:val="0"/>
          <w:numId w:val="65"/>
        </w:numPr>
        <w:rPr>
          <w:rFonts w:cstheme="minorHAnsi"/>
          <w:bCs/>
        </w:rPr>
      </w:pPr>
      <w:r w:rsidRPr="00782973">
        <w:rPr>
          <w:rFonts w:cstheme="minorHAnsi"/>
          <w:bCs/>
        </w:rPr>
        <w:lastRenderedPageBreak/>
        <w:t>it is value for money, which means that: </w:t>
      </w:r>
    </w:p>
    <w:p w14:paraId="08A1656E" w14:textId="208B00A5" w:rsidR="00782973" w:rsidRPr="00782973" w:rsidRDefault="00782973" w:rsidP="00782973">
      <w:pPr>
        <w:numPr>
          <w:ilvl w:val="1"/>
          <w:numId w:val="65"/>
        </w:numPr>
        <w:rPr>
          <w:rFonts w:cstheme="minorHAnsi"/>
          <w:bCs/>
        </w:rPr>
      </w:pPr>
      <w:r w:rsidRPr="00782973">
        <w:rPr>
          <w:rFonts w:cstheme="minorHAnsi"/>
          <w:bCs/>
        </w:rPr>
        <w:t xml:space="preserve">the cost of the support is similar to or cheaper than alternative options that can provide you with the same outcome </w:t>
      </w:r>
    </w:p>
    <w:p w14:paraId="32BCD6C6" w14:textId="3A950F0C" w:rsidR="00782973" w:rsidRPr="00782973" w:rsidRDefault="00782973" w:rsidP="00782973">
      <w:pPr>
        <w:numPr>
          <w:ilvl w:val="1"/>
          <w:numId w:val="65"/>
        </w:numPr>
        <w:rPr>
          <w:rFonts w:cstheme="minorHAnsi"/>
          <w:bCs/>
        </w:rPr>
      </w:pPr>
      <w:r w:rsidRPr="00782973">
        <w:rPr>
          <w:rFonts w:cstheme="minorHAnsi"/>
          <w:bCs/>
        </w:rPr>
        <w:t xml:space="preserve">purchasing the support is likely to reduce the costs of funding for other supports in the long term </w:t>
      </w:r>
    </w:p>
    <w:p w14:paraId="11882B0C" w14:textId="77777777" w:rsidR="00782973" w:rsidRPr="00782973" w:rsidRDefault="00782973" w:rsidP="00782973">
      <w:pPr>
        <w:numPr>
          <w:ilvl w:val="0"/>
          <w:numId w:val="65"/>
        </w:numPr>
        <w:rPr>
          <w:rFonts w:cstheme="minorHAnsi"/>
          <w:bCs/>
        </w:rPr>
      </w:pPr>
      <w:r w:rsidRPr="00782973">
        <w:rPr>
          <w:rFonts w:cstheme="minorHAnsi"/>
          <w:bCs/>
        </w:rPr>
        <w:t>it is effective and beneficial for you </w:t>
      </w:r>
    </w:p>
    <w:p w14:paraId="2FE818EB" w14:textId="77777777" w:rsidR="00782973" w:rsidRPr="00782973" w:rsidRDefault="00782973" w:rsidP="00782973">
      <w:pPr>
        <w:numPr>
          <w:ilvl w:val="0"/>
          <w:numId w:val="65"/>
        </w:numPr>
        <w:rPr>
          <w:rFonts w:cstheme="minorHAnsi"/>
          <w:bCs/>
        </w:rPr>
      </w:pPr>
      <w:r w:rsidRPr="00782973">
        <w:rPr>
          <w:rFonts w:cstheme="minorHAnsi"/>
          <w:bCs/>
        </w:rPr>
        <w:t>it helps to maintain your informal supports </w:t>
      </w:r>
    </w:p>
    <w:p w14:paraId="20CEED01" w14:textId="70CFA2A6" w:rsidR="00083048" w:rsidRDefault="00782973" w:rsidP="00693983">
      <w:pPr>
        <w:numPr>
          <w:ilvl w:val="0"/>
          <w:numId w:val="65"/>
        </w:numPr>
        <w:rPr>
          <w:rFonts w:cstheme="minorHAnsi"/>
          <w:bCs/>
        </w:rPr>
      </w:pPr>
      <w:r w:rsidRPr="00782973">
        <w:rPr>
          <w:rFonts w:cstheme="minorHAnsi"/>
          <w:bCs/>
        </w:rPr>
        <w:t>it is an NDIS support</w:t>
      </w:r>
      <w:r>
        <w:rPr>
          <w:rFonts w:cstheme="minorHAnsi"/>
          <w:bCs/>
        </w:rPr>
        <w:t xml:space="preserve"> (on the approved Support List)</w:t>
      </w:r>
    </w:p>
    <w:p w14:paraId="67E91F33" w14:textId="7A623208" w:rsidR="007B58EC" w:rsidRDefault="007B58EC" w:rsidP="00FB3A75">
      <w:pPr>
        <w:rPr>
          <w:rFonts w:cstheme="minorHAnsi"/>
          <w:bCs/>
        </w:rPr>
      </w:pPr>
      <w:r>
        <w:rPr>
          <w:rFonts w:cstheme="minorHAnsi"/>
          <w:bCs/>
        </w:rPr>
        <w:t xml:space="preserve">These criteria are referred to as </w:t>
      </w:r>
      <w:r w:rsidR="00771596">
        <w:rPr>
          <w:rFonts w:cstheme="minorHAnsi"/>
          <w:bCs/>
        </w:rPr>
        <w:t xml:space="preserve">the ‘reasonable and necessary’ criteria. Read more about them here: </w:t>
      </w:r>
      <w:hyperlink r:id="rId77" w:history="1">
        <w:r w:rsidR="00771596" w:rsidRPr="00EB5FED">
          <w:rPr>
            <w:rStyle w:val="Hyperlink"/>
            <w:rFonts w:asciiTheme="minorHAnsi" w:hAnsiTheme="minorHAnsi" w:cstheme="minorHAnsi"/>
            <w:bCs/>
          </w:rPr>
          <w:t>https://ourguidelines.ndis.gov.au/how-ndis-supports-work-menu/reasonable-and-necessary-supports/how-do-we-make-decisions-about-what-reasonable-and-necessary/does-support-meet-reasonable-and-necessary-criteria</w:t>
        </w:r>
      </w:hyperlink>
      <w:r w:rsidR="00771596">
        <w:rPr>
          <w:rFonts w:cstheme="minorHAnsi"/>
          <w:bCs/>
        </w:rPr>
        <w:t xml:space="preserve"> </w:t>
      </w:r>
    </w:p>
    <w:p w14:paraId="6625B436" w14:textId="6EC7DB81" w:rsidR="00615389" w:rsidRDefault="00BF0408" w:rsidP="00615389">
      <w:pPr>
        <w:rPr>
          <w:rFonts w:cstheme="minorHAnsi"/>
          <w:bCs/>
        </w:rPr>
      </w:pPr>
      <w:r>
        <w:rPr>
          <w:rFonts w:cstheme="minorHAnsi"/>
          <w:bCs/>
        </w:rPr>
        <w:t>It is important to note that t</w:t>
      </w:r>
      <w:r w:rsidR="00615389">
        <w:rPr>
          <w:rFonts w:cstheme="minorHAnsi"/>
          <w:bCs/>
        </w:rPr>
        <w:t xml:space="preserve">he NDIS will not fund </w:t>
      </w:r>
      <w:r>
        <w:rPr>
          <w:rFonts w:cstheme="minorHAnsi"/>
          <w:bCs/>
        </w:rPr>
        <w:t>certain things</w:t>
      </w:r>
      <w:r w:rsidR="00615389">
        <w:rPr>
          <w:rFonts w:cstheme="minorHAnsi"/>
          <w:bCs/>
        </w:rPr>
        <w:t xml:space="preserve">: </w:t>
      </w:r>
    </w:p>
    <w:p w14:paraId="3BE89CC2" w14:textId="25F8F549" w:rsidR="00615389" w:rsidRDefault="00BF0408" w:rsidP="00615389">
      <w:pPr>
        <w:pStyle w:val="ListParagraph"/>
        <w:numPr>
          <w:ilvl w:val="0"/>
          <w:numId w:val="66"/>
        </w:numPr>
        <w:rPr>
          <w:rFonts w:cstheme="minorHAnsi"/>
          <w:bCs/>
        </w:rPr>
      </w:pPr>
      <w:r>
        <w:rPr>
          <w:rFonts w:cstheme="minorHAnsi"/>
          <w:bCs/>
        </w:rPr>
        <w:t xml:space="preserve">things </w:t>
      </w:r>
      <w:r w:rsidR="00615389">
        <w:rPr>
          <w:rFonts w:cstheme="minorHAnsi"/>
          <w:bCs/>
        </w:rPr>
        <w:t xml:space="preserve">considered to be day-to-day living supports </w:t>
      </w:r>
      <w:r w:rsidR="00B60FCA">
        <w:rPr>
          <w:rFonts w:cstheme="minorHAnsi"/>
          <w:bCs/>
        </w:rPr>
        <w:t>(for example, groceries)</w:t>
      </w:r>
    </w:p>
    <w:p w14:paraId="2EF6C898" w14:textId="6FDC6DED" w:rsidR="00B60FCA" w:rsidRDefault="003766E1" w:rsidP="00615389">
      <w:pPr>
        <w:pStyle w:val="ListParagraph"/>
        <w:numPr>
          <w:ilvl w:val="0"/>
          <w:numId w:val="66"/>
        </w:numPr>
        <w:rPr>
          <w:rFonts w:cstheme="minorHAnsi"/>
          <w:bCs/>
        </w:rPr>
      </w:pPr>
      <w:r>
        <w:rPr>
          <w:rFonts w:cstheme="minorHAnsi"/>
          <w:bCs/>
        </w:rPr>
        <w:t xml:space="preserve">things that are not considered to be ‘evidence based’ </w:t>
      </w:r>
      <w:r w:rsidR="00DD6728">
        <w:rPr>
          <w:rFonts w:cstheme="minorHAnsi"/>
          <w:bCs/>
        </w:rPr>
        <w:t>(for example, some alternative therapies)</w:t>
      </w:r>
    </w:p>
    <w:p w14:paraId="172F845B" w14:textId="3E46028D" w:rsidR="00DD6728" w:rsidRDefault="00DD6728" w:rsidP="00615389">
      <w:pPr>
        <w:pStyle w:val="ListParagraph"/>
        <w:numPr>
          <w:ilvl w:val="0"/>
          <w:numId w:val="66"/>
        </w:numPr>
        <w:rPr>
          <w:rFonts w:cstheme="minorHAnsi"/>
          <w:bCs/>
        </w:rPr>
      </w:pPr>
      <w:r>
        <w:rPr>
          <w:rFonts w:cstheme="minorHAnsi"/>
          <w:bCs/>
        </w:rPr>
        <w:t>things that are illegal (such as illicit drugs)</w:t>
      </w:r>
    </w:p>
    <w:p w14:paraId="2C4D107E" w14:textId="3F3D7666" w:rsidR="00DD6728" w:rsidRPr="00FB3A75" w:rsidRDefault="00E66946" w:rsidP="00FB3A75">
      <w:pPr>
        <w:pStyle w:val="ListParagraph"/>
        <w:numPr>
          <w:ilvl w:val="0"/>
          <w:numId w:val="66"/>
        </w:numPr>
        <w:rPr>
          <w:rFonts w:cstheme="minorHAnsi"/>
        </w:rPr>
      </w:pPr>
      <w:r>
        <w:rPr>
          <w:rFonts w:cstheme="minorHAnsi"/>
          <w:bCs/>
        </w:rPr>
        <w:t xml:space="preserve">alcohol, cigarettes or vapes, </w:t>
      </w:r>
      <w:r w:rsidR="00BF0408">
        <w:rPr>
          <w:rFonts w:cstheme="minorHAnsi"/>
          <w:bCs/>
        </w:rPr>
        <w:t xml:space="preserve">legal cannabis, or sex work </w:t>
      </w:r>
    </w:p>
    <w:p w14:paraId="2D7C41D8" w14:textId="4615857E" w:rsidR="005E0685" w:rsidRDefault="005E0685" w:rsidP="005E0685">
      <w:pPr>
        <w:pStyle w:val="Pullout"/>
      </w:pPr>
      <w:r>
        <w:t xml:space="preserve">Lightbulb: </w:t>
      </w:r>
      <w:r w:rsidRPr="005E7D3E">
        <w:rPr>
          <w:color w:val="auto"/>
        </w:rPr>
        <w:t xml:space="preserve">Check the supports you identify against </w:t>
      </w:r>
      <w:r w:rsidR="00B243FC">
        <w:rPr>
          <w:color w:val="auto"/>
        </w:rPr>
        <w:t>the support lists</w:t>
      </w:r>
      <w:r w:rsidR="00782973">
        <w:rPr>
          <w:color w:val="auto"/>
        </w:rPr>
        <w:t xml:space="preserve"> in advance of your planning meeting</w:t>
      </w:r>
      <w:r w:rsidR="00B243FC">
        <w:rPr>
          <w:color w:val="auto"/>
        </w:rPr>
        <w:t>.</w:t>
      </w:r>
    </w:p>
    <w:p w14:paraId="683BDBD9" w14:textId="543320A0" w:rsidR="005E0685" w:rsidRPr="005E7D3E" w:rsidRDefault="00371B74" w:rsidP="005E0685">
      <w:pPr>
        <w:pStyle w:val="Pullout"/>
        <w:rPr>
          <w:color w:val="auto"/>
        </w:rPr>
      </w:pPr>
      <w:r>
        <w:t xml:space="preserve">Lightbulb: </w:t>
      </w:r>
      <w:r w:rsidR="005E0685" w:rsidRPr="005E7D3E">
        <w:rPr>
          <w:color w:val="auto"/>
        </w:rPr>
        <w:t>Tip: If you are interested in anything specifically – do a web search to see which organisations provide an NDIS service. For example; NDIS holidays, NDIS driving lessons, NDIS art therapy – just put an ‘NDIS’ in front of the activity.</w:t>
      </w:r>
    </w:p>
    <w:p w14:paraId="60AD1578" w14:textId="0A142AAC" w:rsidR="005E0685" w:rsidRPr="005E7D3E" w:rsidRDefault="005E0685" w:rsidP="005E0685">
      <w:pPr>
        <w:pStyle w:val="Pullout"/>
        <w:rPr>
          <w:color w:val="auto"/>
        </w:rPr>
      </w:pPr>
      <w:r w:rsidRPr="005E7D3E">
        <w:rPr>
          <w:color w:val="auto"/>
        </w:rPr>
        <w:t>You can contact the provider to get information on how to include the service/activity in your plan – at this stage you are just getting information – don’t sign up or agree to anything.</w:t>
      </w:r>
    </w:p>
    <w:p w14:paraId="741E8DDF" w14:textId="77777777" w:rsidR="005E0685" w:rsidRDefault="005E0685" w:rsidP="005E0685">
      <w:pPr>
        <w:pStyle w:val="Heading3"/>
      </w:pPr>
      <w:r>
        <w:t>Examples of what the NDIS may fund</w:t>
      </w:r>
    </w:p>
    <w:p w14:paraId="1F50C055" w14:textId="77777777" w:rsidR="00920D2A" w:rsidRDefault="005E0685" w:rsidP="005E0685">
      <w:r>
        <w:t xml:space="preserve">The NDIS will look at providing funds for supports that focus on things you have difficulty doing as a result of your psychosocial disability. </w:t>
      </w:r>
      <w:r w:rsidR="00920D2A">
        <w:t xml:space="preserve">Some examples from the NDIS Support List include: </w:t>
      </w:r>
    </w:p>
    <w:p w14:paraId="7045E8BB" w14:textId="64B4FCD9" w:rsidR="000F3FC2" w:rsidRDefault="000F3FC2" w:rsidP="000F3FC2">
      <w:pPr>
        <w:pStyle w:val="ListParagraph"/>
        <w:numPr>
          <w:ilvl w:val="0"/>
          <w:numId w:val="67"/>
        </w:numPr>
      </w:pPr>
      <w:r w:rsidRPr="000F3FC2">
        <w:t xml:space="preserve">Supports </w:t>
      </w:r>
      <w:r>
        <w:t>that help you</w:t>
      </w:r>
      <w:r w:rsidRPr="000F3FC2">
        <w:t xml:space="preserve"> to do activities for finding or keeping appropriate accommodation</w:t>
      </w:r>
    </w:p>
    <w:p w14:paraId="107B2714" w14:textId="30FA0301" w:rsidR="00513772" w:rsidRPr="00513772" w:rsidRDefault="00513772" w:rsidP="00513772">
      <w:pPr>
        <w:pStyle w:val="ListParagraph"/>
        <w:numPr>
          <w:ilvl w:val="0"/>
          <w:numId w:val="67"/>
        </w:numPr>
        <w:rPr>
          <w:rFonts w:ascii="Arial" w:eastAsia="Arial" w:hAnsi="Arial" w:cs="Times New Roman"/>
          <w:lang w:eastAsia="ja-JP"/>
        </w:rPr>
      </w:pPr>
      <w:r w:rsidRPr="00513772">
        <w:rPr>
          <w:rFonts w:eastAsia="Arial"/>
        </w:rPr>
        <w:t xml:space="preserve">Supports that provide assistance with essential household tasks </w:t>
      </w:r>
      <w:r>
        <w:rPr>
          <w:rFonts w:eastAsia="Arial"/>
        </w:rPr>
        <w:t>that you can’t do by yourself because of your disability (</w:t>
      </w:r>
      <w:r w:rsidR="00DD71CD">
        <w:rPr>
          <w:rFonts w:eastAsia="Arial"/>
        </w:rPr>
        <w:t>like cooking, cleaning, and laun</w:t>
      </w:r>
      <w:r w:rsidR="003166A7">
        <w:rPr>
          <w:rFonts w:eastAsia="Arial"/>
        </w:rPr>
        <w:t>dr</w:t>
      </w:r>
      <w:r w:rsidR="00DD71CD">
        <w:rPr>
          <w:rFonts w:eastAsia="Arial"/>
        </w:rPr>
        <w:t>y)</w:t>
      </w:r>
    </w:p>
    <w:p w14:paraId="5A36A6C8" w14:textId="14C57D1E" w:rsidR="003166A7" w:rsidRPr="003166A7" w:rsidRDefault="003166A7" w:rsidP="003166A7">
      <w:pPr>
        <w:pStyle w:val="ListParagraph"/>
        <w:numPr>
          <w:ilvl w:val="0"/>
          <w:numId w:val="67"/>
        </w:numPr>
        <w:rPr>
          <w:rFonts w:ascii="Arial" w:eastAsia="Arial" w:hAnsi="Arial" w:cs="Times New Roman"/>
          <w:lang w:eastAsia="ja-JP"/>
        </w:rPr>
      </w:pPr>
      <w:r w:rsidRPr="003166A7">
        <w:rPr>
          <w:rFonts w:eastAsia="Arial"/>
        </w:rPr>
        <w:t xml:space="preserve">Supports </w:t>
      </w:r>
      <w:r>
        <w:rPr>
          <w:rFonts w:eastAsia="Arial"/>
        </w:rPr>
        <w:t>to help you</w:t>
      </w:r>
      <w:r w:rsidRPr="003166A7">
        <w:rPr>
          <w:rFonts w:eastAsia="Arial"/>
        </w:rPr>
        <w:t xml:space="preserve"> to take part in community, social, cultural and civic activities</w:t>
      </w:r>
    </w:p>
    <w:p w14:paraId="53358A83" w14:textId="16F3D30B" w:rsidR="005E0685" w:rsidRDefault="00B46C71" w:rsidP="005E0685">
      <w:r>
        <w:t xml:space="preserve">The full NDIS Support List is available here: </w:t>
      </w:r>
      <w:hyperlink r:id="rId78" w:anchor="what-does-the-ndis-fund" w:history="1">
        <w:r w:rsidRPr="00EB5FED">
          <w:rPr>
            <w:rStyle w:val="Hyperlink"/>
            <w:rFonts w:asciiTheme="minorHAnsi" w:hAnsiTheme="minorHAnsi"/>
          </w:rPr>
          <w:t>https://ourguidelines.ndis.gov.au/would-we-fund-it/what-does-ndis-fund#what-does-the-ndis-fund</w:t>
        </w:r>
      </w:hyperlink>
      <w:r>
        <w:t xml:space="preserve"> </w:t>
      </w:r>
    </w:p>
    <w:p w14:paraId="345F994A" w14:textId="3CD83DDC" w:rsidR="005E0685" w:rsidRDefault="005E0685" w:rsidP="005E0685">
      <w:r>
        <w:t>The NDIS can also fund:</w:t>
      </w:r>
    </w:p>
    <w:p w14:paraId="5288807A" w14:textId="77777777" w:rsidR="005E0685" w:rsidRDefault="005E0685" w:rsidP="00371B74">
      <w:pPr>
        <w:pStyle w:val="Bullet1"/>
      </w:pPr>
      <w:r>
        <w:t xml:space="preserve">a </w:t>
      </w:r>
      <w:r w:rsidRPr="00371B74">
        <w:rPr>
          <w:color w:val="971A4B" w:themeColor="text2"/>
        </w:rPr>
        <w:t xml:space="preserve">Support Coordinator </w:t>
      </w:r>
      <w:r>
        <w:t>– can assist you to find services that can meet your goals and needs</w:t>
      </w:r>
    </w:p>
    <w:p w14:paraId="59B5A4EE" w14:textId="77777777" w:rsidR="005E0685" w:rsidRDefault="005E0685" w:rsidP="005E0685">
      <w:pPr>
        <w:pStyle w:val="Bullet1"/>
      </w:pPr>
      <w:r>
        <w:t xml:space="preserve">a </w:t>
      </w:r>
      <w:r w:rsidRPr="00371B74">
        <w:rPr>
          <w:color w:val="971A4B" w:themeColor="text2"/>
        </w:rPr>
        <w:t xml:space="preserve">Plan Manager </w:t>
      </w:r>
      <w:r>
        <w:t>– to help ‘keep the books’ for you; making the claims for services and paying the bills for the supports agreed in your NDIS plan.</w:t>
      </w:r>
    </w:p>
    <w:p w14:paraId="28852BC8" w14:textId="704D01AE" w:rsidR="005E0685" w:rsidRDefault="005E0685" w:rsidP="005E0685">
      <w:pPr>
        <w:pStyle w:val="Bullet1"/>
      </w:pPr>
      <w:r>
        <w:lastRenderedPageBreak/>
        <w:t xml:space="preserve">These supports do not need to be linked to your goals. They are additional and extra funds are provided for these services. </w:t>
      </w:r>
      <w:r w:rsidRPr="005E7D3E">
        <w:t xml:space="preserve">These will be discussed further in </w:t>
      </w:r>
      <w:hyperlink w:anchor="_MODULE_5:_NDIS" w:history="1">
        <w:r w:rsidR="004A108B" w:rsidRPr="005E7D3E">
          <w:rPr>
            <w:rStyle w:val="Hyperlink"/>
            <w:rFonts w:asciiTheme="minorHAnsi" w:hAnsiTheme="minorHAnsi" w:cstheme="minorHAnsi"/>
            <w:color w:val="0000FF"/>
          </w:rPr>
          <w:t>Module 5: NDIS Planning Meeting</w:t>
        </w:r>
      </w:hyperlink>
      <w:r w:rsidR="004A108B" w:rsidRPr="001D0E7F">
        <w:rPr>
          <w:color w:val="971A4B" w:themeColor="text2"/>
        </w:rPr>
        <w:t xml:space="preserve"> </w:t>
      </w:r>
      <w:r w:rsidRPr="005E7D3E">
        <w:t>‘NDIS planning meeting’ module.</w:t>
      </w:r>
    </w:p>
    <w:p w14:paraId="5A7DABDF" w14:textId="7DC445B0" w:rsidR="005E0685" w:rsidRPr="00B671C9" w:rsidRDefault="005E0685" w:rsidP="00B671C9">
      <w:pPr>
        <w:pStyle w:val="Heading2"/>
        <w:rPr>
          <w:sz w:val="26"/>
          <w:szCs w:val="26"/>
        </w:rPr>
      </w:pPr>
      <w:bookmarkStart w:id="157" w:name="_Toc199771480"/>
      <w:r>
        <w:t>Tips for my plan preparation</w:t>
      </w:r>
      <w:bookmarkEnd w:id="157"/>
    </w:p>
    <w:p w14:paraId="22377CA7" w14:textId="0FA9A3F1" w:rsidR="005E0685" w:rsidRDefault="005E0685" w:rsidP="005E0685">
      <w:r>
        <w:t xml:space="preserve">Make sure all your information is written down. It will make it easier for you </w:t>
      </w:r>
      <w:r w:rsidRPr="00951E4F">
        <w:rPr>
          <w:rFonts w:cstheme="minorHAnsi"/>
        </w:rPr>
        <w:t xml:space="preserve">and the Planner and will also ensure that nothing gets left out. Use a guide or workbook to assist you with this </w:t>
      </w:r>
      <w:r w:rsidRPr="00B542BD">
        <w:rPr>
          <w:rFonts w:cstheme="minorHAnsi"/>
        </w:rPr>
        <w:t>(see ‘</w:t>
      </w:r>
      <w:hyperlink w:anchor="_MODULE_4:_RESOURCES" w:history="1">
        <w:r w:rsidR="00F5767A" w:rsidRPr="00951E4F">
          <w:rPr>
            <w:rStyle w:val="Hyperlink"/>
            <w:rFonts w:asciiTheme="minorHAnsi" w:hAnsiTheme="minorHAnsi" w:cstheme="minorHAnsi"/>
            <w:color w:val="0000FF"/>
          </w:rPr>
          <w:t>Module 4: Resources</w:t>
        </w:r>
      </w:hyperlink>
      <w:r w:rsidR="00813A94" w:rsidRPr="00B542BD">
        <w:rPr>
          <w:rFonts w:cstheme="minorHAnsi"/>
        </w:rPr>
        <w:t>’</w:t>
      </w:r>
      <w:r w:rsidRPr="00B542BD">
        <w:rPr>
          <w:rFonts w:cstheme="minorHAnsi"/>
        </w:rPr>
        <w:t xml:space="preserve"> section).</w:t>
      </w:r>
    </w:p>
    <w:p w14:paraId="45B5E90F" w14:textId="77777777" w:rsidR="005E0685" w:rsidRDefault="005E0685" w:rsidP="005E0685">
      <w:r>
        <w:t>Take any assessments and reports (evidence) that can back up your request for support (remember to keep copies for yourself):</w:t>
      </w:r>
    </w:p>
    <w:p w14:paraId="6EBACED8" w14:textId="7A8CE488" w:rsidR="005E0685" w:rsidRDefault="005E0685" w:rsidP="005E0685">
      <w:pPr>
        <w:pStyle w:val="Bullet1"/>
      </w:pPr>
      <w:r>
        <w:t>If you are already receiving support from a service provider and you want to continue receiving their support – get them to write a letter explaining how their supports are benefiting you. Make sure to remind them that the letter will need to be written to the NDIS criteria of ‘reasonable and necessary’.</w:t>
      </w:r>
    </w:p>
    <w:p w14:paraId="0F9E31FA" w14:textId="3C294833" w:rsidR="005E0685" w:rsidRDefault="005E0685" w:rsidP="005E0685">
      <w:pPr>
        <w:pStyle w:val="Bullet1"/>
      </w:pPr>
      <w:r>
        <w:t xml:space="preserve">Look at the different </w:t>
      </w:r>
      <w:r w:rsidRPr="005E7D3E">
        <w:rPr>
          <w:rFonts w:cstheme="minorHAnsi"/>
        </w:rPr>
        <w:t xml:space="preserve">sorts of evidence in </w:t>
      </w:r>
      <w:hyperlink w:anchor="_Module_3:_Beginning" w:history="1">
        <w:r w:rsidR="004879B3" w:rsidRPr="005E7D3E">
          <w:rPr>
            <w:rStyle w:val="Hyperlink"/>
            <w:rFonts w:asciiTheme="minorHAnsi" w:hAnsiTheme="minorHAnsi" w:cstheme="minorHAnsi"/>
            <w:color w:val="0000FF"/>
          </w:rPr>
          <w:t xml:space="preserve">Module 3: </w:t>
        </w:r>
        <w:r w:rsidRPr="005E7D3E">
          <w:rPr>
            <w:rStyle w:val="Hyperlink"/>
            <w:rFonts w:asciiTheme="minorHAnsi" w:hAnsiTheme="minorHAnsi" w:cstheme="minorHAnsi"/>
            <w:color w:val="0000FF"/>
          </w:rPr>
          <w:t>Beginning with the NDIS</w:t>
        </w:r>
      </w:hyperlink>
      <w:r w:rsidR="004879B3" w:rsidRPr="005E7D3E">
        <w:rPr>
          <w:rFonts w:cstheme="minorHAnsi"/>
        </w:rPr>
        <w:t xml:space="preserve"> </w:t>
      </w:r>
      <w:r w:rsidRPr="005E7D3E">
        <w:rPr>
          <w:rFonts w:cstheme="minorHAnsi"/>
        </w:rPr>
        <w:t>– they can be used and updated for your planning meeting.</w:t>
      </w:r>
    </w:p>
    <w:p w14:paraId="42F000E3" w14:textId="391ECF1B" w:rsidR="005E0685" w:rsidRDefault="005E0685" w:rsidP="005E0685">
      <w:pPr>
        <w:pStyle w:val="Bullet1"/>
      </w:pPr>
      <w:r>
        <w:t>A Carer’s Statement can also be used as supporting evidence.</w:t>
      </w:r>
    </w:p>
    <w:p w14:paraId="0C5EDFBB" w14:textId="77777777" w:rsidR="005E0685" w:rsidRDefault="005E0685" w:rsidP="005E0685">
      <w:r>
        <w:t>Think about including supports that can help you prepare for your following plan. For example, you may want to request an Occupational Therapist assessment to help identify future supports.</w:t>
      </w:r>
    </w:p>
    <w:p w14:paraId="2EB9C58D" w14:textId="77777777" w:rsidR="005E0685" w:rsidRDefault="005E0685" w:rsidP="005E0685">
      <w:r>
        <w:t>Identify someone you trust and ask if they could attend the planning meeting with you. Explain your goals and what you need them to do so they can support you in the meeting.</w:t>
      </w:r>
    </w:p>
    <w:p w14:paraId="27DC8A0A" w14:textId="77777777" w:rsidR="005E0685" w:rsidRDefault="005E0685" w:rsidP="005E0685">
      <w:r>
        <w:t>Think about how you will ‘tell your story’ to the Planner:</w:t>
      </w:r>
    </w:p>
    <w:p w14:paraId="52A876FA" w14:textId="79D1DAEA" w:rsidR="005E0685" w:rsidRDefault="005E0685" w:rsidP="005E0685">
      <w:pPr>
        <w:pStyle w:val="Bullet1"/>
      </w:pPr>
      <w:r>
        <w:t>Your story is the information you have put together.</w:t>
      </w:r>
    </w:p>
    <w:p w14:paraId="23E92A64" w14:textId="58233C39" w:rsidR="005E0685" w:rsidRDefault="005E0685" w:rsidP="005E0685">
      <w:pPr>
        <w:pStyle w:val="Bullet1"/>
      </w:pPr>
      <w:r>
        <w:t>When talking about your information, keep your focus on why the supports you want are needed – link the supports to functional needs rather than emotional.</w:t>
      </w:r>
    </w:p>
    <w:p w14:paraId="430C0270" w14:textId="6E4CCEA3" w:rsidR="005E0685" w:rsidRDefault="005E0685" w:rsidP="005E0685">
      <w:r>
        <w:t>Link your supports to the relevant NDIS activity domains:</w:t>
      </w:r>
    </w:p>
    <w:p w14:paraId="3EC660CC" w14:textId="1DEB430A" w:rsidR="005E0685" w:rsidRDefault="005E0685" w:rsidP="005E0685">
      <w:pPr>
        <w:pStyle w:val="Bullet1"/>
      </w:pPr>
      <w:r>
        <w:t>Communication</w:t>
      </w:r>
    </w:p>
    <w:p w14:paraId="5B7C5158" w14:textId="38AC06CE" w:rsidR="005E0685" w:rsidRDefault="005E0685" w:rsidP="005E0685">
      <w:pPr>
        <w:pStyle w:val="Bullet1"/>
      </w:pPr>
      <w:r>
        <w:t>Social interaction</w:t>
      </w:r>
    </w:p>
    <w:p w14:paraId="4B4971A3" w14:textId="7207FECF" w:rsidR="005E0685" w:rsidRDefault="005E0685" w:rsidP="005E0685">
      <w:pPr>
        <w:pStyle w:val="Bullet1"/>
      </w:pPr>
      <w:r>
        <w:t>Mobility</w:t>
      </w:r>
    </w:p>
    <w:p w14:paraId="5B995DCB" w14:textId="715A1A8B" w:rsidR="005E0685" w:rsidRDefault="005E0685" w:rsidP="005E0685">
      <w:pPr>
        <w:pStyle w:val="Bullet1"/>
      </w:pPr>
      <w:r>
        <w:t>Self-care</w:t>
      </w:r>
    </w:p>
    <w:p w14:paraId="25B01DF3" w14:textId="6755AD49" w:rsidR="005E0685" w:rsidRDefault="005E0685" w:rsidP="005E0685">
      <w:pPr>
        <w:pStyle w:val="Bullet1"/>
      </w:pPr>
      <w:r>
        <w:t>Self-management</w:t>
      </w:r>
    </w:p>
    <w:p w14:paraId="7079A7A6" w14:textId="74EEC198" w:rsidR="005E0685" w:rsidRDefault="005E0685" w:rsidP="005E0685">
      <w:pPr>
        <w:pStyle w:val="Bullet1"/>
      </w:pPr>
      <w:r>
        <w:t>Learning.</w:t>
      </w:r>
    </w:p>
    <w:p w14:paraId="06218A3D" w14:textId="77777777" w:rsidR="005E0685" w:rsidRDefault="005E0685" w:rsidP="005E0685">
      <w:r>
        <w:t>If possible, link a support to more than one domain, for example:</w:t>
      </w:r>
    </w:p>
    <w:p w14:paraId="4FC0EE3F" w14:textId="77777777" w:rsidR="005E0685" w:rsidRDefault="005E0685" w:rsidP="005E0685">
      <w:r>
        <w:t>If you have identified a fitness class as a support you need – it could be linked in with increasing your opportunity to practice your communication skills, providing an opportunity for you to be involved in the community and to make friends (social interaction) and also to build up your strength and resilience (self-care) to start working towards whatever your goal is… such as ‘getting a job, doing a course’.</w:t>
      </w:r>
    </w:p>
    <w:p w14:paraId="3780C78C" w14:textId="77777777" w:rsidR="005E0685" w:rsidRDefault="005E0685" w:rsidP="005E0685">
      <w:r>
        <w:t>Keep your request for different supports fairly general as this will give you more options when you receive your plan.</w:t>
      </w:r>
    </w:p>
    <w:p w14:paraId="62740579" w14:textId="77777777" w:rsidR="005E0685" w:rsidRDefault="005E0685" w:rsidP="005E0685">
      <w:r>
        <w:lastRenderedPageBreak/>
        <w:t>If you do want something specific, talk to the service provider to find out the best way to include your request for support.</w:t>
      </w:r>
    </w:p>
    <w:p w14:paraId="1802D4F7" w14:textId="77777777" w:rsidR="005E0685" w:rsidRDefault="005E0685" w:rsidP="005E0685">
      <w:r>
        <w:t>If you are requesting therapy, such as psychology, make sure it is for a specific reason, is time limited and linked to one of your goals.</w:t>
      </w:r>
    </w:p>
    <w:p w14:paraId="3FB0D1AF" w14:textId="77777777" w:rsidR="005E0685" w:rsidRDefault="005E0685" w:rsidP="005E0685">
      <w:r>
        <w:t>Look at the type of supports and services the NDIS funds and see how they can fit in with your goals.</w:t>
      </w:r>
    </w:p>
    <w:p w14:paraId="7D690B20" w14:textId="77777777" w:rsidR="005E0685" w:rsidRDefault="005E0685" w:rsidP="005E0685">
      <w:r>
        <w:t>Think creatively when looking at supports to meet your goals.</w:t>
      </w:r>
    </w:p>
    <w:p w14:paraId="788EBA89" w14:textId="77777777" w:rsidR="005E0685" w:rsidRDefault="005E0685" w:rsidP="005E0685">
      <w:r>
        <w:t>Remember to think about your personal needs and include them in your supports, such as culture, sexuality and identity.</w:t>
      </w:r>
    </w:p>
    <w:p w14:paraId="169702E6" w14:textId="77777777" w:rsidR="005E0685" w:rsidRDefault="005E0685" w:rsidP="005E0685">
      <w:r>
        <w:t>Be aware that some NDIS supports will require a co-contribution from you. For example, they may provide someone to accompany you on a holiday however you may have to pay for your own holiday, or they may pay for your holiday but you will need to pay any personal expenses. You can contact the service provider to find out what the NDIS covers and what you would be expected to pay for.</w:t>
      </w:r>
    </w:p>
    <w:p w14:paraId="3A56DF09" w14:textId="77777777" w:rsidR="005E0685" w:rsidRDefault="005E0685" w:rsidP="005E0685">
      <w:r>
        <w:t>Make sure you work out how many hours a week you will need various supports. It’s safer to over-estimate than under-estimate. Some services will charge for administration time, like phone calls with you – allow extra hours for the administration time.</w:t>
      </w:r>
    </w:p>
    <w:p w14:paraId="5104D4F0" w14:textId="0685D91C" w:rsidR="005E0685" w:rsidRDefault="005E0685" w:rsidP="005E0685">
      <w:r>
        <w:t>You can contact your Local Area Coordinator if you have any queries or need further guidance.</w:t>
      </w:r>
    </w:p>
    <w:p w14:paraId="26675F8E" w14:textId="0C9A94BC" w:rsidR="005E0685" w:rsidRPr="00B671C9" w:rsidRDefault="00144FAD" w:rsidP="005E0685">
      <w:pPr>
        <w:rPr>
          <w:rFonts w:cs="Arial"/>
          <w:b/>
          <w:bCs/>
          <w:color w:val="971A4B" w:themeColor="text2"/>
          <w:sz w:val="26"/>
          <w:szCs w:val="26"/>
          <w:lang w:eastAsia="en-AU"/>
        </w:rPr>
      </w:pPr>
      <w:r>
        <w:rPr>
          <w:color w:val="971A4B" w:themeColor="text2"/>
        </w:rPr>
        <w:t>Did you know?</w:t>
      </w:r>
      <w:r w:rsidR="00371B74" w:rsidRPr="005E0685">
        <w:rPr>
          <w:color w:val="971A4B" w:themeColor="text2"/>
        </w:rPr>
        <w:t xml:space="preserve"> </w:t>
      </w:r>
      <w:r w:rsidR="005E0685" w:rsidRPr="00951E4F">
        <w:t>The role of the Local Area Coordinator (LAC) is to assist people to navigate the NDIS</w:t>
      </w:r>
    </w:p>
    <w:p w14:paraId="66C99477" w14:textId="77777777" w:rsidR="005E0685" w:rsidRPr="005E0685" w:rsidRDefault="005E0685" w:rsidP="005E0685">
      <w:pPr>
        <w:pStyle w:val="Heading4"/>
        <w:rPr>
          <w:color w:val="971A4B" w:themeColor="text2"/>
        </w:rPr>
      </w:pPr>
      <w:r w:rsidRPr="005E0685">
        <w:rPr>
          <w:color w:val="971A4B" w:themeColor="text2"/>
        </w:rPr>
        <w:t>Get ready for your plan:</w:t>
      </w:r>
    </w:p>
    <w:p w14:paraId="764804BE" w14:textId="2E05277C" w:rsidR="005E0685" w:rsidRPr="00951E4F" w:rsidRDefault="005E0685" w:rsidP="00FB3A75">
      <w:pPr>
        <w:pStyle w:val="Bullet1"/>
        <w:numPr>
          <w:ilvl w:val="0"/>
          <w:numId w:val="0"/>
        </w:numPr>
      </w:pPr>
      <w:r w:rsidRPr="00951E4F">
        <w:t>Pre-planning packs – can be sent out prior to the planning conversation meeting.</w:t>
      </w:r>
    </w:p>
    <w:p w14:paraId="43EADE8A" w14:textId="77777777" w:rsidR="005E0685" w:rsidRPr="005E0685" w:rsidRDefault="005E0685" w:rsidP="005E0685">
      <w:pPr>
        <w:pStyle w:val="Heading4"/>
        <w:rPr>
          <w:color w:val="971A4B" w:themeColor="text2"/>
        </w:rPr>
      </w:pPr>
      <w:r w:rsidRPr="005E0685">
        <w:rPr>
          <w:color w:val="971A4B" w:themeColor="text2"/>
        </w:rPr>
        <w:t>Develop your plan:</w:t>
      </w:r>
    </w:p>
    <w:p w14:paraId="2468352B" w14:textId="67C6F07E" w:rsidR="005E0685" w:rsidRPr="00951E4F" w:rsidRDefault="005E0685" w:rsidP="005E0685">
      <w:r w:rsidRPr="00951E4F">
        <w:t xml:space="preserve">Help you to work out your goals and identify the supports you need to help reach those goals. </w:t>
      </w:r>
      <w:r w:rsidR="00606328" w:rsidRPr="00951E4F">
        <w:br/>
      </w:r>
      <w:r w:rsidRPr="00951E4F">
        <w:t>The information gathered will help to develop a plan that meets your needs based on your identified goals.</w:t>
      </w:r>
    </w:p>
    <w:p w14:paraId="4CCC6EB7" w14:textId="77777777" w:rsidR="005E0685" w:rsidRPr="005E0685" w:rsidRDefault="005E0685" w:rsidP="005E0685">
      <w:pPr>
        <w:pStyle w:val="Heading4"/>
        <w:rPr>
          <w:color w:val="971A4B" w:themeColor="text2"/>
        </w:rPr>
      </w:pPr>
      <w:r w:rsidRPr="005E0685">
        <w:rPr>
          <w:color w:val="971A4B" w:themeColor="text2"/>
        </w:rPr>
        <w:t>Get your plan going:</w:t>
      </w:r>
    </w:p>
    <w:p w14:paraId="59C02FE1" w14:textId="77777777" w:rsidR="005E0685" w:rsidRPr="00951E4F" w:rsidRDefault="005E0685" w:rsidP="005E0685">
      <w:r w:rsidRPr="00951E4F">
        <w:t>Once your plan has been approved, your Local Area Coordinator will work with you to help you get your supports set up and working. They might help you to set up your myGov and NDIA portal account and show you how to set up a service booking.</w:t>
      </w:r>
    </w:p>
    <w:p w14:paraId="3CF9BCEE" w14:textId="77777777" w:rsidR="005E0685" w:rsidRPr="005E0685" w:rsidRDefault="005E0685" w:rsidP="005E0685">
      <w:pPr>
        <w:pStyle w:val="Heading4"/>
        <w:rPr>
          <w:color w:val="971A4B" w:themeColor="text2"/>
        </w:rPr>
      </w:pPr>
      <w:r w:rsidRPr="005E0685">
        <w:rPr>
          <w:color w:val="971A4B" w:themeColor="text2"/>
        </w:rPr>
        <w:t>Keep in touch with you, if you need help with your plan:</w:t>
      </w:r>
    </w:p>
    <w:p w14:paraId="53D1C968" w14:textId="77777777" w:rsidR="005E0685" w:rsidRPr="00951E4F" w:rsidRDefault="005E0685" w:rsidP="005E0685">
      <w:r w:rsidRPr="00951E4F">
        <w:t>Your LAC will keep in touch with you and check in to see how things are going once your plan is implemented.</w:t>
      </w:r>
    </w:p>
    <w:p w14:paraId="3228778B" w14:textId="40AB7370" w:rsidR="005E0685" w:rsidRPr="00951E4F" w:rsidRDefault="005E0685" w:rsidP="005E0685">
      <w:r w:rsidRPr="00951E4F">
        <w:t>For further information on how your Local Area Coordinator can assist you, visit the NDIS website</w:t>
      </w:r>
      <w:r w:rsidR="00BC15E6">
        <w:t xml:space="preserve">: </w:t>
      </w:r>
      <w:r w:rsidR="00BC15E6" w:rsidRPr="00BC15E6">
        <w:t>https://www.ndis.gov.au/understanding/what-ndis/whos-delivering-ndis/local-area-coordination-partners#what-is-the-role-of-a-local-area-coordinator</w:t>
      </w:r>
    </w:p>
    <w:p w14:paraId="557EE464" w14:textId="241E60AE" w:rsidR="005E0685" w:rsidRPr="00951E4F" w:rsidRDefault="005E0685" w:rsidP="005E0685">
      <w:r w:rsidRPr="00951E4F">
        <w:t>Information from the Brotherhood of St Laurence:</w:t>
      </w:r>
    </w:p>
    <w:p w14:paraId="000CA274" w14:textId="4231E225" w:rsidR="005E0685" w:rsidRPr="00951E4F" w:rsidRDefault="005E0685" w:rsidP="005E0685">
      <w:pPr>
        <w:rPr>
          <w:rFonts w:cstheme="minorHAnsi"/>
          <w:color w:val="971A4B" w:themeColor="text2"/>
        </w:rPr>
      </w:pPr>
      <w:hyperlink r:id="rId79" w:history="1">
        <w:r w:rsidRPr="00951E4F">
          <w:rPr>
            <w:rStyle w:val="Hyperlink"/>
            <w:rFonts w:asciiTheme="minorHAnsi" w:hAnsiTheme="minorHAnsi" w:cstheme="minorHAnsi"/>
            <w:color w:val="0000FF"/>
          </w:rPr>
          <w:t>https://ndis.bsl.org.au/local-area-coordination/what-is-local-area-coordination/</w:t>
        </w:r>
      </w:hyperlink>
    </w:p>
    <w:p w14:paraId="1E632830" w14:textId="3921AAA0" w:rsidR="005E0685" w:rsidRDefault="005E0685" w:rsidP="005E0685">
      <w:r>
        <w:t>Think about whether you want to request a meeting with an NDIA planner instead of a Local Area Coordinator – the planner can make decisions on the spot.</w:t>
      </w:r>
    </w:p>
    <w:p w14:paraId="2500E117" w14:textId="53BDC3CC" w:rsidR="005E0685" w:rsidRDefault="00144FAD" w:rsidP="005E0685">
      <w:pPr>
        <w:pStyle w:val="Pullout"/>
      </w:pPr>
      <w:r>
        <w:lastRenderedPageBreak/>
        <w:t>Did you know?</w:t>
      </w:r>
      <w:r w:rsidR="00371B74">
        <w:t xml:space="preserve"> </w:t>
      </w:r>
      <w:r w:rsidR="005E0685" w:rsidRPr="00951E4F">
        <w:rPr>
          <w:color w:val="auto"/>
        </w:rPr>
        <w:t>An NDIS planner will explore your needs, goals and aspirations, make decisions on what supports you will be funded for based on legislated principles of ‘reasonable and necessary’ and develop your plan.</w:t>
      </w:r>
    </w:p>
    <w:p w14:paraId="3A24D5B2" w14:textId="77777777" w:rsidR="005E0685" w:rsidRDefault="005E0685" w:rsidP="005E0685">
      <w:r>
        <w:t>Make sure you have a face-to-face planning meeting.</w:t>
      </w:r>
    </w:p>
    <w:p w14:paraId="3226DC0A" w14:textId="77777777" w:rsidR="005E0685" w:rsidRDefault="005E0685" w:rsidP="005E0685">
      <w:r>
        <w:t>Think about where you want the planning meeting to be held – it can even be in your home.</w:t>
      </w:r>
    </w:p>
    <w:p w14:paraId="0CBDB8F5" w14:textId="6D9FAA3A" w:rsidR="003852C7" w:rsidRPr="00951E4F" w:rsidRDefault="003852C7" w:rsidP="005E0685">
      <w:pPr>
        <w:rPr>
          <w:rFonts w:cstheme="minorHAnsi"/>
        </w:rPr>
      </w:pPr>
      <w:r w:rsidRPr="00951E4F">
        <w:rPr>
          <w:rFonts w:eastAsia="Times New Roman" w:cstheme="minorHAnsi"/>
          <w:color w:val="000000"/>
          <w:sz w:val="20"/>
          <w:szCs w:val="20"/>
          <w:lang w:eastAsia="en-AU"/>
        </w:rPr>
        <w:t xml:space="preserve">Read </w:t>
      </w:r>
      <w:hyperlink w:anchor="_MODULE_5:_NDIS" w:history="1">
        <w:r w:rsidRPr="00951E4F">
          <w:rPr>
            <w:rStyle w:val="Hyperlink"/>
            <w:rFonts w:asciiTheme="minorHAnsi" w:hAnsiTheme="minorHAnsi" w:cstheme="minorHAnsi"/>
            <w:color w:val="0000FF"/>
            <w:lang w:eastAsia="en-AU"/>
          </w:rPr>
          <w:t>Module 5:</w:t>
        </w:r>
        <w:r w:rsidRPr="00951E4F">
          <w:rPr>
            <w:rStyle w:val="Hyperlink"/>
            <w:rFonts w:asciiTheme="minorHAnsi" w:hAnsiTheme="minorHAnsi" w:cstheme="minorHAnsi"/>
            <w:color w:val="0000FF"/>
          </w:rPr>
          <w:t xml:space="preserve"> </w:t>
        </w:r>
        <w:r w:rsidRPr="00951E4F">
          <w:rPr>
            <w:rStyle w:val="Hyperlink"/>
            <w:rFonts w:asciiTheme="minorHAnsi" w:hAnsiTheme="minorHAnsi" w:cstheme="minorHAnsi"/>
            <w:color w:val="0000FF"/>
            <w:lang w:eastAsia="en-AU"/>
          </w:rPr>
          <w:t>NDIS Planning Meeting</w:t>
        </w:r>
      </w:hyperlink>
      <w:r w:rsidRPr="00951E4F">
        <w:rPr>
          <w:rFonts w:eastAsia="Times New Roman" w:cstheme="minorHAnsi"/>
          <w:color w:val="000000"/>
          <w:sz w:val="20"/>
          <w:szCs w:val="20"/>
          <w:lang w:eastAsia="en-AU"/>
        </w:rPr>
        <w:t xml:space="preserve"> to find out about planning meetings and things you will need to know</w:t>
      </w:r>
      <w:r w:rsidRPr="00951E4F">
        <w:rPr>
          <w:rFonts w:cstheme="minorHAnsi"/>
        </w:rPr>
        <w:t xml:space="preserve"> </w:t>
      </w:r>
    </w:p>
    <w:p w14:paraId="457444E3" w14:textId="40440698" w:rsidR="005E0685" w:rsidRDefault="005E0685" w:rsidP="005E0685">
      <w:r>
        <w:t>Think about alternate supports available to you other than the NDIS.</w:t>
      </w:r>
    </w:p>
    <w:p w14:paraId="57E6C86F" w14:textId="32F306BF" w:rsidR="005E0685" w:rsidRDefault="005E0685" w:rsidP="005E0685">
      <w:r>
        <w:t>You can start looking for a Support Coordinator.</w:t>
      </w:r>
    </w:p>
    <w:p w14:paraId="30569C36" w14:textId="421332D8" w:rsidR="005E0685" w:rsidRDefault="00144FAD" w:rsidP="005E0685">
      <w:pPr>
        <w:pStyle w:val="Pullout"/>
      </w:pPr>
      <w:r>
        <w:t>Did you know?</w:t>
      </w:r>
      <w:r w:rsidR="005E0685">
        <w:t xml:space="preserve"> </w:t>
      </w:r>
      <w:r w:rsidR="005E0685" w:rsidRPr="00951E4F">
        <w:rPr>
          <w:color w:val="auto"/>
        </w:rPr>
        <w:t xml:space="preserve">You will need to self-advocate for your plan. Use the </w:t>
      </w:r>
      <w:hyperlink w:anchor="_Know_your_rights:" w:history="1">
        <w:r w:rsidR="00495880" w:rsidRPr="00951E4F">
          <w:rPr>
            <w:rStyle w:val="Hyperlink"/>
            <w:rFonts w:asciiTheme="minorHAnsi" w:hAnsiTheme="minorHAnsi" w:cstheme="minorHAnsi"/>
            <w:color w:val="0000FF"/>
          </w:rPr>
          <w:t>IMHA SELF-ADVOCACY PLAN</w:t>
        </w:r>
      </w:hyperlink>
      <w:r w:rsidR="00495880" w:rsidRPr="005E0685">
        <w:t xml:space="preserve"> </w:t>
      </w:r>
      <w:r w:rsidR="005E0685" w:rsidRPr="00951E4F">
        <w:rPr>
          <w:color w:val="auto"/>
        </w:rPr>
        <w:t>found in Module 1 to guide you.</w:t>
      </w:r>
    </w:p>
    <w:p w14:paraId="5F5798F9" w14:textId="77777777" w:rsidR="002152BE" w:rsidRDefault="002152BE">
      <w:pPr>
        <w:rPr>
          <w:rFonts w:cs="Arial"/>
          <w:b/>
          <w:bCs/>
          <w:color w:val="971A4B"/>
          <w:kern w:val="32"/>
          <w:sz w:val="32"/>
          <w:szCs w:val="32"/>
          <w:lang w:eastAsia="en-AU"/>
        </w:rPr>
      </w:pPr>
      <w:r>
        <w:br w:type="page"/>
      </w:r>
    </w:p>
    <w:p w14:paraId="4EA8AB74" w14:textId="1786DCCF" w:rsidR="005E0685" w:rsidRPr="007C402A" w:rsidRDefault="00F5767A" w:rsidP="007C402A">
      <w:pPr>
        <w:pStyle w:val="Heading2"/>
      </w:pPr>
      <w:bookmarkStart w:id="158" w:name="_MODULE_4:_RESOURCES"/>
      <w:bookmarkStart w:id="159" w:name="_Toc199771481"/>
      <w:bookmarkEnd w:id="158"/>
      <w:r w:rsidRPr="007C402A">
        <w:lastRenderedPageBreak/>
        <w:t>Module 4: Resources</w:t>
      </w:r>
      <w:bookmarkEnd w:id="159"/>
    </w:p>
    <w:p w14:paraId="37C67162" w14:textId="0AF9C2E5" w:rsidR="005E0685" w:rsidRPr="00951E4F" w:rsidRDefault="005E0685" w:rsidP="00913B06">
      <w:pPr>
        <w:pStyle w:val="VLA1"/>
        <w:numPr>
          <w:ilvl w:val="0"/>
          <w:numId w:val="39"/>
        </w:numPr>
        <w:rPr>
          <w:rFonts w:asciiTheme="minorHAnsi" w:hAnsiTheme="minorHAnsi" w:cstheme="minorHAnsi"/>
        </w:rPr>
      </w:pPr>
      <w:hyperlink w:anchor="_Worksheet_–_What" w:history="1">
        <w:r w:rsidRPr="00951E4F">
          <w:rPr>
            <w:rStyle w:val="Hyperlink"/>
            <w:rFonts w:asciiTheme="minorHAnsi" w:hAnsiTheme="minorHAnsi" w:cstheme="minorHAnsi"/>
            <w:color w:val="0000FF"/>
          </w:rPr>
          <w:t>Worksheet – What is important to me?</w:t>
        </w:r>
      </w:hyperlink>
    </w:p>
    <w:p w14:paraId="4DA0C633" w14:textId="1D598B53" w:rsidR="00606328" w:rsidRPr="00951E4F" w:rsidRDefault="00606328" w:rsidP="00371B74">
      <w:pPr>
        <w:pStyle w:val="VLA1"/>
        <w:rPr>
          <w:rFonts w:asciiTheme="minorHAnsi" w:hAnsiTheme="minorHAnsi" w:cstheme="minorHAnsi"/>
        </w:rPr>
      </w:pPr>
      <w:hyperlink w:anchor="_Module_4:_Online" w:history="1">
        <w:r w:rsidRPr="00951E4F">
          <w:rPr>
            <w:rStyle w:val="Hyperlink"/>
            <w:rFonts w:asciiTheme="minorHAnsi" w:hAnsiTheme="minorHAnsi" w:cstheme="minorHAnsi"/>
            <w:color w:val="0000FF"/>
          </w:rPr>
          <w:t>Module 4: Online resources</w:t>
        </w:r>
      </w:hyperlink>
    </w:p>
    <w:p w14:paraId="263FF842" w14:textId="04C4F56A" w:rsidR="005E0685" w:rsidRPr="00951E4F" w:rsidRDefault="005E0685" w:rsidP="00371B74">
      <w:pPr>
        <w:pStyle w:val="Bullet2"/>
        <w:tabs>
          <w:tab w:val="clear" w:pos="340"/>
        </w:tabs>
        <w:ind w:left="567"/>
        <w:rPr>
          <w:rFonts w:cstheme="minorHAnsi"/>
          <w:b/>
        </w:rPr>
      </w:pPr>
      <w:r w:rsidRPr="008B408D">
        <w:rPr>
          <w:rFonts w:cstheme="minorHAnsi"/>
        </w:rPr>
        <w:t>Clickability: Australian Disability Services: rated, reviewed and reliable</w:t>
      </w:r>
    </w:p>
    <w:p w14:paraId="7F23C720" w14:textId="22F92D16" w:rsidR="005E0685" w:rsidRPr="00951E4F" w:rsidRDefault="005E0685" w:rsidP="00371B74">
      <w:pPr>
        <w:pStyle w:val="Bullet2"/>
        <w:tabs>
          <w:tab w:val="clear" w:pos="340"/>
        </w:tabs>
        <w:ind w:left="567"/>
        <w:rPr>
          <w:rFonts w:cstheme="minorHAnsi"/>
          <w:b/>
        </w:rPr>
      </w:pPr>
      <w:r w:rsidRPr="008B408D">
        <w:rPr>
          <w:rFonts w:cstheme="minorHAnsi"/>
        </w:rPr>
        <w:t>NDIS Quality and Safeguards Commission</w:t>
      </w:r>
    </w:p>
    <w:p w14:paraId="576D4F07" w14:textId="77777777" w:rsidR="00392184" w:rsidRPr="00EA4E47" w:rsidRDefault="00650BFD" w:rsidP="00371B74">
      <w:pPr>
        <w:pStyle w:val="Bullet2"/>
        <w:tabs>
          <w:tab w:val="clear" w:pos="340"/>
        </w:tabs>
        <w:ind w:left="567"/>
        <w:rPr>
          <w:rFonts w:cstheme="minorHAnsi"/>
          <w:b/>
        </w:rPr>
      </w:pPr>
      <w:r w:rsidRPr="00650BFD">
        <w:rPr>
          <w:rFonts w:cstheme="minorHAnsi"/>
        </w:rPr>
        <w:t xml:space="preserve"> NDIS Pricing Arrangements and Price Limits</w:t>
      </w:r>
    </w:p>
    <w:p w14:paraId="4BD8A88D" w14:textId="1B09862E" w:rsidR="005E0685" w:rsidRPr="00951E4F" w:rsidRDefault="005E0685" w:rsidP="00371B74">
      <w:pPr>
        <w:pStyle w:val="Bullet2"/>
        <w:tabs>
          <w:tab w:val="clear" w:pos="340"/>
        </w:tabs>
        <w:ind w:left="567"/>
        <w:rPr>
          <w:rFonts w:cstheme="minorHAnsi"/>
          <w:b/>
        </w:rPr>
      </w:pPr>
      <w:r w:rsidRPr="008B408D">
        <w:rPr>
          <w:rFonts w:cstheme="minorHAnsi"/>
        </w:rPr>
        <w:t>Support Calculator – identifying supports</w:t>
      </w:r>
    </w:p>
    <w:p w14:paraId="51C708AE" w14:textId="50893085" w:rsidR="005E0685" w:rsidRPr="00951E4F" w:rsidRDefault="00CC2D33" w:rsidP="00371B74">
      <w:pPr>
        <w:pStyle w:val="Bullet2"/>
        <w:tabs>
          <w:tab w:val="clear" w:pos="340"/>
        </w:tabs>
        <w:ind w:left="567"/>
        <w:rPr>
          <w:rFonts w:cstheme="minorHAnsi"/>
          <w:b/>
        </w:rPr>
      </w:pPr>
      <w:r>
        <w:rPr>
          <w:rFonts w:ascii="Aptos" w:hAnsi="Aptos"/>
        </w:rPr>
        <w:t xml:space="preserve">NDIS Fact sheet – </w:t>
      </w:r>
      <w:r>
        <w:rPr>
          <w:rFonts w:ascii="Aptos" w:hAnsi="Aptos"/>
          <w:i/>
          <w:iCs/>
        </w:rPr>
        <w:t>Creating your plan</w:t>
      </w:r>
    </w:p>
    <w:p w14:paraId="3CF923E4" w14:textId="4C94EEB7" w:rsidR="00371B74" w:rsidRPr="00951E4F" w:rsidRDefault="00371B74" w:rsidP="00371B74">
      <w:pPr>
        <w:pStyle w:val="Bullet2"/>
        <w:tabs>
          <w:tab w:val="clear" w:pos="340"/>
        </w:tabs>
        <w:ind w:left="567"/>
        <w:rPr>
          <w:rFonts w:cstheme="minorHAnsi"/>
          <w:b/>
        </w:rPr>
      </w:pPr>
      <w:r w:rsidRPr="008B408D">
        <w:rPr>
          <w:rFonts w:cstheme="minorHAnsi"/>
        </w:rPr>
        <w:t>VMIAC Annual Plan Review Guide</w:t>
      </w:r>
    </w:p>
    <w:p w14:paraId="5BA4E4C9" w14:textId="1ABD7C36" w:rsidR="005E0685" w:rsidRPr="00392184" w:rsidRDefault="005E0685" w:rsidP="00371B74">
      <w:pPr>
        <w:pStyle w:val="Bullet2"/>
        <w:tabs>
          <w:tab w:val="clear" w:pos="340"/>
        </w:tabs>
        <w:ind w:left="567"/>
        <w:rPr>
          <w:rFonts w:cstheme="minorHAnsi"/>
          <w:b/>
        </w:rPr>
      </w:pPr>
      <w:r w:rsidRPr="008B408D">
        <w:rPr>
          <w:rFonts w:cstheme="minorHAnsi"/>
        </w:rPr>
        <w:t>Reimagine Planning Workbook</w:t>
      </w:r>
    </w:p>
    <w:p w14:paraId="37CE84E2" w14:textId="1D7EB335" w:rsidR="00461F4A" w:rsidRDefault="00461F4A" w:rsidP="00371B74">
      <w:pPr>
        <w:pStyle w:val="Bullet2"/>
        <w:tabs>
          <w:tab w:val="clear" w:pos="340"/>
        </w:tabs>
        <w:ind w:left="567"/>
        <w:rPr>
          <w:rFonts w:cstheme="minorHAnsi"/>
          <w:bCs/>
        </w:rPr>
      </w:pPr>
      <w:r w:rsidRPr="00392184">
        <w:rPr>
          <w:rFonts w:cstheme="minorHAnsi"/>
          <w:bCs/>
        </w:rPr>
        <w:t>Supports and services funded by the NDIS</w:t>
      </w:r>
    </w:p>
    <w:p w14:paraId="1B3D75D8" w14:textId="35ED7423" w:rsidR="00461F4A" w:rsidRPr="00392184" w:rsidRDefault="009554FD" w:rsidP="00371B74">
      <w:pPr>
        <w:pStyle w:val="Bullet2"/>
        <w:tabs>
          <w:tab w:val="clear" w:pos="340"/>
        </w:tabs>
        <w:ind w:left="567"/>
        <w:rPr>
          <w:rFonts w:cstheme="minorHAnsi"/>
          <w:bCs/>
        </w:rPr>
      </w:pPr>
      <w:r>
        <w:rPr>
          <w:rFonts w:cstheme="minorHAnsi"/>
          <w:bCs/>
        </w:rPr>
        <w:t xml:space="preserve">Examples of NDIS Mental Health supports </w:t>
      </w:r>
    </w:p>
    <w:p w14:paraId="27004A1F" w14:textId="38879C60" w:rsidR="005E0685" w:rsidRPr="00951E4F" w:rsidRDefault="005E0685" w:rsidP="00371B74">
      <w:pPr>
        <w:pStyle w:val="VLA1"/>
        <w:rPr>
          <w:rFonts w:asciiTheme="minorHAnsi" w:hAnsiTheme="minorHAnsi" w:cstheme="minorHAnsi"/>
        </w:rPr>
      </w:pPr>
      <w:hyperlink w:anchor="_Pre-planning_template" w:history="1">
        <w:r w:rsidRPr="00951E4F">
          <w:rPr>
            <w:rStyle w:val="Hyperlink"/>
            <w:rFonts w:asciiTheme="minorHAnsi" w:hAnsiTheme="minorHAnsi" w:cstheme="minorHAnsi"/>
            <w:color w:val="0000FF"/>
          </w:rPr>
          <w:t>Pre-planning template</w:t>
        </w:r>
      </w:hyperlink>
    </w:p>
    <w:p w14:paraId="5128576F" w14:textId="288320A8" w:rsidR="005E0685" w:rsidRPr="00951E4F" w:rsidRDefault="004D522C" w:rsidP="00371B74">
      <w:pPr>
        <w:pStyle w:val="VLA1"/>
        <w:rPr>
          <w:rFonts w:asciiTheme="minorHAnsi" w:hAnsiTheme="minorHAnsi" w:cstheme="minorHAnsi"/>
        </w:rPr>
      </w:pPr>
      <w:hyperlink w:anchor="_List_of_specified" w:history="1">
        <w:r w:rsidRPr="00FB3A75">
          <w:rPr>
            <w:rStyle w:val="Hyperlink"/>
            <w:rFonts w:asciiTheme="minorHAnsi" w:hAnsiTheme="minorHAnsi" w:cstheme="minorHAnsi"/>
          </w:rPr>
          <w:t>NDIS</w:t>
        </w:r>
        <w:r w:rsidRPr="004D522C">
          <w:rPr>
            <w:rStyle w:val="Hyperlink"/>
            <w:rFonts w:asciiTheme="minorHAnsi" w:hAnsiTheme="minorHAnsi" w:cstheme="minorHAnsi"/>
          </w:rPr>
          <w:t xml:space="preserve"> Support Lists</w:t>
        </w:r>
      </w:hyperlink>
    </w:p>
    <w:p w14:paraId="64C87671" w14:textId="7974C2D6" w:rsidR="005E0685" w:rsidRDefault="005E0685">
      <w:r>
        <w:br w:type="page"/>
      </w:r>
    </w:p>
    <w:p w14:paraId="5C4F1039" w14:textId="77777777" w:rsidR="005E0685" w:rsidRDefault="005E0685" w:rsidP="00371B74">
      <w:pPr>
        <w:pStyle w:val="Heading2"/>
      </w:pPr>
      <w:bookmarkStart w:id="160" w:name="_Worksheet_–_What"/>
      <w:bookmarkStart w:id="161" w:name="_Toc199771482"/>
      <w:bookmarkEnd w:id="160"/>
      <w:r>
        <w:lastRenderedPageBreak/>
        <w:t>Worksheet – What is important to me?</w:t>
      </w:r>
      <w:bookmarkEnd w:id="161"/>
    </w:p>
    <w:p w14:paraId="0F637A44" w14:textId="7E4CF8AA" w:rsidR="005E0685" w:rsidRDefault="005E0685" w:rsidP="005E0685">
      <w:r>
        <w:t>Write down some things that are important to you under each heading. They may be things you have or do already, things that you value and things you cannot do unless you have support.</w:t>
      </w:r>
    </w:p>
    <w:tbl>
      <w:tblPr>
        <w:tblStyle w:val="PlainTable21"/>
        <w:tblW w:w="0" w:type="auto"/>
        <w:tblLook w:val="04A0" w:firstRow="1" w:lastRow="0" w:firstColumn="1" w:lastColumn="0" w:noHBand="0" w:noVBand="1"/>
      </w:tblPr>
      <w:tblGrid>
        <w:gridCol w:w="2960"/>
        <w:gridCol w:w="3316"/>
        <w:gridCol w:w="3504"/>
      </w:tblGrid>
      <w:tr w:rsidR="005546BB" w:rsidRPr="005E0685" w14:paraId="3BB207A8" w14:textId="77777777" w:rsidTr="000255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60" w:type="dxa"/>
          </w:tcPr>
          <w:p w14:paraId="680F1CA1" w14:textId="63CA0156" w:rsidR="005546BB" w:rsidRPr="005E0685" w:rsidRDefault="00951E4F" w:rsidP="005E0685">
            <w:r>
              <w:t>What is important to me</w:t>
            </w:r>
          </w:p>
        </w:tc>
        <w:tc>
          <w:tcPr>
            <w:tcW w:w="3316" w:type="dxa"/>
          </w:tcPr>
          <w:p w14:paraId="432F6888" w14:textId="634BA53E" w:rsidR="005546BB" w:rsidRPr="005E0685" w:rsidRDefault="005546BB" w:rsidP="005E0685">
            <w:pPr>
              <w:cnfStyle w:val="100000000000" w:firstRow="1" w:lastRow="0" w:firstColumn="0" w:lastColumn="0" w:oddVBand="0" w:evenVBand="0" w:oddHBand="0" w:evenHBand="0" w:firstRowFirstColumn="0" w:firstRowLastColumn="0" w:lastRowFirstColumn="0" w:lastRowLastColumn="0"/>
            </w:pPr>
            <w:r w:rsidRPr="005E0685">
              <w:t>Activities</w:t>
            </w:r>
          </w:p>
        </w:tc>
        <w:tc>
          <w:tcPr>
            <w:tcW w:w="3504" w:type="dxa"/>
          </w:tcPr>
          <w:p w14:paraId="0CC9FB15" w14:textId="77777777" w:rsidR="005546BB" w:rsidRPr="005E0685" w:rsidRDefault="005546BB" w:rsidP="005E0685">
            <w:pPr>
              <w:cnfStyle w:val="100000000000" w:firstRow="1" w:lastRow="0" w:firstColumn="0" w:lastColumn="0" w:oddVBand="0" w:evenVBand="0" w:oddHBand="0" w:evenHBand="0" w:firstRowFirstColumn="0" w:firstRowLastColumn="0" w:lastRowFirstColumn="0" w:lastRowLastColumn="0"/>
            </w:pPr>
            <w:r w:rsidRPr="005E0685">
              <w:t>Relationships</w:t>
            </w:r>
          </w:p>
        </w:tc>
      </w:tr>
      <w:tr w:rsidR="005546BB" w:rsidRPr="005E0685" w14:paraId="2C0BAE95" w14:textId="77777777" w:rsidTr="000255FD">
        <w:trPr>
          <w:cnfStyle w:val="000000100000" w:firstRow="0" w:lastRow="0" w:firstColumn="0" w:lastColumn="0" w:oddVBand="0" w:evenVBand="0" w:oddHBand="1" w:evenHBand="0" w:firstRowFirstColumn="0" w:firstRowLastColumn="0" w:lastRowFirstColumn="0" w:lastRowLastColumn="0"/>
          <w:cantSplit/>
          <w:trHeight w:val="5103"/>
        </w:trPr>
        <w:tc>
          <w:tcPr>
            <w:cnfStyle w:val="001000000000" w:firstRow="0" w:lastRow="0" w:firstColumn="1" w:lastColumn="0" w:oddVBand="0" w:evenVBand="0" w:oddHBand="0" w:evenHBand="0" w:firstRowFirstColumn="0" w:firstRowLastColumn="0" w:lastRowFirstColumn="0" w:lastRowLastColumn="0"/>
            <w:tcW w:w="2960" w:type="dxa"/>
            <w:tcBorders>
              <w:top w:val="single" w:sz="4" w:space="0" w:color="971A4B" w:themeColor="text2"/>
              <w:bottom w:val="single" w:sz="4" w:space="0" w:color="971A4B" w:themeColor="text2"/>
            </w:tcBorders>
          </w:tcPr>
          <w:p w14:paraId="36831B4A" w14:textId="3243D16A" w:rsidR="005546BB" w:rsidRDefault="005546BB" w:rsidP="005E0685">
            <w:r>
              <w:t>Things that are important to you</w:t>
            </w:r>
          </w:p>
        </w:tc>
        <w:sdt>
          <w:sdtPr>
            <w:id w:val="1709071995"/>
            <w:placeholder>
              <w:docPart w:val="DB595E347B4346EEB10B082CD1CA91B1"/>
            </w:placeholder>
            <w:showingPlcHdr/>
          </w:sdtPr>
          <w:sdtEndPr/>
          <w:sdtContent>
            <w:tc>
              <w:tcPr>
                <w:tcW w:w="3316" w:type="dxa"/>
                <w:tcBorders>
                  <w:top w:val="single" w:sz="4" w:space="0" w:color="971A4B" w:themeColor="text2"/>
                  <w:bottom w:val="single" w:sz="4" w:space="0" w:color="971A4B" w:themeColor="text2"/>
                </w:tcBorders>
              </w:tcPr>
              <w:p w14:paraId="3C7668D8" w14:textId="720E502A" w:rsidR="005546BB" w:rsidRPr="005E0685" w:rsidRDefault="00BF584A" w:rsidP="005E0685">
                <w:pPr>
                  <w:cnfStyle w:val="000000100000" w:firstRow="0" w:lastRow="0" w:firstColumn="0" w:lastColumn="0" w:oddVBand="0" w:evenVBand="0" w:oddHBand="1" w:evenHBand="0" w:firstRowFirstColumn="0" w:firstRowLastColumn="0" w:lastRowFirstColumn="0" w:lastRowLastColumn="0"/>
                </w:pPr>
                <w:r w:rsidRPr="00BF584A">
                  <w:rPr>
                    <w:rStyle w:val="PlaceholderText"/>
                  </w:rPr>
                  <w:t>Activities…</w:t>
                </w:r>
              </w:p>
            </w:tc>
          </w:sdtContent>
        </w:sdt>
        <w:sdt>
          <w:sdtPr>
            <w:id w:val="20212257"/>
            <w:placeholder>
              <w:docPart w:val="39C07BCC87D64B4E82D5E131270E7C71"/>
            </w:placeholder>
            <w:showingPlcHdr/>
          </w:sdtPr>
          <w:sdtEndPr/>
          <w:sdtContent>
            <w:tc>
              <w:tcPr>
                <w:tcW w:w="3504" w:type="dxa"/>
                <w:tcBorders>
                  <w:top w:val="single" w:sz="4" w:space="0" w:color="971A4B" w:themeColor="text2"/>
                  <w:bottom w:val="single" w:sz="4" w:space="0" w:color="971A4B" w:themeColor="text2"/>
                </w:tcBorders>
              </w:tcPr>
              <w:p w14:paraId="25A0FCB7" w14:textId="4989E78C" w:rsidR="005546BB" w:rsidRPr="005E0685" w:rsidRDefault="00BF584A" w:rsidP="005E0685">
                <w:pPr>
                  <w:cnfStyle w:val="000000100000" w:firstRow="0" w:lastRow="0" w:firstColumn="0" w:lastColumn="0" w:oddVBand="0" w:evenVBand="0" w:oddHBand="1" w:evenHBand="0" w:firstRowFirstColumn="0" w:firstRowLastColumn="0" w:lastRowFirstColumn="0" w:lastRowLastColumn="0"/>
                </w:pPr>
                <w:r>
                  <w:rPr>
                    <w:rStyle w:val="PlaceholderText"/>
                  </w:rPr>
                  <w:t>Relationships…</w:t>
                </w:r>
              </w:p>
            </w:tc>
          </w:sdtContent>
        </w:sdt>
      </w:tr>
    </w:tbl>
    <w:p w14:paraId="53FCFC80" w14:textId="32FDC187" w:rsidR="00800E9B" w:rsidRDefault="005546BB" w:rsidP="005546BB">
      <w:pPr>
        <w:spacing w:before="480" w:after="480"/>
      </w:pPr>
      <w:r w:rsidRPr="005546BB">
        <w:t xml:space="preserve"> </w:t>
      </w:r>
      <w:r>
        <w:t>Write down some things that are important to you under each heading.</w:t>
      </w:r>
    </w:p>
    <w:tbl>
      <w:tblPr>
        <w:tblStyle w:val="PlainTable21"/>
        <w:tblW w:w="0" w:type="auto"/>
        <w:tblLook w:val="04A0" w:firstRow="1" w:lastRow="0" w:firstColumn="1" w:lastColumn="0" w:noHBand="0" w:noVBand="1"/>
      </w:tblPr>
      <w:tblGrid>
        <w:gridCol w:w="3060"/>
        <w:gridCol w:w="3322"/>
        <w:gridCol w:w="3398"/>
      </w:tblGrid>
      <w:tr w:rsidR="00951E4F" w:rsidRPr="005E0685" w14:paraId="75739AE8" w14:textId="77777777" w:rsidTr="000255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0" w:type="dxa"/>
          </w:tcPr>
          <w:p w14:paraId="435079A6" w14:textId="55D759A8" w:rsidR="00951E4F" w:rsidRPr="005E0685" w:rsidRDefault="00951E4F" w:rsidP="00951E4F">
            <w:r>
              <w:t>What is important to me</w:t>
            </w:r>
          </w:p>
        </w:tc>
        <w:tc>
          <w:tcPr>
            <w:tcW w:w="3322" w:type="dxa"/>
          </w:tcPr>
          <w:p w14:paraId="37DC8642" w14:textId="5F971D6B" w:rsidR="00951E4F" w:rsidRPr="005E0685" w:rsidRDefault="00951E4F" w:rsidP="00951E4F">
            <w:pPr>
              <w:cnfStyle w:val="100000000000" w:firstRow="1" w:lastRow="0" w:firstColumn="0" w:lastColumn="0" w:oddVBand="0" w:evenVBand="0" w:oddHBand="0" w:evenHBand="0" w:firstRowFirstColumn="0" w:firstRowLastColumn="0" w:lastRowFirstColumn="0" w:lastRowLastColumn="0"/>
            </w:pPr>
            <w:r w:rsidRPr="005E0685">
              <w:t>Values</w:t>
            </w:r>
          </w:p>
        </w:tc>
        <w:tc>
          <w:tcPr>
            <w:tcW w:w="3398" w:type="dxa"/>
          </w:tcPr>
          <w:p w14:paraId="22175DBB" w14:textId="77777777" w:rsidR="00951E4F" w:rsidRPr="005E0685" w:rsidRDefault="00951E4F" w:rsidP="00951E4F">
            <w:pPr>
              <w:cnfStyle w:val="100000000000" w:firstRow="1" w:lastRow="0" w:firstColumn="0" w:lastColumn="0" w:oddVBand="0" w:evenVBand="0" w:oddHBand="0" w:evenHBand="0" w:firstRowFirstColumn="0" w:firstRowLastColumn="0" w:lastRowFirstColumn="0" w:lastRowLastColumn="0"/>
            </w:pPr>
            <w:r w:rsidRPr="005E0685">
              <w:t>Personal needs</w:t>
            </w:r>
          </w:p>
        </w:tc>
      </w:tr>
      <w:tr w:rsidR="00951E4F" w:rsidRPr="005E0685" w14:paraId="31F338B3" w14:textId="77777777" w:rsidTr="000255FD">
        <w:trPr>
          <w:cnfStyle w:val="000000100000" w:firstRow="0" w:lastRow="0" w:firstColumn="0" w:lastColumn="0" w:oddVBand="0" w:evenVBand="0" w:oddHBand="1" w:evenHBand="0" w:firstRowFirstColumn="0" w:firstRowLastColumn="0" w:lastRowFirstColumn="0" w:lastRowLastColumn="0"/>
          <w:cantSplit/>
          <w:trHeight w:val="5103"/>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971A4B" w:themeColor="text2"/>
              <w:bottom w:val="single" w:sz="4" w:space="0" w:color="971A4B" w:themeColor="text2"/>
            </w:tcBorders>
          </w:tcPr>
          <w:p w14:paraId="19716C70" w14:textId="1B66751A" w:rsidR="00951E4F" w:rsidRDefault="00951E4F" w:rsidP="00951E4F">
            <w:r>
              <w:t>Things that are important to you</w:t>
            </w:r>
          </w:p>
        </w:tc>
        <w:sdt>
          <w:sdtPr>
            <w:id w:val="-1154831237"/>
            <w:placeholder>
              <w:docPart w:val="7E79F5A48CFC45189CF0CC3C0CBE967E"/>
            </w:placeholder>
            <w:showingPlcHdr/>
          </w:sdtPr>
          <w:sdtEndPr/>
          <w:sdtContent>
            <w:tc>
              <w:tcPr>
                <w:tcW w:w="3322" w:type="dxa"/>
                <w:tcBorders>
                  <w:top w:val="single" w:sz="4" w:space="0" w:color="971A4B" w:themeColor="text2"/>
                  <w:bottom w:val="single" w:sz="4" w:space="0" w:color="971A4B" w:themeColor="text2"/>
                </w:tcBorders>
              </w:tcPr>
              <w:p w14:paraId="7B1CF67B" w14:textId="1BACD37C" w:rsidR="00951E4F" w:rsidRPr="005E0685" w:rsidRDefault="00951E4F" w:rsidP="00951E4F">
                <w:pPr>
                  <w:cnfStyle w:val="000000100000" w:firstRow="0" w:lastRow="0" w:firstColumn="0" w:lastColumn="0" w:oddVBand="0" w:evenVBand="0" w:oddHBand="1" w:evenHBand="0" w:firstRowFirstColumn="0" w:firstRowLastColumn="0" w:lastRowFirstColumn="0" w:lastRowLastColumn="0"/>
                </w:pPr>
                <w:r w:rsidRPr="00DE1B5D">
                  <w:rPr>
                    <w:rStyle w:val="PlaceholderText"/>
                  </w:rPr>
                  <w:t>Values…</w:t>
                </w:r>
              </w:p>
            </w:tc>
          </w:sdtContent>
        </w:sdt>
        <w:sdt>
          <w:sdtPr>
            <w:id w:val="-135345536"/>
            <w:placeholder>
              <w:docPart w:val="6C1CBD38AE05411E85CB45AD91827F5F"/>
            </w:placeholder>
            <w:showingPlcHdr/>
          </w:sdtPr>
          <w:sdtEndPr/>
          <w:sdtContent>
            <w:tc>
              <w:tcPr>
                <w:tcW w:w="3398" w:type="dxa"/>
                <w:tcBorders>
                  <w:top w:val="single" w:sz="4" w:space="0" w:color="971A4B" w:themeColor="text2"/>
                  <w:bottom w:val="single" w:sz="4" w:space="0" w:color="971A4B" w:themeColor="text2"/>
                </w:tcBorders>
              </w:tcPr>
              <w:p w14:paraId="2128B6A2" w14:textId="7488BC58" w:rsidR="00951E4F" w:rsidRPr="005E0685" w:rsidRDefault="00951E4F" w:rsidP="00951E4F">
                <w:pPr>
                  <w:cnfStyle w:val="000000100000" w:firstRow="0" w:lastRow="0" w:firstColumn="0" w:lastColumn="0" w:oddVBand="0" w:evenVBand="0" w:oddHBand="1" w:evenHBand="0" w:firstRowFirstColumn="0" w:firstRowLastColumn="0" w:lastRowFirstColumn="0" w:lastRowLastColumn="0"/>
                </w:pPr>
                <w:r>
                  <w:rPr>
                    <w:rStyle w:val="PlaceholderText"/>
                  </w:rPr>
                  <w:t>Personal needs…</w:t>
                </w:r>
              </w:p>
            </w:tc>
          </w:sdtContent>
        </w:sdt>
      </w:tr>
    </w:tbl>
    <w:p w14:paraId="7A8066AE" w14:textId="77777777" w:rsidR="005E0685" w:rsidRDefault="005E0685">
      <w:r>
        <w:br w:type="page"/>
      </w:r>
    </w:p>
    <w:p w14:paraId="14BBB254" w14:textId="34797A42" w:rsidR="005E0685" w:rsidRDefault="00606328" w:rsidP="005E0685">
      <w:pPr>
        <w:pStyle w:val="Heading2"/>
      </w:pPr>
      <w:bookmarkStart w:id="162" w:name="_Module_4:_Online"/>
      <w:bookmarkStart w:id="163" w:name="_Toc199771483"/>
      <w:bookmarkEnd w:id="162"/>
      <w:r>
        <w:lastRenderedPageBreak/>
        <w:t xml:space="preserve">Module 4: </w:t>
      </w:r>
      <w:r w:rsidR="005E0685">
        <w:t>Online resources</w:t>
      </w:r>
      <w:bookmarkEnd w:id="163"/>
    </w:p>
    <w:p w14:paraId="7FB4EAD9" w14:textId="77777777" w:rsidR="005E0685" w:rsidRPr="008B408D" w:rsidRDefault="005E0685" w:rsidP="005E0685">
      <w:pPr>
        <w:pStyle w:val="Heading4"/>
        <w:rPr>
          <w:rFonts w:asciiTheme="minorHAnsi" w:hAnsiTheme="minorHAnsi" w:cstheme="minorHAnsi"/>
          <w:sz w:val="22"/>
          <w:szCs w:val="22"/>
        </w:rPr>
      </w:pPr>
      <w:bookmarkStart w:id="164" w:name="_Clickability._Australian_Disability"/>
      <w:bookmarkEnd w:id="164"/>
      <w:r w:rsidRPr="008B408D">
        <w:rPr>
          <w:rFonts w:asciiTheme="minorHAnsi" w:hAnsiTheme="minorHAnsi" w:cstheme="minorHAnsi"/>
          <w:sz w:val="22"/>
          <w:szCs w:val="22"/>
        </w:rPr>
        <w:t>Clickability. Australian Disability Services: rated, reviewed and reliable</w:t>
      </w:r>
    </w:p>
    <w:p w14:paraId="5AA278B9" w14:textId="50533352" w:rsidR="005E0685" w:rsidRPr="008B408D" w:rsidRDefault="005E0685" w:rsidP="005E0685">
      <w:pPr>
        <w:rPr>
          <w:rFonts w:cstheme="minorHAnsi"/>
        </w:rPr>
      </w:pPr>
      <w:hyperlink r:id="rId80" w:history="1">
        <w:r w:rsidRPr="008B408D">
          <w:rPr>
            <w:rStyle w:val="Hyperlink"/>
            <w:rFonts w:asciiTheme="minorHAnsi" w:hAnsiTheme="minorHAnsi" w:cstheme="minorHAnsi"/>
            <w:color w:val="0000FF"/>
          </w:rPr>
          <w:t>https://clickability.com.au</w:t>
        </w:r>
      </w:hyperlink>
    </w:p>
    <w:p w14:paraId="25FE2EA5" w14:textId="713F3B10" w:rsidR="005E0685" w:rsidRPr="008B408D" w:rsidRDefault="005E0685" w:rsidP="005E0685">
      <w:pPr>
        <w:pStyle w:val="Heading4"/>
        <w:rPr>
          <w:rFonts w:asciiTheme="minorHAnsi" w:hAnsiTheme="minorHAnsi" w:cstheme="minorHAnsi"/>
          <w:sz w:val="22"/>
          <w:szCs w:val="22"/>
        </w:rPr>
      </w:pPr>
      <w:bookmarkStart w:id="165" w:name="_NDIS_Quality_and"/>
      <w:bookmarkEnd w:id="165"/>
      <w:r w:rsidRPr="008B408D">
        <w:rPr>
          <w:rFonts w:asciiTheme="minorHAnsi" w:hAnsiTheme="minorHAnsi" w:cstheme="minorHAnsi"/>
          <w:sz w:val="22"/>
          <w:szCs w:val="22"/>
        </w:rPr>
        <w:t>NDIS Quality and Safeguards Commission</w:t>
      </w:r>
      <w:r w:rsidR="00EB5E3C">
        <w:rPr>
          <w:rFonts w:asciiTheme="minorHAnsi" w:hAnsiTheme="minorHAnsi" w:cstheme="minorHAnsi"/>
          <w:sz w:val="22"/>
          <w:szCs w:val="22"/>
        </w:rPr>
        <w:t xml:space="preserve"> – List of Specified Services and Supports </w:t>
      </w:r>
    </w:p>
    <w:p w14:paraId="235036D3" w14:textId="0CF99E33" w:rsidR="005E0685" w:rsidRPr="008B408D" w:rsidRDefault="005E0685" w:rsidP="005E0685">
      <w:pPr>
        <w:rPr>
          <w:rFonts w:cstheme="minorHAnsi"/>
        </w:rPr>
      </w:pPr>
      <w:hyperlink r:id="rId81" w:history="1">
        <w:r w:rsidRPr="008B408D">
          <w:rPr>
            <w:rStyle w:val="Hyperlink"/>
            <w:rFonts w:asciiTheme="minorHAnsi" w:hAnsiTheme="minorHAnsi" w:cstheme="minorHAnsi"/>
            <w:color w:val="0000FF"/>
          </w:rPr>
          <w:t>www.ndiscommission.gov.au/document/891</w:t>
        </w:r>
      </w:hyperlink>
    </w:p>
    <w:p w14:paraId="39BC6382" w14:textId="77777777" w:rsidR="00182EF7" w:rsidRPr="00182EF7" w:rsidRDefault="00182EF7" w:rsidP="00182EF7">
      <w:pPr>
        <w:pStyle w:val="Heading4"/>
        <w:rPr>
          <w:rFonts w:asciiTheme="minorHAnsi" w:hAnsiTheme="minorHAnsi" w:cstheme="minorHAnsi"/>
          <w:sz w:val="22"/>
          <w:szCs w:val="22"/>
        </w:rPr>
      </w:pPr>
      <w:r w:rsidRPr="00182EF7">
        <w:rPr>
          <w:rFonts w:asciiTheme="minorHAnsi" w:hAnsiTheme="minorHAnsi" w:cstheme="minorHAnsi"/>
          <w:sz w:val="22"/>
          <w:szCs w:val="22"/>
        </w:rPr>
        <w:t>NDIS Pricing Arrangements and Price Limits</w:t>
      </w:r>
    </w:p>
    <w:p w14:paraId="09983C99" w14:textId="6437BD1F" w:rsidR="00182EF7" w:rsidRDefault="00182EF7" w:rsidP="00182EF7">
      <w:pPr>
        <w:pStyle w:val="Heading4"/>
        <w:rPr>
          <w:rFonts w:asciiTheme="minorHAnsi" w:hAnsiTheme="minorHAnsi" w:cstheme="minorHAnsi"/>
          <w:sz w:val="22"/>
          <w:szCs w:val="22"/>
        </w:rPr>
      </w:pPr>
      <w:hyperlink r:id="rId82" w:history="1">
        <w:r w:rsidRPr="0044341E">
          <w:rPr>
            <w:rStyle w:val="Hyperlink"/>
            <w:rFonts w:asciiTheme="minorHAnsi" w:hAnsiTheme="minorHAnsi" w:cstheme="minorHAnsi"/>
            <w:sz w:val="22"/>
            <w:szCs w:val="22"/>
          </w:rPr>
          <w:t>https://www.ndis.gov.au/providers/pricing-arrangements</w:t>
        </w:r>
      </w:hyperlink>
    </w:p>
    <w:p w14:paraId="2DCFA935" w14:textId="77777777" w:rsidR="005E0685" w:rsidRPr="008B408D" w:rsidRDefault="005E0685" w:rsidP="005E0685">
      <w:pPr>
        <w:pStyle w:val="Heading4"/>
        <w:rPr>
          <w:rFonts w:asciiTheme="minorHAnsi" w:hAnsiTheme="minorHAnsi" w:cstheme="minorHAnsi"/>
          <w:sz w:val="22"/>
          <w:szCs w:val="22"/>
        </w:rPr>
      </w:pPr>
      <w:bookmarkStart w:id="166" w:name="_Support_Calculator_–"/>
      <w:bookmarkEnd w:id="166"/>
      <w:r w:rsidRPr="008B408D">
        <w:rPr>
          <w:rFonts w:asciiTheme="minorHAnsi" w:hAnsiTheme="minorHAnsi" w:cstheme="minorHAnsi"/>
          <w:sz w:val="22"/>
          <w:szCs w:val="22"/>
        </w:rPr>
        <w:t>Support Calculator – identifying supports</w:t>
      </w:r>
    </w:p>
    <w:p w14:paraId="129B2AA0" w14:textId="00D54ADF" w:rsidR="005E0685" w:rsidRPr="008B408D" w:rsidRDefault="005E0685" w:rsidP="005E0685">
      <w:pPr>
        <w:rPr>
          <w:rFonts w:cstheme="minorHAnsi"/>
        </w:rPr>
      </w:pPr>
      <w:hyperlink r:id="rId83" w:history="1">
        <w:r w:rsidRPr="008B408D">
          <w:rPr>
            <w:rStyle w:val="Hyperlink"/>
            <w:rFonts w:asciiTheme="minorHAnsi" w:hAnsiTheme="minorHAnsi" w:cstheme="minorHAnsi"/>
            <w:color w:val="0000FF"/>
          </w:rPr>
          <w:t>www.supportcalculator.com.au</w:t>
        </w:r>
      </w:hyperlink>
    </w:p>
    <w:p w14:paraId="65BF03D4" w14:textId="63DB14A6" w:rsidR="005E0685" w:rsidRPr="008B408D" w:rsidRDefault="005E0685" w:rsidP="005E0685">
      <w:pPr>
        <w:pStyle w:val="Heading4"/>
        <w:rPr>
          <w:rFonts w:asciiTheme="minorHAnsi" w:hAnsiTheme="minorHAnsi" w:cstheme="minorHAnsi"/>
          <w:sz w:val="22"/>
          <w:szCs w:val="22"/>
        </w:rPr>
      </w:pPr>
      <w:bookmarkStart w:id="167" w:name="_NDIS_Participant_Booklets"/>
      <w:bookmarkEnd w:id="167"/>
      <w:r w:rsidRPr="008B408D">
        <w:rPr>
          <w:rFonts w:asciiTheme="minorHAnsi" w:hAnsiTheme="minorHAnsi" w:cstheme="minorHAnsi"/>
          <w:sz w:val="22"/>
          <w:szCs w:val="22"/>
        </w:rPr>
        <w:t xml:space="preserve">NDIS Participant Booklets – </w:t>
      </w:r>
      <w:r w:rsidR="00316775">
        <w:rPr>
          <w:rFonts w:asciiTheme="minorHAnsi" w:hAnsiTheme="minorHAnsi" w:cstheme="minorHAnsi"/>
          <w:sz w:val="22"/>
          <w:szCs w:val="22"/>
        </w:rPr>
        <w:t>look for ‘Creating your NDIS Plan’</w:t>
      </w:r>
      <w:r w:rsidR="000C2F22">
        <w:rPr>
          <w:rFonts w:asciiTheme="minorHAnsi" w:hAnsiTheme="minorHAnsi" w:cstheme="minorHAnsi"/>
          <w:sz w:val="22"/>
          <w:szCs w:val="22"/>
        </w:rPr>
        <w:t xml:space="preserve"> booklets</w:t>
      </w:r>
    </w:p>
    <w:p w14:paraId="6C02D5B2" w14:textId="2EF5CDBB" w:rsidR="005E0685" w:rsidRPr="008B408D" w:rsidRDefault="005E0685" w:rsidP="005E0685">
      <w:pPr>
        <w:rPr>
          <w:rFonts w:cstheme="minorHAnsi"/>
        </w:rPr>
      </w:pPr>
      <w:hyperlink r:id="rId84" w:anchor="participant-booklets" w:history="1">
        <w:r w:rsidRPr="008B408D">
          <w:rPr>
            <w:rStyle w:val="Hyperlink"/>
            <w:rFonts w:asciiTheme="minorHAnsi" w:hAnsiTheme="minorHAnsi" w:cstheme="minorHAnsi"/>
            <w:color w:val="0000FF"/>
          </w:rPr>
          <w:t>www.ndis.gov.au/about-us/publications/booklets-and-factsheets#participant-booklets</w:t>
        </w:r>
      </w:hyperlink>
    </w:p>
    <w:p w14:paraId="43CD0D44" w14:textId="66D99872" w:rsidR="005E0685" w:rsidRPr="008B408D" w:rsidRDefault="005E0685" w:rsidP="005E0685">
      <w:pPr>
        <w:pStyle w:val="Heading4"/>
        <w:rPr>
          <w:rFonts w:asciiTheme="minorHAnsi" w:hAnsiTheme="minorHAnsi" w:cstheme="minorHAnsi"/>
          <w:sz w:val="22"/>
          <w:szCs w:val="22"/>
        </w:rPr>
      </w:pPr>
      <w:bookmarkStart w:id="168" w:name="_VMIAC_Annual_Plan"/>
      <w:bookmarkEnd w:id="168"/>
      <w:r w:rsidRPr="008B408D">
        <w:rPr>
          <w:rFonts w:asciiTheme="minorHAnsi" w:hAnsiTheme="minorHAnsi" w:cstheme="minorHAnsi"/>
          <w:sz w:val="22"/>
          <w:szCs w:val="22"/>
        </w:rPr>
        <w:t xml:space="preserve">VMIAC </w:t>
      </w:r>
      <w:r w:rsidR="00F93EA8">
        <w:rPr>
          <w:rFonts w:asciiTheme="minorHAnsi" w:hAnsiTheme="minorHAnsi" w:cstheme="minorHAnsi"/>
          <w:sz w:val="22"/>
          <w:szCs w:val="22"/>
        </w:rPr>
        <w:t xml:space="preserve">NDIS Survival Activity Book </w:t>
      </w:r>
      <w:r w:rsidR="00807F86">
        <w:rPr>
          <w:rFonts w:asciiTheme="minorHAnsi" w:hAnsiTheme="minorHAnsi" w:cstheme="minorHAnsi"/>
          <w:sz w:val="22"/>
          <w:szCs w:val="22"/>
        </w:rPr>
        <w:t>–</w:t>
      </w:r>
      <w:r w:rsidR="00F93EA8">
        <w:rPr>
          <w:rFonts w:asciiTheme="minorHAnsi" w:hAnsiTheme="minorHAnsi" w:cstheme="minorHAnsi"/>
          <w:sz w:val="22"/>
          <w:szCs w:val="22"/>
        </w:rPr>
        <w:t xml:space="preserve"> </w:t>
      </w:r>
      <w:r w:rsidR="00807F86">
        <w:rPr>
          <w:rFonts w:asciiTheme="minorHAnsi" w:hAnsiTheme="minorHAnsi" w:cstheme="minorHAnsi"/>
          <w:sz w:val="22"/>
          <w:szCs w:val="22"/>
        </w:rPr>
        <w:t xml:space="preserve">Planning for the NDIS </w:t>
      </w:r>
    </w:p>
    <w:p w14:paraId="216C2884" w14:textId="77777777" w:rsidR="005204EB" w:rsidRDefault="00807F86" w:rsidP="005E0685">
      <w:pPr>
        <w:rPr>
          <w:rStyle w:val="Hyperlink"/>
          <w:rFonts w:asciiTheme="minorHAnsi" w:hAnsiTheme="minorHAnsi" w:cstheme="minorHAnsi"/>
          <w:color w:val="0000FF"/>
        </w:rPr>
      </w:pPr>
      <w:r>
        <w:rPr>
          <w:rStyle w:val="Hyperlink"/>
          <w:rFonts w:asciiTheme="minorHAnsi" w:hAnsiTheme="minorHAnsi" w:cstheme="minorHAnsi"/>
          <w:color w:val="0000FF"/>
        </w:rPr>
        <w:t xml:space="preserve"> </w:t>
      </w:r>
      <w:hyperlink r:id="rId85" w:history="1">
        <w:r w:rsidRPr="004F2C7C">
          <w:rPr>
            <w:rStyle w:val="Hyperlink"/>
            <w:rFonts w:asciiTheme="minorHAnsi" w:hAnsiTheme="minorHAnsi" w:cstheme="minorHAnsi"/>
          </w:rPr>
          <w:t>https://www.vmiac.org.au/ndis-survival-activity-books/</w:t>
        </w:r>
      </w:hyperlink>
      <w:r>
        <w:rPr>
          <w:rStyle w:val="Hyperlink"/>
          <w:rFonts w:asciiTheme="minorHAnsi" w:hAnsiTheme="minorHAnsi" w:cstheme="minorHAnsi"/>
          <w:color w:val="0000FF"/>
        </w:rPr>
        <w:t xml:space="preserve"> </w:t>
      </w:r>
    </w:p>
    <w:p w14:paraId="210B596D" w14:textId="570978CD" w:rsidR="00615966" w:rsidRPr="005204EB" w:rsidRDefault="00615966" w:rsidP="005E0685">
      <w:pPr>
        <w:rPr>
          <w:rStyle w:val="Hyperlink"/>
          <w:rFonts w:asciiTheme="minorHAnsi" w:hAnsiTheme="minorHAnsi" w:cstheme="minorHAnsi"/>
          <w:color w:val="auto"/>
          <w:u w:val="none"/>
        </w:rPr>
      </w:pPr>
      <w:r w:rsidRPr="005204EB">
        <w:rPr>
          <w:rStyle w:val="Hyperlink"/>
          <w:rFonts w:asciiTheme="minorHAnsi" w:hAnsiTheme="minorHAnsi" w:cstheme="minorHAnsi"/>
          <w:color w:val="auto"/>
          <w:u w:val="none"/>
        </w:rPr>
        <w:t>VMIAC Annual Plan Review Guide</w:t>
      </w:r>
    </w:p>
    <w:p w14:paraId="51ABDAE4" w14:textId="09E0A44D" w:rsidR="00615966" w:rsidRPr="005204EB" w:rsidRDefault="00615966" w:rsidP="005E0685">
      <w:pPr>
        <w:rPr>
          <w:rStyle w:val="Hyperlink"/>
          <w:rFonts w:asciiTheme="minorHAnsi" w:hAnsiTheme="minorHAnsi" w:cstheme="minorHAnsi"/>
          <w:b w:val="0"/>
          <w:bCs/>
          <w:color w:val="0000FF"/>
        </w:rPr>
      </w:pPr>
      <w:r w:rsidRPr="00615966">
        <w:rPr>
          <w:rStyle w:val="Hyperlink"/>
          <w:rFonts w:asciiTheme="minorHAnsi" w:hAnsiTheme="minorHAnsi" w:cstheme="minorHAnsi"/>
          <w:color w:val="0000FF"/>
        </w:rPr>
        <w:t>https://www.vmiac.org.au/wp-content/uploads/Scheduled-Plan-Review-Guide.pdf</w:t>
      </w:r>
    </w:p>
    <w:p w14:paraId="3182E6ED" w14:textId="4F36CB93" w:rsidR="005E0685" w:rsidRPr="008B408D" w:rsidRDefault="005E0685" w:rsidP="005E0685">
      <w:pPr>
        <w:pStyle w:val="Heading4"/>
        <w:rPr>
          <w:rFonts w:asciiTheme="minorHAnsi" w:hAnsiTheme="minorHAnsi" w:cstheme="minorHAnsi"/>
          <w:sz w:val="22"/>
          <w:szCs w:val="22"/>
        </w:rPr>
      </w:pPr>
      <w:r w:rsidRPr="008B408D">
        <w:rPr>
          <w:rFonts w:asciiTheme="minorHAnsi" w:hAnsiTheme="minorHAnsi" w:cstheme="minorHAnsi"/>
          <w:sz w:val="22"/>
          <w:szCs w:val="22"/>
        </w:rPr>
        <w:t>Reimagine Planning Workbook</w:t>
      </w:r>
      <w:r w:rsidR="00847D5B">
        <w:rPr>
          <w:rFonts w:asciiTheme="minorHAnsi" w:hAnsiTheme="minorHAnsi" w:cstheme="minorHAnsi"/>
          <w:sz w:val="22"/>
          <w:szCs w:val="22"/>
        </w:rPr>
        <w:t xml:space="preserve"> – ‘Reimagine My Life’ </w:t>
      </w:r>
    </w:p>
    <w:p w14:paraId="5070B931" w14:textId="2782BD1E" w:rsidR="00461F4A" w:rsidRPr="005204EB" w:rsidRDefault="005E0685" w:rsidP="00461F4A">
      <w:pPr>
        <w:rPr>
          <w:rFonts w:cstheme="minorHAnsi"/>
          <w:b/>
          <w:color w:val="0000FF"/>
          <w:u w:val="single"/>
        </w:rPr>
      </w:pPr>
      <w:hyperlink r:id="rId86" w:history="1">
        <w:r w:rsidRPr="008B408D">
          <w:rPr>
            <w:rStyle w:val="Hyperlink"/>
            <w:rFonts w:asciiTheme="minorHAnsi" w:hAnsiTheme="minorHAnsi" w:cstheme="minorHAnsi"/>
            <w:color w:val="0000FF"/>
          </w:rPr>
          <w:t>http://reimagine.today/resources</w:t>
        </w:r>
      </w:hyperlink>
    </w:p>
    <w:p w14:paraId="28C6F9F7" w14:textId="57BC90DE" w:rsidR="00461F4A" w:rsidRPr="005204EB" w:rsidRDefault="00461F4A" w:rsidP="00461F4A">
      <w:pPr>
        <w:rPr>
          <w:rFonts w:cstheme="minorHAnsi"/>
          <w:b/>
          <w:bCs/>
        </w:rPr>
      </w:pPr>
      <w:r w:rsidRPr="005204EB">
        <w:rPr>
          <w:rFonts w:cstheme="minorHAnsi"/>
          <w:b/>
          <w:bCs/>
        </w:rPr>
        <w:t>Supports and services funded by the NDIS</w:t>
      </w:r>
    </w:p>
    <w:p w14:paraId="446EAF40" w14:textId="775E0E46" w:rsidR="00461F4A" w:rsidRDefault="00461F4A" w:rsidP="00461F4A">
      <w:pPr>
        <w:rPr>
          <w:rFonts w:cstheme="minorHAnsi"/>
        </w:rPr>
      </w:pPr>
      <w:hyperlink r:id="rId87" w:history="1">
        <w:r w:rsidRPr="001971DB">
          <w:rPr>
            <w:rStyle w:val="Hyperlink"/>
            <w:rFonts w:asciiTheme="minorHAnsi" w:hAnsiTheme="minorHAnsi" w:cstheme="minorHAnsi"/>
          </w:rPr>
          <w:t>https://www.ndis.gov.au/providers/becoming-ndis-provider/am-i-ready/supports-and-services-funded-ndis</w:t>
        </w:r>
      </w:hyperlink>
      <w:r>
        <w:rPr>
          <w:rFonts w:cstheme="minorHAnsi"/>
        </w:rPr>
        <w:t xml:space="preserve"> </w:t>
      </w:r>
    </w:p>
    <w:p w14:paraId="2F5D2AB8" w14:textId="77777777" w:rsidR="009554FD" w:rsidRPr="005204EB" w:rsidRDefault="009554FD" w:rsidP="009554FD">
      <w:pPr>
        <w:pStyle w:val="Bullet2"/>
        <w:numPr>
          <w:ilvl w:val="0"/>
          <w:numId w:val="0"/>
        </w:numPr>
        <w:rPr>
          <w:rFonts w:cstheme="minorHAnsi"/>
          <w:b/>
        </w:rPr>
      </w:pPr>
      <w:r w:rsidRPr="005204EB">
        <w:rPr>
          <w:rFonts w:cstheme="minorHAnsi"/>
          <w:b/>
        </w:rPr>
        <w:t xml:space="preserve">Examples of NDIS Mental Health supports </w:t>
      </w:r>
    </w:p>
    <w:p w14:paraId="1C52E99C" w14:textId="3D0BB6CC" w:rsidR="009554FD" w:rsidRPr="00BE3A6D" w:rsidRDefault="009554FD" w:rsidP="005204EB">
      <w:pPr>
        <w:pStyle w:val="Bullet2"/>
        <w:numPr>
          <w:ilvl w:val="0"/>
          <w:numId w:val="0"/>
        </w:numPr>
        <w:rPr>
          <w:rFonts w:cstheme="minorHAnsi"/>
          <w:bCs/>
        </w:rPr>
      </w:pPr>
      <w:hyperlink r:id="rId88" w:history="1">
        <w:r w:rsidRPr="001971DB">
          <w:rPr>
            <w:rStyle w:val="Hyperlink"/>
            <w:rFonts w:asciiTheme="minorHAnsi" w:hAnsiTheme="minorHAnsi" w:cstheme="minorHAnsi"/>
            <w:bCs/>
          </w:rPr>
          <w:t>https://ourguidelines.ndis.gov.au/would-we-fund-it/improved-health-and-wellbeing/mental-health-supports</w:t>
        </w:r>
      </w:hyperlink>
      <w:r>
        <w:rPr>
          <w:rFonts w:cstheme="minorHAnsi"/>
          <w:bCs/>
        </w:rPr>
        <w:t xml:space="preserve">  </w:t>
      </w:r>
    </w:p>
    <w:p w14:paraId="7D0F841A" w14:textId="77777777" w:rsidR="009554FD" w:rsidRDefault="009554FD" w:rsidP="00461F4A">
      <w:pPr>
        <w:rPr>
          <w:rFonts w:cstheme="minorHAnsi"/>
        </w:rPr>
      </w:pPr>
    </w:p>
    <w:p w14:paraId="4AB5970F" w14:textId="77777777" w:rsidR="00461F4A" w:rsidRPr="008B408D" w:rsidRDefault="00461F4A" w:rsidP="00461F4A">
      <w:pPr>
        <w:rPr>
          <w:rFonts w:cstheme="minorHAnsi"/>
        </w:rPr>
      </w:pPr>
    </w:p>
    <w:p w14:paraId="5AC045BE" w14:textId="698435E5" w:rsidR="005E0685" w:rsidRDefault="005E0685">
      <w:r>
        <w:br w:type="page"/>
      </w:r>
    </w:p>
    <w:p w14:paraId="7B65C2A6" w14:textId="77777777" w:rsidR="005E0685" w:rsidRDefault="005E0685" w:rsidP="005E0685">
      <w:pPr>
        <w:pStyle w:val="Heading2"/>
      </w:pPr>
      <w:bookmarkStart w:id="169" w:name="_Pre-planning_template"/>
      <w:bookmarkStart w:id="170" w:name="_Toc199771484"/>
      <w:bookmarkEnd w:id="169"/>
      <w:r>
        <w:lastRenderedPageBreak/>
        <w:t>Pre-planning template</w:t>
      </w:r>
      <w:bookmarkEnd w:id="170"/>
    </w:p>
    <w:p w14:paraId="26E4932F" w14:textId="2F6731B8" w:rsidR="00164AC7" w:rsidRPr="00164AC7" w:rsidRDefault="4EFCD0F4" w:rsidP="00164AC7">
      <w:pPr>
        <w:rPr>
          <w:b/>
          <w:bCs/>
        </w:rPr>
      </w:pPr>
      <w:r w:rsidRPr="4439A94A">
        <w:t>Source</w:t>
      </w:r>
      <w:r w:rsidR="5DD4EACC" w:rsidRPr="4439A94A">
        <w:t>:</w:t>
      </w:r>
      <w:r w:rsidRPr="4439A94A">
        <w:t xml:space="preserve">  </w:t>
      </w:r>
      <w:hyperlink r:id="rId89">
        <w:r w:rsidR="42D34BE9" w:rsidRPr="4439A94A">
          <w:rPr>
            <w:rStyle w:val="Hyperlink"/>
            <w:rFonts w:asciiTheme="minorHAnsi" w:hAnsiTheme="minorHAnsi"/>
            <w:color w:val="0000FF"/>
            <w:lang w:eastAsia="en-AU"/>
          </w:rPr>
          <w:t>Mental Health Professional Online Development (MHPOD)</w:t>
        </w:r>
      </w:hyperlink>
      <w:r w:rsidR="42D34BE9" w:rsidRPr="4439A94A">
        <w:rPr>
          <w:rStyle w:val="Hyperlink"/>
          <w:rFonts w:asciiTheme="minorHAnsi" w:hAnsiTheme="minorHAnsi"/>
          <w:color w:val="0000FF"/>
          <w:lang w:eastAsia="en-AU"/>
        </w:rPr>
        <w:t xml:space="preserve"> </w:t>
      </w:r>
      <w:r w:rsidRPr="4439A94A">
        <w:t xml:space="preserve">Learning </w:t>
      </w:r>
      <w:r w:rsidR="42D34BE9" w:rsidRPr="00B671C9">
        <w:t>Portal</w:t>
      </w:r>
      <w:r w:rsidR="17732AB7" w:rsidRPr="00B671C9">
        <w:t>, N</w:t>
      </w:r>
      <w:r w:rsidR="17732AB7" w:rsidRPr="4439A94A">
        <w:t>DIS for Mental Health Clinicians Resources</w:t>
      </w:r>
      <w:r w:rsidR="17732AB7" w:rsidRPr="4439A94A">
        <w:rPr>
          <w:b/>
          <w:bCs/>
        </w:rPr>
        <w:t xml:space="preserve"> </w:t>
      </w:r>
    </w:p>
    <w:p w14:paraId="4D9B612B" w14:textId="7DA10FB5" w:rsidR="005E0685" w:rsidRDefault="005E0685" w:rsidP="005E0685">
      <w:pPr>
        <w:pStyle w:val="Heading4"/>
      </w:pPr>
      <w:r>
        <w:t>Name:</w:t>
      </w:r>
      <w:sdt>
        <w:sdtPr>
          <w:id w:val="73793833"/>
          <w:placeholder>
            <w:docPart w:val="207B8A60F64F440A8DFC5336DC940F7D"/>
          </w:placeholder>
          <w:showingPlcHdr/>
        </w:sdtPr>
        <w:sdtEndPr/>
        <w:sdtContent>
          <w:r w:rsidR="002D530F" w:rsidRPr="002D530F">
            <w:rPr>
              <w:rStyle w:val="PlaceholderText"/>
            </w:rPr>
            <w:t>Your name</w:t>
          </w:r>
        </w:sdtContent>
      </w:sdt>
      <w:r>
        <w:tab/>
        <w:t>Date of birth:</w:t>
      </w:r>
      <w:sdt>
        <w:sdtPr>
          <w:id w:val="168067854"/>
          <w:placeholder>
            <w:docPart w:val="CC65E2AEAE3F401CAF87A298B04BE6A1"/>
          </w:placeholder>
          <w:showingPlcHdr/>
        </w:sdtPr>
        <w:sdtEndPr/>
        <w:sdtContent>
          <w:r w:rsidR="002D530F">
            <w:rPr>
              <w:rStyle w:val="PlaceholderText"/>
            </w:rPr>
            <w:t>Your date of birth</w:t>
          </w:r>
          <w:r w:rsidR="001F3865" w:rsidRPr="00FD6D51">
            <w:rPr>
              <w:rStyle w:val="PlaceholderText"/>
            </w:rPr>
            <w:t>.</w:t>
          </w:r>
        </w:sdtContent>
      </w:sdt>
    </w:p>
    <w:p w14:paraId="5357A31B" w14:textId="77777777" w:rsidR="005E0685" w:rsidRDefault="005E0685" w:rsidP="005E0685">
      <w:pPr>
        <w:pStyle w:val="Heading4"/>
      </w:pPr>
      <w:r>
        <w:t>Home life</w:t>
      </w:r>
    </w:p>
    <w:p w14:paraId="10148D27" w14:textId="30A98688" w:rsidR="005E0685" w:rsidRDefault="005E0685" w:rsidP="005E0685">
      <w:r>
        <w:t>Where you live.</w:t>
      </w:r>
    </w:p>
    <w:tbl>
      <w:tblPr>
        <w:tblStyle w:val="PlainTable21"/>
        <w:tblW w:w="0" w:type="auto"/>
        <w:tblLook w:val="04A0" w:firstRow="1" w:lastRow="0" w:firstColumn="1" w:lastColumn="0" w:noHBand="0" w:noVBand="1"/>
      </w:tblPr>
      <w:tblGrid>
        <w:gridCol w:w="2311"/>
        <w:gridCol w:w="2505"/>
        <w:gridCol w:w="2467"/>
        <w:gridCol w:w="2497"/>
      </w:tblGrid>
      <w:tr w:rsidR="0000285B" w:rsidRPr="005E0685" w14:paraId="5EA08EB1" w14:textId="77777777" w:rsidTr="000028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11" w:type="dxa"/>
          </w:tcPr>
          <w:p w14:paraId="042B7C7C" w14:textId="2C9AD229" w:rsidR="0000285B" w:rsidRPr="005E0685" w:rsidRDefault="004F7E3B" w:rsidP="00371B74">
            <w:r>
              <w:t>Your answer</w:t>
            </w:r>
          </w:p>
        </w:tc>
        <w:tc>
          <w:tcPr>
            <w:tcW w:w="2505" w:type="dxa"/>
            <w:vAlign w:val="center"/>
          </w:tcPr>
          <w:p w14:paraId="57E10D32" w14:textId="54FCE008" w:rsidR="0000285B" w:rsidRPr="005E0685" w:rsidRDefault="0000285B" w:rsidP="00371B74">
            <w:pPr>
              <w:cnfStyle w:val="100000000000" w:firstRow="1" w:lastRow="0" w:firstColumn="0" w:lastColumn="0" w:oddVBand="0" w:evenVBand="0" w:oddHBand="0" w:evenHBand="0" w:firstRowFirstColumn="0" w:firstRowLastColumn="0" w:lastRowFirstColumn="0" w:lastRowLastColumn="0"/>
            </w:pPr>
            <w:r w:rsidRPr="005E0685">
              <w:t>I live in (type of home)</w:t>
            </w:r>
          </w:p>
        </w:tc>
        <w:tc>
          <w:tcPr>
            <w:tcW w:w="2467" w:type="dxa"/>
            <w:vAlign w:val="center"/>
          </w:tcPr>
          <w:p w14:paraId="6FC41725" w14:textId="77777777" w:rsidR="0000285B" w:rsidRPr="005E0685" w:rsidRDefault="0000285B" w:rsidP="00371B74">
            <w:pPr>
              <w:cnfStyle w:val="100000000000" w:firstRow="1" w:lastRow="0" w:firstColumn="0" w:lastColumn="0" w:oddVBand="0" w:evenVBand="0" w:oddHBand="0" w:evenHBand="0" w:firstRowFirstColumn="0" w:firstRowLastColumn="0" w:lastRowFirstColumn="0" w:lastRowLastColumn="0"/>
            </w:pPr>
            <w:r w:rsidRPr="005E0685">
              <w:t>Who I live with</w:t>
            </w:r>
          </w:p>
        </w:tc>
        <w:tc>
          <w:tcPr>
            <w:tcW w:w="2497" w:type="dxa"/>
            <w:vAlign w:val="center"/>
          </w:tcPr>
          <w:p w14:paraId="50B8DA6E" w14:textId="77777777" w:rsidR="0000285B" w:rsidRPr="005E0685" w:rsidRDefault="0000285B" w:rsidP="00371B74">
            <w:pPr>
              <w:cnfStyle w:val="100000000000" w:firstRow="1" w:lastRow="0" w:firstColumn="0" w:lastColumn="0" w:oddVBand="0" w:evenVBand="0" w:oddHBand="0" w:evenHBand="0" w:firstRowFirstColumn="0" w:firstRowLastColumn="0" w:lastRowFirstColumn="0" w:lastRowLastColumn="0"/>
            </w:pPr>
            <w:r w:rsidRPr="005E0685">
              <w:t>To make things easier at home I need</w:t>
            </w:r>
          </w:p>
        </w:tc>
      </w:tr>
      <w:tr w:rsidR="0000285B" w:rsidRPr="005E0685" w14:paraId="5C2B78E3" w14:textId="77777777" w:rsidTr="0000285B">
        <w:trPr>
          <w:cnfStyle w:val="000000100000" w:firstRow="0" w:lastRow="0" w:firstColumn="0" w:lastColumn="0" w:oddVBand="0" w:evenVBand="0" w:oddHBand="1" w:evenHBand="0" w:firstRowFirstColumn="0" w:firstRowLastColumn="0" w:lastRowFirstColumn="0" w:lastRowLastColumn="0"/>
          <w:cantSplit/>
          <w:trHeight w:val="1418"/>
        </w:trPr>
        <w:tc>
          <w:tcPr>
            <w:cnfStyle w:val="001000000000" w:firstRow="0" w:lastRow="0" w:firstColumn="1" w:lastColumn="0" w:oddVBand="0" w:evenVBand="0" w:oddHBand="0" w:evenHBand="0" w:firstRowFirstColumn="0" w:firstRowLastColumn="0" w:lastRowFirstColumn="0" w:lastRowLastColumn="0"/>
            <w:tcW w:w="2311" w:type="dxa"/>
            <w:tcBorders>
              <w:top w:val="single" w:sz="4" w:space="0" w:color="971A4B" w:themeColor="text2"/>
              <w:bottom w:val="single" w:sz="4" w:space="0" w:color="971A4B" w:themeColor="text2"/>
            </w:tcBorders>
          </w:tcPr>
          <w:p w14:paraId="7E79CEE0" w14:textId="3FC24AF5" w:rsidR="0000285B" w:rsidRDefault="0000285B" w:rsidP="005E0685">
            <w:r>
              <w:t>Your answer</w:t>
            </w:r>
          </w:p>
        </w:tc>
        <w:sdt>
          <w:sdtPr>
            <w:id w:val="-613367384"/>
            <w:placeholder>
              <w:docPart w:val="5F9CD06DB00644EFAF9DA717A1CE6607"/>
            </w:placeholder>
            <w:showingPlcHdr/>
          </w:sdtPr>
          <w:sdtEndPr/>
          <w:sdtContent>
            <w:tc>
              <w:tcPr>
                <w:tcW w:w="2505" w:type="dxa"/>
                <w:tcBorders>
                  <w:top w:val="single" w:sz="4" w:space="0" w:color="971A4B" w:themeColor="text2"/>
                  <w:bottom w:val="single" w:sz="4" w:space="0" w:color="971A4B" w:themeColor="text2"/>
                </w:tcBorders>
              </w:tcPr>
              <w:p w14:paraId="71F40E02" w14:textId="48B58EA9" w:rsidR="0000285B" w:rsidRPr="005E0685" w:rsidRDefault="00FE550A" w:rsidP="005E0685">
                <w:pPr>
                  <w:cnfStyle w:val="000000100000" w:firstRow="0" w:lastRow="0" w:firstColumn="0" w:lastColumn="0" w:oddVBand="0" w:evenVBand="0" w:oddHBand="1" w:evenHBand="0" w:firstRowFirstColumn="0" w:firstRowLastColumn="0" w:lastRowFirstColumn="0" w:lastRowLastColumn="0"/>
                </w:pPr>
                <w:r>
                  <w:rPr>
                    <w:rStyle w:val="PlaceholderText"/>
                  </w:rPr>
                  <w:t>I live in…</w:t>
                </w:r>
                <w:r w:rsidR="0000285B" w:rsidRPr="0000285B">
                  <w:rPr>
                    <w:rStyle w:val="PlaceholderText"/>
                  </w:rPr>
                  <w:t>.</w:t>
                </w:r>
              </w:p>
            </w:tc>
          </w:sdtContent>
        </w:sdt>
        <w:sdt>
          <w:sdtPr>
            <w:id w:val="-579133251"/>
            <w:placeholder>
              <w:docPart w:val="5F9CD06DB00644EFAF9DA717A1CE6607"/>
            </w:placeholder>
            <w:showingPlcHdr/>
          </w:sdtPr>
          <w:sdtEndPr/>
          <w:sdtContent>
            <w:tc>
              <w:tcPr>
                <w:tcW w:w="2467" w:type="dxa"/>
                <w:tcBorders>
                  <w:top w:val="single" w:sz="4" w:space="0" w:color="971A4B" w:themeColor="text2"/>
                  <w:bottom w:val="single" w:sz="4" w:space="0" w:color="971A4B" w:themeColor="text2"/>
                </w:tcBorders>
              </w:tcPr>
              <w:p w14:paraId="3ACA452F" w14:textId="3B0DA6DE" w:rsidR="0000285B" w:rsidRPr="005E0685" w:rsidRDefault="009C17A2" w:rsidP="005E0685">
                <w:pPr>
                  <w:cnfStyle w:val="000000100000" w:firstRow="0" w:lastRow="0" w:firstColumn="0" w:lastColumn="0" w:oddVBand="0" w:evenVBand="0" w:oddHBand="1" w:evenHBand="0" w:firstRowFirstColumn="0" w:firstRowLastColumn="0" w:lastRowFirstColumn="0" w:lastRowLastColumn="0"/>
                </w:pPr>
                <w:r>
                  <w:rPr>
                    <w:rStyle w:val="PlaceholderText"/>
                  </w:rPr>
                  <w:t>I live in…</w:t>
                </w:r>
                <w:r w:rsidRPr="0000285B">
                  <w:rPr>
                    <w:rStyle w:val="PlaceholderText"/>
                  </w:rPr>
                  <w:t>.</w:t>
                </w:r>
              </w:p>
            </w:tc>
          </w:sdtContent>
        </w:sdt>
        <w:sdt>
          <w:sdtPr>
            <w:id w:val="-1276016427"/>
            <w:placeholder>
              <w:docPart w:val="5F9CD06DB00644EFAF9DA717A1CE6607"/>
            </w:placeholder>
            <w:showingPlcHdr/>
          </w:sdtPr>
          <w:sdtEndPr/>
          <w:sdtContent>
            <w:tc>
              <w:tcPr>
                <w:tcW w:w="2497" w:type="dxa"/>
                <w:tcBorders>
                  <w:top w:val="single" w:sz="4" w:space="0" w:color="971A4B" w:themeColor="text2"/>
                  <w:bottom w:val="single" w:sz="4" w:space="0" w:color="971A4B" w:themeColor="text2"/>
                </w:tcBorders>
              </w:tcPr>
              <w:p w14:paraId="7CCCE99F" w14:textId="1C91807E" w:rsidR="0000285B" w:rsidRPr="005E0685" w:rsidRDefault="009C17A2" w:rsidP="005E0685">
                <w:pPr>
                  <w:cnfStyle w:val="000000100000" w:firstRow="0" w:lastRow="0" w:firstColumn="0" w:lastColumn="0" w:oddVBand="0" w:evenVBand="0" w:oddHBand="1" w:evenHBand="0" w:firstRowFirstColumn="0" w:firstRowLastColumn="0" w:lastRowFirstColumn="0" w:lastRowLastColumn="0"/>
                </w:pPr>
                <w:r>
                  <w:rPr>
                    <w:rStyle w:val="PlaceholderText"/>
                  </w:rPr>
                  <w:t>I live in…</w:t>
                </w:r>
                <w:r w:rsidRPr="0000285B">
                  <w:rPr>
                    <w:rStyle w:val="PlaceholderText"/>
                  </w:rPr>
                  <w:t>.</w:t>
                </w:r>
              </w:p>
            </w:tc>
          </w:sdtContent>
        </w:sdt>
      </w:tr>
    </w:tbl>
    <w:p w14:paraId="079DD790" w14:textId="77777777" w:rsidR="005E0685" w:rsidRDefault="005E0685" w:rsidP="005E0685">
      <w:pPr>
        <w:pStyle w:val="Heading4"/>
      </w:pPr>
      <w:r>
        <w:t>Support network</w:t>
      </w:r>
    </w:p>
    <w:p w14:paraId="52FD640A" w14:textId="7A334125" w:rsidR="005E0685" w:rsidRDefault="005E0685" w:rsidP="005E0685">
      <w:r>
        <w:t>Important people in your life and how they support you.</w:t>
      </w:r>
    </w:p>
    <w:tbl>
      <w:tblPr>
        <w:tblStyle w:val="PlainTable21"/>
        <w:tblW w:w="0" w:type="auto"/>
        <w:tblLook w:val="04A0" w:firstRow="1" w:lastRow="0" w:firstColumn="1" w:lastColumn="0" w:noHBand="0" w:noVBand="1"/>
      </w:tblPr>
      <w:tblGrid>
        <w:gridCol w:w="1782"/>
        <w:gridCol w:w="2078"/>
        <w:gridCol w:w="2235"/>
        <w:gridCol w:w="1969"/>
        <w:gridCol w:w="1716"/>
      </w:tblGrid>
      <w:tr w:rsidR="00BC7D6B" w:rsidRPr="005E0685" w14:paraId="684AA40E" w14:textId="2BB94701" w:rsidTr="001C43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2" w:type="dxa"/>
          </w:tcPr>
          <w:p w14:paraId="182FBE2C" w14:textId="4239AE9B" w:rsidR="00BC7D6B" w:rsidRPr="005E0685" w:rsidRDefault="004F7E3B" w:rsidP="00371B74">
            <w:r>
              <w:t>Yours answer</w:t>
            </w:r>
          </w:p>
        </w:tc>
        <w:tc>
          <w:tcPr>
            <w:tcW w:w="2078" w:type="dxa"/>
            <w:vAlign w:val="center"/>
          </w:tcPr>
          <w:p w14:paraId="0155C5BF" w14:textId="711D9D7D"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Important person*</w:t>
            </w:r>
            <w:r>
              <w:br/>
            </w:r>
            <w:r w:rsidRPr="005E0685">
              <w:t>Family, friends,</w:t>
            </w:r>
            <w:r>
              <w:br/>
            </w:r>
            <w:r w:rsidRPr="005E0685">
              <w:t>paid support people</w:t>
            </w:r>
          </w:p>
        </w:tc>
        <w:tc>
          <w:tcPr>
            <w:tcW w:w="2235" w:type="dxa"/>
            <w:vAlign w:val="center"/>
          </w:tcPr>
          <w:p w14:paraId="528FDE3E" w14:textId="77777777"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Relationship to me</w:t>
            </w:r>
          </w:p>
        </w:tc>
        <w:tc>
          <w:tcPr>
            <w:tcW w:w="1969" w:type="dxa"/>
            <w:vAlign w:val="center"/>
          </w:tcPr>
          <w:p w14:paraId="744DD0A8" w14:textId="4BCCC580"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 xml:space="preserve">How they help or support me </w:t>
            </w:r>
          </w:p>
        </w:tc>
        <w:tc>
          <w:tcPr>
            <w:tcW w:w="1716" w:type="dxa"/>
            <w:vAlign w:val="center"/>
          </w:tcPr>
          <w:p w14:paraId="7DE5B026" w14:textId="09C1AEB2" w:rsidR="00BC7D6B" w:rsidRPr="005E0685" w:rsidRDefault="00BC7D6B" w:rsidP="00371B74">
            <w:pPr>
              <w:cnfStyle w:val="100000000000" w:firstRow="1" w:lastRow="0" w:firstColumn="0" w:lastColumn="0" w:oddVBand="0" w:evenVBand="0" w:oddHBand="0" w:evenHBand="0" w:firstRowFirstColumn="0" w:firstRowLastColumn="0" w:lastRowFirstColumn="0" w:lastRowLastColumn="0"/>
            </w:pPr>
            <w:r w:rsidRPr="005E0685">
              <w:t>How often they help me</w:t>
            </w:r>
          </w:p>
        </w:tc>
      </w:tr>
      <w:tr w:rsidR="00BC7D6B" w:rsidRPr="005E0685" w14:paraId="28F90152" w14:textId="6FA3AA3F" w:rsidTr="001C432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4DFC226B" w14:textId="71017AFC" w:rsidR="00BC7D6B" w:rsidRPr="005E0685" w:rsidRDefault="00BC7D6B" w:rsidP="005E0685">
            <w:r>
              <w:t>Your answer</w:t>
            </w:r>
          </w:p>
        </w:tc>
        <w:sdt>
          <w:sdtPr>
            <w:id w:val="-1377620284"/>
            <w:placeholder>
              <w:docPart w:val="71B1AF47C20C4897976E964BD24C465E"/>
            </w:placeholder>
            <w:showingPlcHdr/>
          </w:sdtPr>
          <w:sdtEndPr/>
          <w:sdtContent>
            <w:tc>
              <w:tcPr>
                <w:tcW w:w="2078" w:type="dxa"/>
              </w:tcPr>
              <w:p w14:paraId="0D2D94E8" w14:textId="2777EBEE"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Person</w:t>
                </w:r>
              </w:p>
            </w:tc>
          </w:sdtContent>
        </w:sdt>
        <w:sdt>
          <w:sdtPr>
            <w:id w:val="-1419090125"/>
            <w:placeholder>
              <w:docPart w:val="4DD18B0F72574818929D4E3A88228A00"/>
            </w:placeholder>
            <w:showingPlcHdr/>
          </w:sdtPr>
          <w:sdtEndPr/>
          <w:sdtContent>
            <w:tc>
              <w:tcPr>
                <w:tcW w:w="2235" w:type="dxa"/>
              </w:tcPr>
              <w:p w14:paraId="28B63C5C" w14:textId="00C0599A"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Relationship</w:t>
                </w:r>
              </w:p>
            </w:tc>
          </w:sdtContent>
        </w:sdt>
        <w:sdt>
          <w:sdtPr>
            <w:id w:val="-804695598"/>
            <w:placeholder>
              <w:docPart w:val="49A0D6105B774759AC0F3EE3BF7BFE01"/>
            </w:placeholder>
            <w:showingPlcHdr/>
          </w:sdtPr>
          <w:sdtEndPr/>
          <w:sdtContent>
            <w:tc>
              <w:tcPr>
                <w:tcW w:w="1969" w:type="dxa"/>
              </w:tcPr>
              <w:p w14:paraId="7236521C" w14:textId="67D219D5"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How they help or support</w:t>
                </w:r>
              </w:p>
            </w:tc>
          </w:sdtContent>
        </w:sdt>
        <w:sdt>
          <w:sdtPr>
            <w:id w:val="1098753474"/>
            <w:placeholder>
              <w:docPart w:val="61220643E7CB424FAFA0DF464F442370"/>
            </w:placeholder>
            <w:showingPlcHdr/>
          </w:sdtPr>
          <w:sdtEndPr/>
          <w:sdtContent>
            <w:tc>
              <w:tcPr>
                <w:tcW w:w="1716" w:type="dxa"/>
              </w:tcPr>
              <w:p w14:paraId="74C72A3F" w14:textId="1EABE9F5"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 xml:space="preserve">How often they help </w:t>
                </w:r>
              </w:p>
            </w:tc>
          </w:sdtContent>
        </w:sdt>
      </w:tr>
      <w:tr w:rsidR="00BC7D6B" w:rsidRPr="005E0685" w14:paraId="23F1334D" w14:textId="77777777" w:rsidTr="001C432C">
        <w:trPr>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7AD2F457" w14:textId="5C3C9147" w:rsidR="00BC7D6B" w:rsidRPr="005E0685" w:rsidRDefault="00BC7D6B" w:rsidP="005E0685">
            <w:r>
              <w:t>Your answer</w:t>
            </w:r>
          </w:p>
        </w:tc>
        <w:sdt>
          <w:sdtPr>
            <w:id w:val="-1931425369"/>
            <w:placeholder>
              <w:docPart w:val="2AF38B56739B44C88A24AA61D62ED2AE"/>
            </w:placeholder>
            <w:showingPlcHdr/>
          </w:sdtPr>
          <w:sdtEndPr/>
          <w:sdtContent>
            <w:tc>
              <w:tcPr>
                <w:tcW w:w="2078" w:type="dxa"/>
              </w:tcPr>
              <w:p w14:paraId="7C2D4AE1" w14:textId="7EE3D007"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Person</w:t>
                </w:r>
              </w:p>
            </w:tc>
          </w:sdtContent>
        </w:sdt>
        <w:sdt>
          <w:sdtPr>
            <w:id w:val="-2129540247"/>
            <w:placeholder>
              <w:docPart w:val="D8893F75C82E412388EBE86C70C1E522"/>
            </w:placeholder>
            <w:showingPlcHdr/>
          </w:sdtPr>
          <w:sdtEndPr/>
          <w:sdtContent>
            <w:tc>
              <w:tcPr>
                <w:tcW w:w="2235" w:type="dxa"/>
              </w:tcPr>
              <w:p w14:paraId="709E9DC2" w14:textId="4E78F494"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Relationship</w:t>
                </w:r>
              </w:p>
            </w:tc>
          </w:sdtContent>
        </w:sdt>
        <w:sdt>
          <w:sdtPr>
            <w:id w:val="-1759967132"/>
            <w:placeholder>
              <w:docPart w:val="4DE3384D065A4A288D164D2625178343"/>
            </w:placeholder>
            <w:showingPlcHdr/>
          </w:sdtPr>
          <w:sdtEndPr/>
          <w:sdtContent>
            <w:tc>
              <w:tcPr>
                <w:tcW w:w="1969" w:type="dxa"/>
              </w:tcPr>
              <w:p w14:paraId="10171DC8" w14:textId="40BB49B3"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they help or support</w:t>
                </w:r>
              </w:p>
            </w:tc>
          </w:sdtContent>
        </w:sdt>
        <w:sdt>
          <w:sdtPr>
            <w:id w:val="-1272696532"/>
            <w:placeholder>
              <w:docPart w:val="9003D449EBEA46478BB6791F2C007C32"/>
            </w:placeholder>
            <w:showingPlcHdr/>
          </w:sdtPr>
          <w:sdtEndPr/>
          <w:sdtContent>
            <w:tc>
              <w:tcPr>
                <w:tcW w:w="1716" w:type="dxa"/>
              </w:tcPr>
              <w:p w14:paraId="61DE3056" w14:textId="1D65DC3B"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often they help</w:t>
                </w:r>
                <w:r w:rsidRPr="00FD6D51">
                  <w:rPr>
                    <w:rStyle w:val="PlaceholderText"/>
                  </w:rPr>
                  <w:t>.</w:t>
                </w:r>
              </w:p>
            </w:tc>
          </w:sdtContent>
        </w:sdt>
      </w:tr>
      <w:tr w:rsidR="00BC7D6B" w:rsidRPr="005E0685" w14:paraId="7A901B89" w14:textId="77777777" w:rsidTr="001C432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093B8148" w14:textId="1A9E490E" w:rsidR="00BC7D6B" w:rsidRPr="005E0685" w:rsidRDefault="00BC7D6B" w:rsidP="005E0685">
            <w:r>
              <w:t>Your answer</w:t>
            </w:r>
          </w:p>
        </w:tc>
        <w:sdt>
          <w:sdtPr>
            <w:id w:val="-1113438996"/>
            <w:placeholder>
              <w:docPart w:val="075EE1F758AB4D5CB81B29EFF68F7FBA"/>
            </w:placeholder>
            <w:showingPlcHdr/>
          </w:sdtPr>
          <w:sdtEndPr/>
          <w:sdtContent>
            <w:tc>
              <w:tcPr>
                <w:tcW w:w="2078" w:type="dxa"/>
              </w:tcPr>
              <w:p w14:paraId="332BCEAF" w14:textId="04DF0F8E"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Person</w:t>
                </w:r>
              </w:p>
            </w:tc>
          </w:sdtContent>
        </w:sdt>
        <w:sdt>
          <w:sdtPr>
            <w:id w:val="-810947196"/>
            <w:placeholder>
              <w:docPart w:val="CAC2098B813E400BA2818A8681255AB3"/>
            </w:placeholder>
            <w:showingPlcHdr/>
          </w:sdtPr>
          <w:sdtEndPr/>
          <w:sdtContent>
            <w:tc>
              <w:tcPr>
                <w:tcW w:w="2235" w:type="dxa"/>
              </w:tcPr>
              <w:p w14:paraId="32A4CC1E" w14:textId="1CF242C7"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Relationship</w:t>
                </w:r>
              </w:p>
            </w:tc>
          </w:sdtContent>
        </w:sdt>
        <w:sdt>
          <w:sdtPr>
            <w:id w:val="-2127000051"/>
            <w:placeholder>
              <w:docPart w:val="0CEE099522A24ED0AF11F93C0748ADBA"/>
            </w:placeholder>
            <w:showingPlcHdr/>
          </w:sdtPr>
          <w:sdtEndPr/>
          <w:sdtContent>
            <w:tc>
              <w:tcPr>
                <w:tcW w:w="1969" w:type="dxa"/>
              </w:tcPr>
              <w:p w14:paraId="77376BBE" w14:textId="6A110ED4"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How they help or support</w:t>
                </w:r>
              </w:p>
            </w:tc>
          </w:sdtContent>
        </w:sdt>
        <w:sdt>
          <w:sdtPr>
            <w:id w:val="-970133776"/>
            <w:placeholder>
              <w:docPart w:val="CF29A0F9DA144C9DB61D7948B25E989B"/>
            </w:placeholder>
            <w:showingPlcHdr/>
          </w:sdtPr>
          <w:sdtEndPr/>
          <w:sdtContent>
            <w:tc>
              <w:tcPr>
                <w:tcW w:w="1716" w:type="dxa"/>
              </w:tcPr>
              <w:p w14:paraId="242D57DA" w14:textId="1434942B" w:rsidR="00BC7D6B" w:rsidRPr="005E0685" w:rsidRDefault="00BC7D6B" w:rsidP="005E0685">
                <w:pPr>
                  <w:cnfStyle w:val="000000100000" w:firstRow="0" w:lastRow="0" w:firstColumn="0" w:lastColumn="0" w:oddVBand="0" w:evenVBand="0" w:oddHBand="1" w:evenHBand="0" w:firstRowFirstColumn="0" w:firstRowLastColumn="0" w:lastRowFirstColumn="0" w:lastRowLastColumn="0"/>
                </w:pPr>
                <w:r>
                  <w:rPr>
                    <w:rStyle w:val="PlaceholderText"/>
                  </w:rPr>
                  <w:t>How often they help</w:t>
                </w:r>
                <w:r w:rsidRPr="00FD6D51">
                  <w:rPr>
                    <w:rStyle w:val="PlaceholderText"/>
                  </w:rPr>
                  <w:t>.</w:t>
                </w:r>
              </w:p>
            </w:tc>
          </w:sdtContent>
        </w:sdt>
      </w:tr>
      <w:tr w:rsidR="00BC7D6B" w:rsidRPr="005E0685" w14:paraId="2D17E554" w14:textId="77777777" w:rsidTr="001C432C">
        <w:trPr>
          <w:cantSplit/>
          <w:trHeight w:val="851"/>
        </w:trPr>
        <w:tc>
          <w:tcPr>
            <w:cnfStyle w:val="001000000000" w:firstRow="0" w:lastRow="0" w:firstColumn="1" w:lastColumn="0" w:oddVBand="0" w:evenVBand="0" w:oddHBand="0" w:evenHBand="0" w:firstRowFirstColumn="0" w:firstRowLastColumn="0" w:lastRowFirstColumn="0" w:lastRowLastColumn="0"/>
            <w:tcW w:w="1782" w:type="dxa"/>
          </w:tcPr>
          <w:p w14:paraId="59AFC75D" w14:textId="45656604" w:rsidR="00BC7D6B" w:rsidRPr="005E0685" w:rsidRDefault="00BC7D6B" w:rsidP="005E0685">
            <w:r>
              <w:t>Your answer</w:t>
            </w:r>
          </w:p>
        </w:tc>
        <w:sdt>
          <w:sdtPr>
            <w:id w:val="-1029185112"/>
            <w:placeholder>
              <w:docPart w:val="47A2BF80EAFE453D80CC27DDC2B712DB"/>
            </w:placeholder>
            <w:showingPlcHdr/>
          </w:sdtPr>
          <w:sdtEndPr/>
          <w:sdtContent>
            <w:tc>
              <w:tcPr>
                <w:tcW w:w="2078" w:type="dxa"/>
              </w:tcPr>
              <w:p w14:paraId="624DD281" w14:textId="35E1B656"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Person</w:t>
                </w:r>
                <w:r w:rsidRPr="00FD6D51">
                  <w:rPr>
                    <w:rStyle w:val="PlaceholderText"/>
                  </w:rPr>
                  <w:t>.</w:t>
                </w:r>
              </w:p>
            </w:tc>
          </w:sdtContent>
        </w:sdt>
        <w:sdt>
          <w:sdtPr>
            <w:id w:val="1601067924"/>
            <w:placeholder>
              <w:docPart w:val="52E9E9836BD74410AA179F19EF07B02C"/>
            </w:placeholder>
            <w:showingPlcHdr/>
          </w:sdtPr>
          <w:sdtEndPr/>
          <w:sdtContent>
            <w:tc>
              <w:tcPr>
                <w:tcW w:w="2235" w:type="dxa"/>
              </w:tcPr>
              <w:p w14:paraId="5E9183DD" w14:textId="20A00852"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Relationship</w:t>
                </w:r>
              </w:p>
            </w:tc>
          </w:sdtContent>
        </w:sdt>
        <w:sdt>
          <w:sdtPr>
            <w:id w:val="-1658831914"/>
            <w:placeholder>
              <w:docPart w:val="0F814A63E43444B7B3841ECC0B8FAC30"/>
            </w:placeholder>
            <w:showingPlcHdr/>
          </w:sdtPr>
          <w:sdtEndPr/>
          <w:sdtContent>
            <w:tc>
              <w:tcPr>
                <w:tcW w:w="1969" w:type="dxa"/>
              </w:tcPr>
              <w:p w14:paraId="0F7CAFCC" w14:textId="6DBBA2C2"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they help or support</w:t>
                </w:r>
              </w:p>
            </w:tc>
          </w:sdtContent>
        </w:sdt>
        <w:sdt>
          <w:sdtPr>
            <w:id w:val="-1270162056"/>
            <w:placeholder>
              <w:docPart w:val="252FB09A10734A59837EF8FE8E90A712"/>
            </w:placeholder>
            <w:showingPlcHdr/>
          </w:sdtPr>
          <w:sdtEndPr/>
          <w:sdtContent>
            <w:tc>
              <w:tcPr>
                <w:tcW w:w="1716" w:type="dxa"/>
              </w:tcPr>
              <w:p w14:paraId="3D70D7E9" w14:textId="64C701F7" w:rsidR="00BC7D6B" w:rsidRPr="005E0685" w:rsidRDefault="00BC7D6B" w:rsidP="005E0685">
                <w:pPr>
                  <w:cnfStyle w:val="000000000000" w:firstRow="0" w:lastRow="0" w:firstColumn="0" w:lastColumn="0" w:oddVBand="0" w:evenVBand="0" w:oddHBand="0" w:evenHBand="0" w:firstRowFirstColumn="0" w:firstRowLastColumn="0" w:lastRowFirstColumn="0" w:lastRowLastColumn="0"/>
                </w:pPr>
                <w:r>
                  <w:rPr>
                    <w:rStyle w:val="PlaceholderText"/>
                  </w:rPr>
                  <w:t>How often they help</w:t>
                </w:r>
              </w:p>
            </w:tc>
          </w:sdtContent>
        </w:sdt>
      </w:tr>
    </w:tbl>
    <w:p w14:paraId="411F0570" w14:textId="77777777" w:rsidR="005E0685" w:rsidRDefault="005E0685" w:rsidP="005E0685">
      <w:r>
        <w:t>* Include formal guardians, carers, persons responsible, or other nominated representatives.</w:t>
      </w:r>
    </w:p>
    <w:p w14:paraId="5E2065AA" w14:textId="77777777" w:rsidR="005E0685" w:rsidRDefault="005E0685" w:rsidP="005E0685">
      <w:pPr>
        <w:pStyle w:val="Heading4"/>
      </w:pPr>
      <w:r>
        <w:t>Equipment</w:t>
      </w:r>
    </w:p>
    <w:p w14:paraId="1B572008" w14:textId="56706719" w:rsidR="005E0685" w:rsidRDefault="005E0685" w:rsidP="005E0685">
      <w:r>
        <w:t>Special equipment you have or need e.g. home/vehicle modifications, wheelchair, special clothing, walking frame, assistance dog, equipment repairs, assistive technology.</w:t>
      </w:r>
    </w:p>
    <w:tbl>
      <w:tblPr>
        <w:tblStyle w:val="PlainTable21"/>
        <w:tblW w:w="0" w:type="auto"/>
        <w:tblLook w:val="04A0" w:firstRow="1" w:lastRow="0" w:firstColumn="1" w:lastColumn="0" w:noHBand="0" w:noVBand="1"/>
      </w:tblPr>
      <w:tblGrid>
        <w:gridCol w:w="2934"/>
        <w:gridCol w:w="3423"/>
        <w:gridCol w:w="3423"/>
      </w:tblGrid>
      <w:tr w:rsidR="001C432C" w:rsidRPr="005E0685" w14:paraId="0A556434" w14:textId="77777777" w:rsidTr="001C43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34" w:type="dxa"/>
          </w:tcPr>
          <w:p w14:paraId="2C82AEF3" w14:textId="39E90EF3" w:rsidR="001C432C" w:rsidRPr="005E0685" w:rsidRDefault="004F7E3B" w:rsidP="005E0685">
            <w:r>
              <w:t>Your answer</w:t>
            </w:r>
          </w:p>
        </w:tc>
        <w:tc>
          <w:tcPr>
            <w:tcW w:w="3423" w:type="dxa"/>
          </w:tcPr>
          <w:p w14:paraId="00B7EC3A" w14:textId="3310F48E" w:rsidR="001C432C" w:rsidRPr="005E0685" w:rsidRDefault="001C432C" w:rsidP="005E0685">
            <w:pPr>
              <w:cnfStyle w:val="100000000000" w:firstRow="1" w:lastRow="0" w:firstColumn="0" w:lastColumn="0" w:oddVBand="0" w:evenVBand="0" w:oddHBand="0" w:evenHBand="0" w:firstRowFirstColumn="0" w:firstRowLastColumn="0" w:lastRowFirstColumn="0" w:lastRowLastColumn="0"/>
            </w:pPr>
            <w:r w:rsidRPr="005E0685">
              <w:t>Aid, equipment or modification I have</w:t>
            </w:r>
          </w:p>
        </w:tc>
        <w:tc>
          <w:tcPr>
            <w:tcW w:w="3423" w:type="dxa"/>
          </w:tcPr>
          <w:p w14:paraId="2AEE12D6" w14:textId="77777777" w:rsidR="001C432C" w:rsidRPr="005E0685" w:rsidRDefault="001C432C" w:rsidP="005E0685">
            <w:pPr>
              <w:cnfStyle w:val="100000000000" w:firstRow="1" w:lastRow="0" w:firstColumn="0" w:lastColumn="0" w:oddVBand="0" w:evenVBand="0" w:oddHBand="0" w:evenHBand="0" w:firstRowFirstColumn="0" w:firstRowLastColumn="0" w:lastRowFirstColumn="0" w:lastRowLastColumn="0"/>
            </w:pPr>
            <w:r w:rsidRPr="005E0685">
              <w:t>Aid, equipment or modification I need</w:t>
            </w:r>
          </w:p>
        </w:tc>
      </w:tr>
      <w:tr w:rsidR="001C432C" w:rsidRPr="005E0685" w14:paraId="4DDC4CDB" w14:textId="77777777" w:rsidTr="001C432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971A4B" w:themeColor="text2"/>
              <w:bottom w:val="single" w:sz="4" w:space="0" w:color="971A4B" w:themeColor="text2"/>
            </w:tcBorders>
          </w:tcPr>
          <w:p w14:paraId="0711F143" w14:textId="65B4DD8F" w:rsidR="001C432C" w:rsidRPr="005E0685" w:rsidRDefault="001C432C" w:rsidP="005E0685">
            <w:r>
              <w:t>Your answer</w:t>
            </w:r>
          </w:p>
        </w:tc>
        <w:sdt>
          <w:sdtPr>
            <w:id w:val="-1166479719"/>
            <w:placeholder>
              <w:docPart w:val="C36989F62A0F4DC49D9ECB1A9E8AA163"/>
            </w:placeholder>
            <w:showingPlcHdr/>
          </w:sdtPr>
          <w:sdtEndPr/>
          <w:sdtContent>
            <w:tc>
              <w:tcPr>
                <w:tcW w:w="3423" w:type="dxa"/>
                <w:tcBorders>
                  <w:top w:val="single" w:sz="4" w:space="0" w:color="971A4B" w:themeColor="text2"/>
                  <w:bottom w:val="single" w:sz="4" w:space="0" w:color="971A4B" w:themeColor="text2"/>
                </w:tcBorders>
              </w:tcPr>
              <w:p w14:paraId="5593BEAF" w14:textId="78E24116" w:rsidR="001C432C" w:rsidRPr="005E0685" w:rsidRDefault="008A7FEF" w:rsidP="005E0685">
                <w:pPr>
                  <w:cnfStyle w:val="000000100000" w:firstRow="0" w:lastRow="0" w:firstColumn="0" w:lastColumn="0" w:oddVBand="0" w:evenVBand="0" w:oddHBand="1" w:evenHBand="0" w:firstRowFirstColumn="0" w:firstRowLastColumn="0" w:lastRowFirstColumn="0" w:lastRowLastColumn="0"/>
                </w:pPr>
                <w:r>
                  <w:rPr>
                    <w:rStyle w:val="PlaceholderText"/>
                  </w:rPr>
                  <w:t>I have…</w:t>
                </w:r>
              </w:p>
            </w:tc>
          </w:sdtContent>
        </w:sdt>
        <w:sdt>
          <w:sdtPr>
            <w:id w:val="1701355244"/>
            <w:placeholder>
              <w:docPart w:val="ED6213EFBFA14B008B6B758F6B21ED8C"/>
            </w:placeholder>
            <w:showingPlcHdr/>
          </w:sdtPr>
          <w:sdtEndPr/>
          <w:sdtContent>
            <w:tc>
              <w:tcPr>
                <w:tcW w:w="3423" w:type="dxa"/>
                <w:tcBorders>
                  <w:top w:val="single" w:sz="4" w:space="0" w:color="971A4B" w:themeColor="text2"/>
                  <w:bottom w:val="single" w:sz="4" w:space="0" w:color="971A4B" w:themeColor="text2"/>
                </w:tcBorders>
              </w:tcPr>
              <w:p w14:paraId="200729D3" w14:textId="34562BB7" w:rsidR="001C432C" w:rsidRPr="005E0685" w:rsidRDefault="008A7FEF" w:rsidP="005E0685">
                <w:pPr>
                  <w:cnfStyle w:val="000000100000" w:firstRow="0" w:lastRow="0" w:firstColumn="0" w:lastColumn="0" w:oddVBand="0" w:evenVBand="0" w:oddHBand="1" w:evenHBand="0" w:firstRowFirstColumn="0" w:firstRowLastColumn="0" w:lastRowFirstColumn="0" w:lastRowLastColumn="0"/>
                </w:pPr>
                <w:r>
                  <w:rPr>
                    <w:rStyle w:val="PlaceholderText"/>
                  </w:rPr>
                  <w:t>I need</w:t>
                </w:r>
                <w:r w:rsidR="00BE2B4F">
                  <w:rPr>
                    <w:rStyle w:val="PlaceholderText"/>
                  </w:rPr>
                  <w:t>…</w:t>
                </w:r>
              </w:p>
            </w:tc>
          </w:sdtContent>
        </w:sdt>
      </w:tr>
    </w:tbl>
    <w:p w14:paraId="57B3F066" w14:textId="77777777" w:rsidR="005E0685" w:rsidRDefault="005E0685" w:rsidP="005E0685">
      <w:pPr>
        <w:pStyle w:val="Heading4"/>
      </w:pPr>
      <w:r>
        <w:lastRenderedPageBreak/>
        <w:t>Everyday life</w:t>
      </w:r>
    </w:p>
    <w:p w14:paraId="2D1A4E2D" w14:textId="77777777" w:rsidR="005E0685" w:rsidRDefault="005E0685" w:rsidP="005E0685">
      <w:r>
        <w:t>What you do now.</w:t>
      </w:r>
    </w:p>
    <w:tbl>
      <w:tblPr>
        <w:tblStyle w:val="PlainTable21"/>
        <w:tblW w:w="0" w:type="auto"/>
        <w:tblLook w:val="04A0" w:firstRow="1" w:lastRow="0" w:firstColumn="1" w:lastColumn="0" w:noHBand="0" w:noVBand="1"/>
      </w:tblPr>
      <w:tblGrid>
        <w:gridCol w:w="3053"/>
        <w:gridCol w:w="3469"/>
        <w:gridCol w:w="3258"/>
      </w:tblGrid>
      <w:tr w:rsidR="00AF0230" w:rsidRPr="005E0685" w14:paraId="11B237BF" w14:textId="77777777" w:rsidTr="009C72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53" w:type="dxa"/>
          </w:tcPr>
          <w:p w14:paraId="37703D64" w14:textId="5BA6D913" w:rsidR="00AF0230" w:rsidRPr="005E0685" w:rsidRDefault="004F7E3B" w:rsidP="005E0685">
            <w:r>
              <w:t xml:space="preserve">Your answer </w:t>
            </w:r>
          </w:p>
        </w:tc>
        <w:tc>
          <w:tcPr>
            <w:tcW w:w="3469" w:type="dxa"/>
          </w:tcPr>
          <w:p w14:paraId="0E473EBA" w14:textId="213CE029" w:rsidR="00AF0230" w:rsidRPr="005E0685" w:rsidRDefault="00AF0230" w:rsidP="005E0685">
            <w:pPr>
              <w:cnfStyle w:val="100000000000" w:firstRow="1" w:lastRow="0" w:firstColumn="0" w:lastColumn="0" w:oddVBand="0" w:evenVBand="0" w:oddHBand="0" w:evenHBand="0" w:firstRowFirstColumn="0" w:firstRowLastColumn="0" w:lastRowFirstColumn="0" w:lastRowLastColumn="0"/>
            </w:pPr>
            <w:r w:rsidRPr="005E0685">
              <w:t>Social</w:t>
            </w:r>
            <w:r>
              <w:t xml:space="preserve"> </w:t>
            </w:r>
            <w:r w:rsidRPr="005E0685">
              <w:t>/</w:t>
            </w:r>
            <w:r>
              <w:t xml:space="preserve"> </w:t>
            </w:r>
            <w:r w:rsidRPr="005E0685">
              <w:t>community</w:t>
            </w:r>
          </w:p>
        </w:tc>
        <w:tc>
          <w:tcPr>
            <w:tcW w:w="3258" w:type="dxa"/>
          </w:tcPr>
          <w:p w14:paraId="5E3E28DB" w14:textId="0CE9EBA7" w:rsidR="00AF0230" w:rsidRPr="005E0685" w:rsidRDefault="00AF0230" w:rsidP="005E0685">
            <w:pPr>
              <w:cnfStyle w:val="100000000000" w:firstRow="1" w:lastRow="0" w:firstColumn="0" w:lastColumn="0" w:oddVBand="0" w:evenVBand="0" w:oddHBand="0" w:evenHBand="0" w:firstRowFirstColumn="0" w:firstRowLastColumn="0" w:lastRowFirstColumn="0" w:lastRowLastColumn="0"/>
            </w:pPr>
            <w:r w:rsidRPr="005E0685">
              <w:t>Work</w:t>
            </w:r>
            <w:r>
              <w:t xml:space="preserve"> </w:t>
            </w:r>
            <w:r w:rsidRPr="005E0685">
              <w:t>/</w:t>
            </w:r>
            <w:r>
              <w:t xml:space="preserve"> </w:t>
            </w:r>
            <w:r w:rsidRPr="005E0685">
              <w:t>study</w:t>
            </w:r>
          </w:p>
        </w:tc>
      </w:tr>
      <w:tr w:rsidR="00AF0230" w:rsidRPr="005E0685" w14:paraId="47DA04E6" w14:textId="77777777" w:rsidTr="009C7252">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971A4B" w:themeColor="text2"/>
              <w:bottom w:val="single" w:sz="4" w:space="0" w:color="971A4B" w:themeColor="text2"/>
            </w:tcBorders>
          </w:tcPr>
          <w:p w14:paraId="7CDDA922" w14:textId="140A0618" w:rsidR="00AF0230" w:rsidRPr="005E0685" w:rsidRDefault="00AF0230" w:rsidP="005E0685">
            <w:r>
              <w:t>Your answer</w:t>
            </w:r>
          </w:p>
        </w:tc>
        <w:sdt>
          <w:sdtPr>
            <w:id w:val="793725567"/>
            <w:placeholder>
              <w:docPart w:val="CEB7B3986DE4481CB15D4551DA5E98E4"/>
            </w:placeholder>
            <w:showingPlcHdr/>
          </w:sdtPr>
          <w:sdtEndPr/>
          <w:sdtContent>
            <w:tc>
              <w:tcPr>
                <w:tcW w:w="3469" w:type="dxa"/>
                <w:tcBorders>
                  <w:top w:val="single" w:sz="4" w:space="0" w:color="971A4B" w:themeColor="text2"/>
                  <w:bottom w:val="single" w:sz="4" w:space="0" w:color="971A4B" w:themeColor="text2"/>
                </w:tcBorders>
              </w:tcPr>
              <w:p w14:paraId="4B2C186D" w14:textId="2134C79E" w:rsidR="00AF0230" w:rsidRPr="005E0685" w:rsidRDefault="00AF0230"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sdt>
          <w:sdtPr>
            <w:id w:val="734970894"/>
            <w:placeholder>
              <w:docPart w:val="9B6BAA57C0AC44CBA4C1397BB25273F7"/>
            </w:placeholder>
            <w:showingPlcHdr/>
          </w:sdtPr>
          <w:sdtEndPr/>
          <w:sdtContent>
            <w:tc>
              <w:tcPr>
                <w:tcW w:w="3258" w:type="dxa"/>
                <w:tcBorders>
                  <w:top w:val="single" w:sz="4" w:space="0" w:color="971A4B" w:themeColor="text2"/>
                  <w:bottom w:val="single" w:sz="4" w:space="0" w:color="971A4B" w:themeColor="text2"/>
                </w:tcBorders>
              </w:tcPr>
              <w:p w14:paraId="75B1FA3E" w14:textId="53E00FE4" w:rsidR="00AF0230" w:rsidRPr="005E0685" w:rsidRDefault="00AF0230"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tr>
    </w:tbl>
    <w:p w14:paraId="076B054D" w14:textId="77777777" w:rsidR="005E0685" w:rsidRDefault="005E0685" w:rsidP="005E0685">
      <w:pPr>
        <w:pStyle w:val="Heading4"/>
      </w:pPr>
      <w:r>
        <w:t>Future life</w:t>
      </w:r>
    </w:p>
    <w:p w14:paraId="2FB71E69" w14:textId="77777777" w:rsidR="005E0685" w:rsidRDefault="005E0685" w:rsidP="005E0685">
      <w:r>
        <w:t>Things you would like to do but are not doing yet.</w:t>
      </w:r>
    </w:p>
    <w:tbl>
      <w:tblPr>
        <w:tblStyle w:val="PlainTable21"/>
        <w:tblW w:w="0" w:type="auto"/>
        <w:tblLook w:val="04A0" w:firstRow="1" w:lastRow="0" w:firstColumn="1" w:lastColumn="0" w:noHBand="0" w:noVBand="1"/>
      </w:tblPr>
      <w:tblGrid>
        <w:gridCol w:w="2943"/>
        <w:gridCol w:w="3385"/>
        <w:gridCol w:w="3452"/>
      </w:tblGrid>
      <w:tr w:rsidR="009C7252" w:rsidRPr="005E0685" w14:paraId="30C7FEB1" w14:textId="77777777" w:rsidTr="009C72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tcPr>
          <w:p w14:paraId="15F7BE5E" w14:textId="18AC73B2" w:rsidR="009C7252" w:rsidRPr="005E0685" w:rsidRDefault="004F7E3B" w:rsidP="005E0685">
            <w:r>
              <w:t>Your answer</w:t>
            </w:r>
          </w:p>
        </w:tc>
        <w:tc>
          <w:tcPr>
            <w:tcW w:w="3385" w:type="dxa"/>
          </w:tcPr>
          <w:p w14:paraId="70B88832" w14:textId="7253DAA4" w:rsidR="009C7252" w:rsidRPr="005E0685" w:rsidRDefault="009C7252" w:rsidP="005E0685">
            <w:pPr>
              <w:cnfStyle w:val="100000000000" w:firstRow="1" w:lastRow="0" w:firstColumn="0" w:lastColumn="0" w:oddVBand="0" w:evenVBand="0" w:oddHBand="0" w:evenHBand="0" w:firstRowFirstColumn="0" w:firstRowLastColumn="0" w:lastRowFirstColumn="0" w:lastRowLastColumn="0"/>
            </w:pPr>
            <w:r w:rsidRPr="005E0685">
              <w:t>Social</w:t>
            </w:r>
            <w:r>
              <w:t xml:space="preserve"> </w:t>
            </w:r>
            <w:r w:rsidRPr="005E0685">
              <w:t>/</w:t>
            </w:r>
            <w:r>
              <w:t xml:space="preserve"> </w:t>
            </w:r>
            <w:r w:rsidRPr="005E0685">
              <w:t>community (e.g. supported holidays, recreation activities, sporting clubs, social groups, supported outings)</w:t>
            </w:r>
          </w:p>
        </w:tc>
        <w:tc>
          <w:tcPr>
            <w:tcW w:w="3452" w:type="dxa"/>
          </w:tcPr>
          <w:p w14:paraId="724DE145" w14:textId="540B9D52" w:rsidR="009C7252" w:rsidRPr="005E0685" w:rsidRDefault="009C7252" w:rsidP="005E0685">
            <w:pPr>
              <w:cnfStyle w:val="100000000000" w:firstRow="1" w:lastRow="0" w:firstColumn="0" w:lastColumn="0" w:oddVBand="0" w:evenVBand="0" w:oddHBand="0" w:evenHBand="0" w:firstRowFirstColumn="0" w:firstRowLastColumn="0" w:lastRowFirstColumn="0" w:lastRowLastColumn="0"/>
            </w:pPr>
            <w:r w:rsidRPr="005E0685">
              <w:t>Work</w:t>
            </w:r>
            <w:r>
              <w:t xml:space="preserve"> </w:t>
            </w:r>
            <w:r w:rsidRPr="005E0685">
              <w:t>/</w:t>
            </w:r>
            <w:r>
              <w:t xml:space="preserve"> </w:t>
            </w:r>
            <w:r w:rsidRPr="005E0685">
              <w:t>study (e.g. TAFE, Uni, Independent Living Skills program, Study skills training, cooking classes)</w:t>
            </w:r>
          </w:p>
        </w:tc>
      </w:tr>
      <w:tr w:rsidR="009C7252" w:rsidRPr="005E0685" w14:paraId="54F4F732" w14:textId="77777777" w:rsidTr="009C7252">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971A4B" w:themeColor="text2"/>
              <w:bottom w:val="single" w:sz="4" w:space="0" w:color="971A4B" w:themeColor="text2"/>
            </w:tcBorders>
          </w:tcPr>
          <w:p w14:paraId="55608BBA" w14:textId="25CB4F73" w:rsidR="009C7252" w:rsidRPr="005E0685" w:rsidRDefault="009C7252" w:rsidP="005E0685">
            <w:r>
              <w:t>Your answer</w:t>
            </w:r>
          </w:p>
        </w:tc>
        <w:sdt>
          <w:sdtPr>
            <w:id w:val="-1059245543"/>
            <w:placeholder>
              <w:docPart w:val="008975A35D864F0FB1E56F870E0BFE84"/>
            </w:placeholder>
            <w:showingPlcHdr/>
          </w:sdtPr>
          <w:sdtEndPr/>
          <w:sdtContent>
            <w:tc>
              <w:tcPr>
                <w:tcW w:w="3385" w:type="dxa"/>
                <w:tcBorders>
                  <w:top w:val="single" w:sz="4" w:space="0" w:color="971A4B" w:themeColor="text2"/>
                  <w:bottom w:val="single" w:sz="4" w:space="0" w:color="971A4B" w:themeColor="text2"/>
                </w:tcBorders>
              </w:tcPr>
              <w:p w14:paraId="4336B871" w14:textId="2150FAF4" w:rsidR="009C7252" w:rsidRPr="005E0685" w:rsidRDefault="009C7252"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sdt>
          <w:sdtPr>
            <w:id w:val="1391544106"/>
            <w:placeholder>
              <w:docPart w:val="289DB9E3125F4198ABD36E7201DB0124"/>
            </w:placeholder>
            <w:showingPlcHdr/>
          </w:sdtPr>
          <w:sdtEndPr/>
          <w:sdtContent>
            <w:tc>
              <w:tcPr>
                <w:tcW w:w="3452" w:type="dxa"/>
                <w:tcBorders>
                  <w:top w:val="single" w:sz="4" w:space="0" w:color="971A4B" w:themeColor="text2"/>
                  <w:bottom w:val="single" w:sz="4" w:space="0" w:color="971A4B" w:themeColor="text2"/>
                </w:tcBorders>
              </w:tcPr>
              <w:p w14:paraId="254EA3F7" w14:textId="379780E0" w:rsidR="009C7252" w:rsidRPr="005E0685" w:rsidRDefault="009C7252"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tr>
    </w:tbl>
    <w:p w14:paraId="0E623EC5" w14:textId="77777777" w:rsidR="005E0685" w:rsidRDefault="005E0685" w:rsidP="005E0685">
      <w:pPr>
        <w:pStyle w:val="Heading4"/>
      </w:pPr>
      <w:r>
        <w:t>Other activities</w:t>
      </w:r>
    </w:p>
    <w:tbl>
      <w:tblPr>
        <w:tblStyle w:val="PlainTable21"/>
        <w:tblW w:w="0" w:type="auto"/>
        <w:tblLook w:val="04A0" w:firstRow="1" w:lastRow="0" w:firstColumn="1" w:lastColumn="0" w:noHBand="0" w:noVBand="1"/>
      </w:tblPr>
      <w:tblGrid>
        <w:gridCol w:w="4603"/>
        <w:gridCol w:w="5177"/>
      </w:tblGrid>
      <w:tr w:rsidR="007F1441" w:rsidRPr="005E0685" w14:paraId="288C6E1C" w14:textId="77777777" w:rsidTr="007F144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03" w:type="dxa"/>
          </w:tcPr>
          <w:p w14:paraId="52651141" w14:textId="6C374670" w:rsidR="007F1441" w:rsidRPr="005E0685" w:rsidRDefault="004F7E3B" w:rsidP="005E0685">
            <w:r>
              <w:t>Your answer</w:t>
            </w:r>
          </w:p>
        </w:tc>
        <w:tc>
          <w:tcPr>
            <w:tcW w:w="5177" w:type="dxa"/>
          </w:tcPr>
          <w:p w14:paraId="3000C4D8" w14:textId="3F87A8D7" w:rsidR="007F1441" w:rsidRPr="005E0685" w:rsidRDefault="007F1441" w:rsidP="005E0685">
            <w:pPr>
              <w:cnfStyle w:val="100000000000" w:firstRow="1" w:lastRow="0" w:firstColumn="0" w:lastColumn="0" w:oddVBand="0" w:evenVBand="0" w:oddHBand="0" w:evenHBand="0" w:firstRowFirstColumn="0" w:firstRowLastColumn="0" w:lastRowFirstColumn="0" w:lastRowLastColumn="0"/>
            </w:pPr>
            <w:r w:rsidRPr="005E0685">
              <w:t>I am particularly good at or enjoy:</w:t>
            </w:r>
          </w:p>
        </w:tc>
      </w:tr>
      <w:tr w:rsidR="007F1441" w:rsidRPr="005E0685" w14:paraId="1DCD9603" w14:textId="77777777" w:rsidTr="007F1441">
        <w:trPr>
          <w:cnfStyle w:val="000000100000" w:firstRow="0" w:lastRow="0" w:firstColumn="0" w:lastColumn="0" w:oddVBand="0" w:evenVBand="0" w:oddHBand="1" w:evenHBand="0" w:firstRowFirstColumn="0" w:firstRowLastColumn="0" w:lastRowFirstColumn="0" w:lastRowLastColumn="0"/>
          <w:cantSplit/>
          <w:trHeight w:val="2835"/>
        </w:trPr>
        <w:tc>
          <w:tcPr>
            <w:cnfStyle w:val="001000000000" w:firstRow="0" w:lastRow="0" w:firstColumn="1" w:lastColumn="0" w:oddVBand="0" w:evenVBand="0" w:oddHBand="0" w:evenHBand="0" w:firstRowFirstColumn="0" w:firstRowLastColumn="0" w:lastRowFirstColumn="0" w:lastRowLastColumn="0"/>
            <w:tcW w:w="4603" w:type="dxa"/>
            <w:tcBorders>
              <w:top w:val="single" w:sz="4" w:space="0" w:color="971A4B" w:themeColor="text2"/>
              <w:bottom w:val="single" w:sz="4" w:space="0" w:color="971A4B" w:themeColor="text2"/>
            </w:tcBorders>
          </w:tcPr>
          <w:p w14:paraId="49039A91" w14:textId="47BEACB4" w:rsidR="007F1441" w:rsidRDefault="007F1441" w:rsidP="005E0685">
            <w:r>
              <w:t>Your answer</w:t>
            </w:r>
          </w:p>
        </w:tc>
        <w:sdt>
          <w:sdtPr>
            <w:id w:val="-1200850250"/>
            <w:placeholder>
              <w:docPart w:val="D445792E564745F192FD013D9088883C"/>
            </w:placeholder>
            <w:showingPlcHdr/>
          </w:sdtPr>
          <w:sdtEndPr/>
          <w:sdtContent>
            <w:tc>
              <w:tcPr>
                <w:tcW w:w="5177" w:type="dxa"/>
                <w:tcBorders>
                  <w:top w:val="single" w:sz="4" w:space="0" w:color="971A4B" w:themeColor="text2"/>
                  <w:bottom w:val="single" w:sz="4" w:space="0" w:color="971A4B" w:themeColor="text2"/>
                </w:tcBorders>
              </w:tcPr>
              <w:p w14:paraId="0896D748" w14:textId="0A53B997" w:rsidR="007F1441" w:rsidRPr="005E0685" w:rsidRDefault="007F1441" w:rsidP="005E0685">
                <w:pPr>
                  <w:cnfStyle w:val="000000100000" w:firstRow="0" w:lastRow="0" w:firstColumn="0" w:lastColumn="0" w:oddVBand="0" w:evenVBand="0" w:oddHBand="1" w:evenHBand="0" w:firstRowFirstColumn="0" w:firstRowLastColumn="0" w:lastRowFirstColumn="0" w:lastRowLastColumn="0"/>
                </w:pPr>
                <w:r w:rsidRPr="00FD6D51">
                  <w:rPr>
                    <w:rStyle w:val="PlaceholderText"/>
                  </w:rPr>
                  <w:t>Click or tap here to enter text.</w:t>
                </w:r>
              </w:p>
            </w:tc>
          </w:sdtContent>
        </w:sdt>
      </w:tr>
    </w:tbl>
    <w:p w14:paraId="3ED22714" w14:textId="5B3230D8" w:rsidR="005E0685" w:rsidRDefault="005E0685">
      <w:r>
        <w:br w:type="page"/>
      </w:r>
    </w:p>
    <w:p w14:paraId="4F90B58A" w14:textId="77777777" w:rsidR="00855ADE" w:rsidRDefault="00855ADE" w:rsidP="00855ADE">
      <w:pPr>
        <w:pStyle w:val="Heading4"/>
      </w:pPr>
      <w:r>
        <w:lastRenderedPageBreak/>
        <w:t>Weekly routine</w:t>
      </w:r>
    </w:p>
    <w:p w14:paraId="7D914FB6" w14:textId="77777777" w:rsidR="00855ADE" w:rsidRDefault="00855ADE" w:rsidP="00855ADE">
      <w:r>
        <w:t>Regular and occasional activities.</w:t>
      </w:r>
    </w:p>
    <w:tbl>
      <w:tblPr>
        <w:tblStyle w:val="PlainTable21"/>
        <w:tblW w:w="5000" w:type="pct"/>
        <w:tblLook w:val="04A0" w:firstRow="1" w:lastRow="0" w:firstColumn="1" w:lastColumn="0" w:noHBand="0" w:noVBand="1"/>
      </w:tblPr>
      <w:tblGrid>
        <w:gridCol w:w="2607"/>
        <w:gridCol w:w="2170"/>
        <w:gridCol w:w="2510"/>
        <w:gridCol w:w="2493"/>
      </w:tblGrid>
      <w:tr w:rsidR="00083CD5" w:rsidRPr="005E0685" w14:paraId="4A835265"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07" w:type="dxa"/>
          </w:tcPr>
          <w:p w14:paraId="5DB19E33" w14:textId="09BBFE23" w:rsidR="00083CD5" w:rsidRPr="005E0685" w:rsidRDefault="0093321C" w:rsidP="005E0685">
            <w:r>
              <w:t xml:space="preserve">Your answer </w:t>
            </w:r>
          </w:p>
        </w:tc>
        <w:tc>
          <w:tcPr>
            <w:tcW w:w="2170" w:type="dxa"/>
          </w:tcPr>
          <w:p w14:paraId="54592DEC" w14:textId="33025052" w:rsidR="00083CD5" w:rsidRPr="005E0685" w:rsidRDefault="00083CD5" w:rsidP="005E0685">
            <w:pPr>
              <w:cnfStyle w:val="100000000000" w:firstRow="1" w:lastRow="0" w:firstColumn="0" w:lastColumn="0" w:oddVBand="0" w:evenVBand="0" w:oddHBand="0" w:evenHBand="0" w:firstRowFirstColumn="0" w:firstRowLastColumn="0" w:lastRowFirstColumn="0" w:lastRowLastColumn="0"/>
            </w:pPr>
            <w:r w:rsidRPr="005E0685">
              <w:t>Morning</w:t>
            </w:r>
          </w:p>
        </w:tc>
        <w:tc>
          <w:tcPr>
            <w:tcW w:w="2510" w:type="dxa"/>
          </w:tcPr>
          <w:p w14:paraId="020EEDF6" w14:textId="4045E46E" w:rsidR="00083CD5" w:rsidRPr="005E0685" w:rsidRDefault="00083CD5" w:rsidP="005E0685">
            <w:pPr>
              <w:cnfStyle w:val="100000000000" w:firstRow="1" w:lastRow="0" w:firstColumn="0" w:lastColumn="0" w:oddVBand="0" w:evenVBand="0" w:oddHBand="0" w:evenHBand="0" w:firstRowFirstColumn="0" w:firstRowLastColumn="0" w:lastRowFirstColumn="0" w:lastRowLastColumn="0"/>
            </w:pPr>
            <w:r w:rsidRPr="005E0685">
              <w:t>Afternoon</w:t>
            </w:r>
          </w:p>
        </w:tc>
        <w:tc>
          <w:tcPr>
            <w:tcW w:w="2493" w:type="dxa"/>
          </w:tcPr>
          <w:p w14:paraId="11CBAB45" w14:textId="65991EF4" w:rsidR="00083CD5" w:rsidRPr="005E0685" w:rsidRDefault="00083CD5" w:rsidP="005E0685">
            <w:pPr>
              <w:cnfStyle w:val="100000000000" w:firstRow="1" w:lastRow="0" w:firstColumn="0" w:lastColumn="0" w:oddVBand="0" w:evenVBand="0" w:oddHBand="0" w:evenHBand="0" w:firstRowFirstColumn="0" w:firstRowLastColumn="0" w:lastRowFirstColumn="0" w:lastRowLastColumn="0"/>
            </w:pPr>
            <w:r w:rsidRPr="005E0685">
              <w:t>Evening</w:t>
            </w:r>
            <w:r>
              <w:t xml:space="preserve"> </w:t>
            </w:r>
            <w:r w:rsidRPr="005E0685">
              <w:t>/</w:t>
            </w:r>
            <w:r>
              <w:t xml:space="preserve"> </w:t>
            </w:r>
            <w:r w:rsidRPr="005E0685">
              <w:t>overnight</w:t>
            </w:r>
          </w:p>
        </w:tc>
      </w:tr>
      <w:tr w:rsidR="00E42778" w:rsidRPr="005E0685" w14:paraId="11DAD5F2"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2AFCB8F8" w14:textId="77777777" w:rsidR="00E42778" w:rsidRPr="005E0685" w:rsidRDefault="00E42778" w:rsidP="00E42778">
            <w:r w:rsidRPr="005E0685">
              <w:t>Monday</w:t>
            </w:r>
          </w:p>
        </w:tc>
        <w:sdt>
          <w:sdtPr>
            <w:id w:val="673835610"/>
            <w:placeholder>
              <w:docPart w:val="084E267FC4BB4D479C6ADBBCB8370133"/>
            </w:placeholder>
            <w:showingPlcHdr/>
          </w:sdtPr>
          <w:sdtEndPr/>
          <w:sdtContent>
            <w:tc>
              <w:tcPr>
                <w:tcW w:w="2170" w:type="dxa"/>
              </w:tcPr>
              <w:p w14:paraId="45C677D1" w14:textId="47794A3F"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Pr>
                    <w:rStyle w:val="PlaceholderText"/>
                  </w:rPr>
                  <w:t>I…</w:t>
                </w:r>
              </w:p>
            </w:tc>
          </w:sdtContent>
        </w:sdt>
        <w:sdt>
          <w:sdtPr>
            <w:id w:val="-840706754"/>
            <w:placeholder>
              <w:docPart w:val="4D7CB006395A458FB3C447DA077067F9"/>
            </w:placeholder>
            <w:showingPlcHdr/>
          </w:sdtPr>
          <w:sdtEndPr/>
          <w:sdtContent>
            <w:tc>
              <w:tcPr>
                <w:tcW w:w="2510" w:type="dxa"/>
              </w:tcPr>
              <w:p w14:paraId="3C50D87D" w14:textId="0D466DF7"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178965204"/>
            <w:placeholder>
              <w:docPart w:val="424136D6B3A342A09B4D41B016289009"/>
            </w:placeholder>
            <w:showingPlcHdr/>
          </w:sdtPr>
          <w:sdtEndPr/>
          <w:sdtContent>
            <w:tc>
              <w:tcPr>
                <w:tcW w:w="2493" w:type="dxa"/>
              </w:tcPr>
              <w:p w14:paraId="048DF773" w14:textId="67F31073"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r w:rsidR="00E42778" w:rsidRPr="005E0685" w14:paraId="1CDC7309" w14:textId="77777777" w:rsidTr="006E0C48">
        <w:trPr>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134E52D9" w14:textId="77777777" w:rsidR="00E42778" w:rsidRPr="005E0685" w:rsidRDefault="00E42778" w:rsidP="00E42778">
            <w:r w:rsidRPr="005E0685">
              <w:t>Tuesday</w:t>
            </w:r>
          </w:p>
        </w:tc>
        <w:sdt>
          <w:sdtPr>
            <w:id w:val="-404912222"/>
            <w:placeholder>
              <w:docPart w:val="27BD09AC88F440FCBAEEC91AB48BB3C1"/>
            </w:placeholder>
            <w:showingPlcHdr/>
          </w:sdtPr>
          <w:sdtEndPr/>
          <w:sdtContent>
            <w:tc>
              <w:tcPr>
                <w:tcW w:w="2170" w:type="dxa"/>
              </w:tcPr>
              <w:p w14:paraId="219F2F5C" w14:textId="67ECAED1"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A6A8C">
                  <w:rPr>
                    <w:rStyle w:val="PlaceholderText"/>
                  </w:rPr>
                  <w:t>I…</w:t>
                </w:r>
              </w:p>
            </w:tc>
          </w:sdtContent>
        </w:sdt>
        <w:sdt>
          <w:sdtPr>
            <w:id w:val="-182358052"/>
            <w:placeholder>
              <w:docPart w:val="F6916DEF27474CD4A4E6B9839D761C06"/>
            </w:placeholder>
            <w:showingPlcHdr/>
          </w:sdtPr>
          <w:sdtEndPr/>
          <w:sdtContent>
            <w:tc>
              <w:tcPr>
                <w:tcW w:w="2510" w:type="dxa"/>
              </w:tcPr>
              <w:p w14:paraId="3ECD0F92" w14:textId="548F284A"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sdt>
          <w:sdtPr>
            <w:id w:val="-1020542407"/>
            <w:placeholder>
              <w:docPart w:val="50EA12C3D05B438482B43633D3EA17D2"/>
            </w:placeholder>
            <w:showingPlcHdr/>
          </w:sdtPr>
          <w:sdtEndPr/>
          <w:sdtContent>
            <w:tc>
              <w:tcPr>
                <w:tcW w:w="2493" w:type="dxa"/>
              </w:tcPr>
              <w:p w14:paraId="5BDB2B7B" w14:textId="37CC736D"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tr>
      <w:tr w:rsidR="00E42778" w:rsidRPr="005E0685" w14:paraId="1221F093"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5035E282" w14:textId="77777777" w:rsidR="00E42778" w:rsidRPr="005E0685" w:rsidRDefault="00E42778" w:rsidP="00E42778">
            <w:r w:rsidRPr="005E0685">
              <w:t>Wednesday</w:t>
            </w:r>
          </w:p>
        </w:tc>
        <w:sdt>
          <w:sdtPr>
            <w:id w:val="487531847"/>
            <w:placeholder>
              <w:docPart w:val="5027D5F64A0C4265A22BFF21EB2FEF5C"/>
            </w:placeholder>
            <w:showingPlcHdr/>
          </w:sdtPr>
          <w:sdtEndPr/>
          <w:sdtContent>
            <w:tc>
              <w:tcPr>
                <w:tcW w:w="2170" w:type="dxa"/>
              </w:tcPr>
              <w:p w14:paraId="5F74F5C2" w14:textId="324A26BE"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A6A8C">
                  <w:rPr>
                    <w:rStyle w:val="PlaceholderText"/>
                  </w:rPr>
                  <w:t>I…</w:t>
                </w:r>
              </w:p>
            </w:tc>
          </w:sdtContent>
        </w:sdt>
        <w:sdt>
          <w:sdtPr>
            <w:id w:val="-1608882467"/>
            <w:placeholder>
              <w:docPart w:val="52B6413CBFED4884B5BCE27936B04970"/>
            </w:placeholder>
            <w:showingPlcHdr/>
          </w:sdtPr>
          <w:sdtEndPr/>
          <w:sdtContent>
            <w:tc>
              <w:tcPr>
                <w:tcW w:w="2510" w:type="dxa"/>
              </w:tcPr>
              <w:p w14:paraId="3E3F7596" w14:textId="3ECD7837"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020470311"/>
            <w:placeholder>
              <w:docPart w:val="A695D735E37B4E5787CEFFB0F5FE32F5"/>
            </w:placeholder>
            <w:showingPlcHdr/>
          </w:sdtPr>
          <w:sdtEndPr/>
          <w:sdtContent>
            <w:tc>
              <w:tcPr>
                <w:tcW w:w="2493" w:type="dxa"/>
              </w:tcPr>
              <w:p w14:paraId="238EC599" w14:textId="448C13F2"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r w:rsidR="00E42778" w:rsidRPr="005E0685" w14:paraId="0D210E88" w14:textId="77777777" w:rsidTr="006E0C48">
        <w:trPr>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3B1703AE" w14:textId="77777777" w:rsidR="00E42778" w:rsidRPr="005E0685" w:rsidRDefault="00E42778" w:rsidP="00E42778">
            <w:r w:rsidRPr="005E0685">
              <w:t>Thursday</w:t>
            </w:r>
          </w:p>
        </w:tc>
        <w:sdt>
          <w:sdtPr>
            <w:id w:val="1396551158"/>
            <w:placeholder>
              <w:docPart w:val="31C7E5A05EA543CD943EA2FBC6453119"/>
            </w:placeholder>
            <w:showingPlcHdr/>
          </w:sdtPr>
          <w:sdtEndPr/>
          <w:sdtContent>
            <w:tc>
              <w:tcPr>
                <w:tcW w:w="2170" w:type="dxa"/>
              </w:tcPr>
              <w:p w14:paraId="4C9D653B" w14:textId="10E361AD"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A6A8C">
                  <w:rPr>
                    <w:rStyle w:val="PlaceholderText"/>
                  </w:rPr>
                  <w:t>I…</w:t>
                </w:r>
              </w:p>
            </w:tc>
          </w:sdtContent>
        </w:sdt>
        <w:sdt>
          <w:sdtPr>
            <w:id w:val="1764648114"/>
            <w:placeholder>
              <w:docPart w:val="8C183DC846C8475C842759064735AC6D"/>
            </w:placeholder>
            <w:showingPlcHdr/>
          </w:sdtPr>
          <w:sdtEndPr/>
          <w:sdtContent>
            <w:tc>
              <w:tcPr>
                <w:tcW w:w="2510" w:type="dxa"/>
              </w:tcPr>
              <w:p w14:paraId="7CF5009A" w14:textId="322E69CE"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sdt>
          <w:sdtPr>
            <w:id w:val="1260025426"/>
            <w:placeholder>
              <w:docPart w:val="A3D171A2CB36402F8F46A68F500AB48D"/>
            </w:placeholder>
            <w:showingPlcHdr/>
          </w:sdtPr>
          <w:sdtEndPr/>
          <w:sdtContent>
            <w:tc>
              <w:tcPr>
                <w:tcW w:w="2493" w:type="dxa"/>
              </w:tcPr>
              <w:p w14:paraId="5E24FE58" w14:textId="44BE9803"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tr>
      <w:tr w:rsidR="00E42778" w:rsidRPr="005E0685" w14:paraId="5A60FDE6"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Pr>
          <w:p w14:paraId="48372556" w14:textId="77777777" w:rsidR="00E42778" w:rsidRPr="005E0685" w:rsidRDefault="00E42778" w:rsidP="00E42778">
            <w:r w:rsidRPr="005E0685">
              <w:t>Friday</w:t>
            </w:r>
          </w:p>
        </w:tc>
        <w:sdt>
          <w:sdtPr>
            <w:id w:val="-1526402687"/>
            <w:placeholder>
              <w:docPart w:val="9EEF088B77EF4F49A5CCBF4B6BCDD8CF"/>
            </w:placeholder>
            <w:showingPlcHdr/>
          </w:sdtPr>
          <w:sdtEndPr/>
          <w:sdtContent>
            <w:tc>
              <w:tcPr>
                <w:tcW w:w="2170" w:type="dxa"/>
              </w:tcPr>
              <w:p w14:paraId="60A32641" w14:textId="261736F2"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A6A8C">
                  <w:rPr>
                    <w:rStyle w:val="PlaceholderText"/>
                  </w:rPr>
                  <w:t>I…</w:t>
                </w:r>
              </w:p>
            </w:tc>
          </w:sdtContent>
        </w:sdt>
        <w:sdt>
          <w:sdtPr>
            <w:id w:val="890157790"/>
            <w:placeholder>
              <w:docPart w:val="8E94AF49CC314C1CA49660FD866A325B"/>
            </w:placeholder>
            <w:showingPlcHdr/>
          </w:sdtPr>
          <w:sdtEndPr/>
          <w:sdtContent>
            <w:tc>
              <w:tcPr>
                <w:tcW w:w="2510" w:type="dxa"/>
              </w:tcPr>
              <w:p w14:paraId="06A03B59" w14:textId="182ED306"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14675092"/>
            <w:placeholder>
              <w:docPart w:val="07C74D0BB40641AC94754294C1F4C622"/>
            </w:placeholder>
            <w:showingPlcHdr/>
          </w:sdtPr>
          <w:sdtEndPr/>
          <w:sdtContent>
            <w:tc>
              <w:tcPr>
                <w:tcW w:w="2493" w:type="dxa"/>
              </w:tcPr>
              <w:p w14:paraId="4C117669" w14:textId="5C435C23"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r w:rsidR="00E42778" w:rsidRPr="005E0685" w14:paraId="283159D9" w14:textId="77777777" w:rsidTr="006E0C48">
        <w:trPr>
          <w:cantSplit/>
          <w:trHeight w:val="1701"/>
        </w:trPr>
        <w:tc>
          <w:tcPr>
            <w:cnfStyle w:val="001000000000" w:firstRow="0" w:lastRow="0" w:firstColumn="1" w:lastColumn="0" w:oddVBand="0" w:evenVBand="0" w:oddHBand="0" w:evenHBand="0" w:firstRowFirstColumn="0" w:firstRowLastColumn="0" w:lastRowFirstColumn="0" w:lastRowLastColumn="0"/>
            <w:tcW w:w="2607" w:type="dxa"/>
            <w:tcBorders>
              <w:bottom w:val="single" w:sz="4" w:space="0" w:color="7F7F7F" w:themeColor="text1" w:themeTint="80"/>
            </w:tcBorders>
          </w:tcPr>
          <w:p w14:paraId="55F94927" w14:textId="77777777" w:rsidR="00E42778" w:rsidRPr="005E0685" w:rsidRDefault="00E42778" w:rsidP="00E42778">
            <w:r w:rsidRPr="005E0685">
              <w:t>Saturday</w:t>
            </w:r>
          </w:p>
        </w:tc>
        <w:sdt>
          <w:sdtPr>
            <w:id w:val="-959877469"/>
            <w:placeholder>
              <w:docPart w:val="6DBFBE8FA6014E81A4F5924E070ACA05"/>
            </w:placeholder>
            <w:showingPlcHdr/>
          </w:sdtPr>
          <w:sdtEndPr/>
          <w:sdtContent>
            <w:tc>
              <w:tcPr>
                <w:tcW w:w="2170" w:type="dxa"/>
                <w:tcBorders>
                  <w:bottom w:val="single" w:sz="4" w:space="0" w:color="7F7F7F" w:themeColor="text1" w:themeTint="80"/>
                </w:tcBorders>
              </w:tcPr>
              <w:p w14:paraId="7D7BBB6D" w14:textId="5BDBC297"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A6A8C">
                  <w:rPr>
                    <w:rStyle w:val="PlaceholderText"/>
                  </w:rPr>
                  <w:t>I…</w:t>
                </w:r>
              </w:p>
            </w:tc>
          </w:sdtContent>
        </w:sdt>
        <w:sdt>
          <w:sdtPr>
            <w:id w:val="-879325015"/>
            <w:placeholder>
              <w:docPart w:val="723059FC3B004475AC96574331AB11E1"/>
            </w:placeholder>
            <w:showingPlcHdr/>
          </w:sdtPr>
          <w:sdtEndPr/>
          <w:sdtContent>
            <w:tc>
              <w:tcPr>
                <w:tcW w:w="2510" w:type="dxa"/>
                <w:tcBorders>
                  <w:bottom w:val="single" w:sz="4" w:space="0" w:color="7F7F7F" w:themeColor="text1" w:themeTint="80"/>
                </w:tcBorders>
              </w:tcPr>
              <w:p w14:paraId="57784CE3" w14:textId="01C96426"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sdt>
          <w:sdtPr>
            <w:id w:val="-272086455"/>
            <w:placeholder>
              <w:docPart w:val="86A81D05181D4B57ABC2B767FEB6D0BB"/>
            </w:placeholder>
            <w:showingPlcHdr/>
          </w:sdtPr>
          <w:sdtEndPr/>
          <w:sdtContent>
            <w:tc>
              <w:tcPr>
                <w:tcW w:w="2493" w:type="dxa"/>
                <w:tcBorders>
                  <w:bottom w:val="single" w:sz="4" w:space="0" w:color="7F7F7F" w:themeColor="text1" w:themeTint="80"/>
                </w:tcBorders>
              </w:tcPr>
              <w:p w14:paraId="3D2A73A3" w14:textId="153F32F2" w:rsidR="00E42778" w:rsidRPr="005E0685" w:rsidRDefault="00E42778" w:rsidP="00E42778">
                <w:pPr>
                  <w:cnfStyle w:val="000000000000" w:firstRow="0" w:lastRow="0" w:firstColumn="0" w:lastColumn="0" w:oddVBand="0" w:evenVBand="0" w:oddHBand="0" w:evenHBand="0" w:firstRowFirstColumn="0" w:firstRowLastColumn="0" w:lastRowFirstColumn="0" w:lastRowLastColumn="0"/>
                </w:pPr>
                <w:r w:rsidRPr="00215ACE">
                  <w:rPr>
                    <w:rStyle w:val="PlaceholderText"/>
                  </w:rPr>
                  <w:t>I…</w:t>
                </w:r>
              </w:p>
            </w:tc>
          </w:sdtContent>
        </w:sdt>
      </w:tr>
      <w:tr w:rsidR="00E42778" w:rsidRPr="005E0685" w14:paraId="06B729A7" w14:textId="77777777" w:rsidTr="006E0C48">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607" w:type="dxa"/>
            <w:tcBorders>
              <w:bottom w:val="single" w:sz="4" w:space="0" w:color="971A4B" w:themeColor="text2"/>
            </w:tcBorders>
          </w:tcPr>
          <w:p w14:paraId="0850AD15" w14:textId="77777777" w:rsidR="00E42778" w:rsidRPr="005E0685" w:rsidRDefault="00E42778" w:rsidP="00E42778">
            <w:r w:rsidRPr="005E0685">
              <w:t>Sunday</w:t>
            </w:r>
          </w:p>
        </w:tc>
        <w:sdt>
          <w:sdtPr>
            <w:id w:val="-1345315481"/>
            <w:placeholder>
              <w:docPart w:val="540E2AD85A9D484DBEF5ED3270CEF204"/>
            </w:placeholder>
            <w:showingPlcHdr/>
          </w:sdtPr>
          <w:sdtEndPr/>
          <w:sdtContent>
            <w:tc>
              <w:tcPr>
                <w:tcW w:w="2170" w:type="dxa"/>
                <w:tcBorders>
                  <w:bottom w:val="single" w:sz="4" w:space="0" w:color="971A4B" w:themeColor="text2"/>
                </w:tcBorders>
              </w:tcPr>
              <w:p w14:paraId="3172D792" w14:textId="1F55AC0B"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A6A8C">
                  <w:rPr>
                    <w:rStyle w:val="PlaceholderText"/>
                  </w:rPr>
                  <w:t>I…</w:t>
                </w:r>
              </w:p>
            </w:tc>
          </w:sdtContent>
        </w:sdt>
        <w:sdt>
          <w:sdtPr>
            <w:id w:val="642549006"/>
            <w:placeholder>
              <w:docPart w:val="F87BF678AC8C4B7386D51B9123004DCC"/>
            </w:placeholder>
            <w:showingPlcHdr/>
          </w:sdtPr>
          <w:sdtEndPr/>
          <w:sdtContent>
            <w:tc>
              <w:tcPr>
                <w:tcW w:w="2510" w:type="dxa"/>
                <w:tcBorders>
                  <w:bottom w:val="single" w:sz="4" w:space="0" w:color="971A4B" w:themeColor="text2"/>
                </w:tcBorders>
              </w:tcPr>
              <w:p w14:paraId="1A0CAA8A" w14:textId="65CE8C30"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sdt>
          <w:sdtPr>
            <w:id w:val="-1430588115"/>
            <w:placeholder>
              <w:docPart w:val="FE962D1BDF1241218C677FF755C6A618"/>
            </w:placeholder>
            <w:showingPlcHdr/>
          </w:sdtPr>
          <w:sdtEndPr/>
          <w:sdtContent>
            <w:tc>
              <w:tcPr>
                <w:tcW w:w="2493" w:type="dxa"/>
                <w:tcBorders>
                  <w:bottom w:val="single" w:sz="4" w:space="0" w:color="971A4B" w:themeColor="text2"/>
                </w:tcBorders>
              </w:tcPr>
              <w:p w14:paraId="72F7348A" w14:textId="1B8FCA0C" w:rsidR="00E42778" w:rsidRPr="005E0685" w:rsidRDefault="00E42778" w:rsidP="00E42778">
                <w:pPr>
                  <w:cnfStyle w:val="000000100000" w:firstRow="0" w:lastRow="0" w:firstColumn="0" w:lastColumn="0" w:oddVBand="0" w:evenVBand="0" w:oddHBand="1" w:evenHBand="0" w:firstRowFirstColumn="0" w:firstRowLastColumn="0" w:lastRowFirstColumn="0" w:lastRowLastColumn="0"/>
                </w:pPr>
                <w:r w:rsidRPr="00215ACE">
                  <w:rPr>
                    <w:rStyle w:val="PlaceholderText"/>
                  </w:rPr>
                  <w:t>I…</w:t>
                </w:r>
              </w:p>
            </w:tc>
          </w:sdtContent>
        </w:sdt>
      </w:tr>
    </w:tbl>
    <w:p w14:paraId="1978B4C5" w14:textId="77777777" w:rsidR="00855ADE" w:rsidRDefault="00855ADE">
      <w:r>
        <w:br w:type="page"/>
      </w:r>
    </w:p>
    <w:p w14:paraId="2DC34EE8" w14:textId="44F11B38" w:rsidR="00BB1662" w:rsidRDefault="00BB1662" w:rsidP="0082298B">
      <w:pPr>
        <w:pStyle w:val="Heading4"/>
      </w:pPr>
      <w:r w:rsidRPr="00BB1662">
        <w:lastRenderedPageBreak/>
        <w:t xml:space="preserve">Important information about me </w:t>
      </w:r>
      <w:r w:rsidRPr="00FD0733">
        <w:rPr>
          <w:b w:val="0"/>
          <w:i/>
        </w:rPr>
        <w:t>(</w:t>
      </w:r>
      <w:r w:rsidR="00D41A44" w:rsidRPr="00D41A44">
        <w:rPr>
          <w:b w:val="0"/>
          <w:i/>
        </w:rPr>
        <w:t>Only complete this section if needed, otherwise delete</w:t>
      </w:r>
      <w:r w:rsidRPr="00FD0733">
        <w:rPr>
          <w:b w:val="0"/>
          <w:i/>
        </w:rPr>
        <w:t>)</w:t>
      </w:r>
    </w:p>
    <w:p w14:paraId="27455EEB" w14:textId="28D05096" w:rsidR="007F1441" w:rsidRDefault="00BB1662" w:rsidP="00E15BCA">
      <w:pPr>
        <w:pStyle w:val="BodyText"/>
        <w:spacing w:after="480"/>
      </w:pPr>
      <w:r w:rsidRPr="0082298B">
        <w:t>What must people supporting you know to help you stay safe and well?</w:t>
      </w:r>
    </w:p>
    <w:tbl>
      <w:tblPr>
        <w:tblStyle w:val="PlainTable21"/>
        <w:tblW w:w="0" w:type="auto"/>
        <w:tblLook w:val="04A0" w:firstRow="1" w:lastRow="0" w:firstColumn="1" w:lastColumn="0" w:noHBand="0" w:noVBand="1"/>
      </w:tblPr>
      <w:tblGrid>
        <w:gridCol w:w="2943"/>
        <w:gridCol w:w="3385"/>
        <w:gridCol w:w="3452"/>
      </w:tblGrid>
      <w:tr w:rsidR="007F1441" w:rsidRPr="005E0685" w14:paraId="20059AEA"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tcPr>
          <w:p w14:paraId="4FD75DBA" w14:textId="24AE8271" w:rsidR="007F1441" w:rsidRPr="005E0685" w:rsidRDefault="0093321C" w:rsidP="006E0C48">
            <w:r>
              <w:t>Your answer</w:t>
            </w:r>
          </w:p>
        </w:tc>
        <w:tc>
          <w:tcPr>
            <w:tcW w:w="3385" w:type="dxa"/>
          </w:tcPr>
          <w:p w14:paraId="14339299" w14:textId="432B5E7A" w:rsidR="007F1441" w:rsidRPr="005E0685" w:rsidRDefault="007F1441" w:rsidP="006E0C48">
            <w:pPr>
              <w:cnfStyle w:val="100000000000" w:firstRow="1" w:lastRow="0" w:firstColumn="0" w:lastColumn="0" w:oddVBand="0" w:evenVBand="0" w:oddHBand="0" w:evenHBand="0" w:firstRowFirstColumn="0" w:firstRowLastColumn="0" w:lastRowFirstColumn="0" w:lastRowLastColumn="0"/>
            </w:pPr>
            <w:r>
              <w:t>Other health or medical concerns</w:t>
            </w:r>
          </w:p>
        </w:tc>
        <w:tc>
          <w:tcPr>
            <w:tcW w:w="3452" w:type="dxa"/>
          </w:tcPr>
          <w:p w14:paraId="198BB759" w14:textId="191E099C" w:rsidR="007F1441" w:rsidRPr="005E0685" w:rsidRDefault="007F1441" w:rsidP="006E0C48">
            <w:pPr>
              <w:cnfStyle w:val="100000000000" w:firstRow="1" w:lastRow="0" w:firstColumn="0" w:lastColumn="0" w:oddVBand="0" w:evenVBand="0" w:oddHBand="0" w:evenHBand="0" w:firstRowFirstColumn="0" w:firstRowLastColumn="0" w:lastRowFirstColumn="0" w:lastRowLastColumn="0"/>
            </w:pPr>
            <w:r>
              <w:t>Safety</w:t>
            </w:r>
          </w:p>
        </w:tc>
      </w:tr>
      <w:tr w:rsidR="007F1441" w:rsidRPr="005E0685" w14:paraId="09FD328D" w14:textId="77777777" w:rsidTr="006E0C48">
        <w:trPr>
          <w:cnfStyle w:val="000000100000" w:firstRow="0" w:lastRow="0" w:firstColumn="0" w:lastColumn="0" w:oddVBand="0" w:evenVBand="0" w:oddHBand="1" w:evenHBand="0" w:firstRowFirstColumn="0" w:firstRowLastColumn="0" w:lastRowFirstColumn="0" w:lastRowLastColumn="0"/>
          <w:cantSplit/>
          <w:trHeight w:val="1387"/>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971A4B" w:themeColor="text2"/>
              <w:bottom w:val="single" w:sz="4" w:space="0" w:color="971A4B" w:themeColor="text2"/>
            </w:tcBorders>
          </w:tcPr>
          <w:p w14:paraId="1214C4B9" w14:textId="77777777" w:rsidR="007F1441" w:rsidRPr="005E0685" w:rsidRDefault="007F1441" w:rsidP="006E0C48">
            <w:r>
              <w:t>Your answer</w:t>
            </w:r>
          </w:p>
        </w:tc>
        <w:sdt>
          <w:sdtPr>
            <w:id w:val="1101521982"/>
            <w:placeholder>
              <w:docPart w:val="A551F55AB27242D9A8E29484F9CE6C55"/>
            </w:placeholder>
            <w:showingPlcHdr/>
          </w:sdtPr>
          <w:sdtEndPr/>
          <w:sdtContent>
            <w:tc>
              <w:tcPr>
                <w:tcW w:w="3385" w:type="dxa"/>
                <w:tcBorders>
                  <w:top w:val="single" w:sz="4" w:space="0" w:color="971A4B" w:themeColor="text2"/>
                  <w:bottom w:val="single" w:sz="4" w:space="0" w:color="971A4B" w:themeColor="text2"/>
                </w:tcBorders>
              </w:tcPr>
              <w:p w14:paraId="41CBAC26" w14:textId="7D70FC50" w:rsidR="007F1441" w:rsidRPr="005E0685" w:rsidRDefault="00E42778" w:rsidP="006E0C48">
                <w:pPr>
                  <w:cnfStyle w:val="000000100000" w:firstRow="0" w:lastRow="0" w:firstColumn="0" w:lastColumn="0" w:oddVBand="0" w:evenVBand="0" w:oddHBand="1" w:evenHBand="0" w:firstRowFirstColumn="0" w:firstRowLastColumn="0" w:lastRowFirstColumn="0" w:lastRowLastColumn="0"/>
                </w:pPr>
                <w:r>
                  <w:rPr>
                    <w:rStyle w:val="PlaceholderText"/>
                  </w:rPr>
                  <w:t>Other health or medical concerns…</w:t>
                </w:r>
                <w:r w:rsidR="007F1441" w:rsidRPr="00FD6D51">
                  <w:rPr>
                    <w:rStyle w:val="PlaceholderText"/>
                  </w:rPr>
                  <w:t>.</w:t>
                </w:r>
              </w:p>
            </w:tc>
          </w:sdtContent>
        </w:sdt>
        <w:sdt>
          <w:sdtPr>
            <w:id w:val="-1869741350"/>
            <w:placeholder>
              <w:docPart w:val="A551F55AB27242D9A8E29484F9CE6C55"/>
            </w:placeholder>
            <w:showingPlcHdr/>
          </w:sdtPr>
          <w:sdtEndPr/>
          <w:sdtContent>
            <w:tc>
              <w:tcPr>
                <w:tcW w:w="3452" w:type="dxa"/>
                <w:tcBorders>
                  <w:top w:val="single" w:sz="4" w:space="0" w:color="971A4B" w:themeColor="text2"/>
                  <w:bottom w:val="single" w:sz="4" w:space="0" w:color="971A4B" w:themeColor="text2"/>
                </w:tcBorders>
              </w:tcPr>
              <w:p w14:paraId="3D97F776" w14:textId="01E64D58" w:rsidR="007F1441" w:rsidRPr="005E0685" w:rsidRDefault="009C17A2" w:rsidP="006E0C48">
                <w:pPr>
                  <w:cnfStyle w:val="000000100000" w:firstRow="0" w:lastRow="0" w:firstColumn="0" w:lastColumn="0" w:oddVBand="0" w:evenVBand="0" w:oddHBand="1" w:evenHBand="0" w:firstRowFirstColumn="0" w:firstRowLastColumn="0" w:lastRowFirstColumn="0" w:lastRowLastColumn="0"/>
                </w:pPr>
                <w:r>
                  <w:rPr>
                    <w:rStyle w:val="PlaceholderText"/>
                  </w:rPr>
                  <w:t>Other health or medical concerns…</w:t>
                </w:r>
                <w:r w:rsidRPr="00FD6D51">
                  <w:rPr>
                    <w:rStyle w:val="PlaceholderText"/>
                  </w:rPr>
                  <w:t>.</w:t>
                </w:r>
              </w:p>
            </w:tc>
          </w:sdtContent>
        </w:sdt>
      </w:tr>
    </w:tbl>
    <w:p w14:paraId="28B32974" w14:textId="076E2D66" w:rsidR="00E15BCA" w:rsidRDefault="00E15BCA" w:rsidP="00E15BCA">
      <w:pPr>
        <w:pStyle w:val="BodyText"/>
        <w:spacing w:before="480" w:after="480"/>
      </w:pPr>
      <w:r w:rsidRPr="0082298B">
        <w:t xml:space="preserve">What </w:t>
      </w:r>
      <w:r>
        <w:t xml:space="preserve">else </w:t>
      </w:r>
      <w:r w:rsidRPr="0082298B">
        <w:t>must people supporting you know to help you stay safe and well?</w:t>
      </w:r>
    </w:p>
    <w:tbl>
      <w:tblPr>
        <w:tblStyle w:val="PlainTable21"/>
        <w:tblW w:w="0" w:type="auto"/>
        <w:tblLook w:val="04A0" w:firstRow="1" w:lastRow="0" w:firstColumn="1" w:lastColumn="0" w:noHBand="0" w:noVBand="1"/>
      </w:tblPr>
      <w:tblGrid>
        <w:gridCol w:w="2511"/>
        <w:gridCol w:w="3101"/>
        <w:gridCol w:w="4168"/>
      </w:tblGrid>
      <w:tr w:rsidR="00E15BCA" w:rsidRPr="0082298B" w14:paraId="78977817"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710207BE" w14:textId="3AD37A18" w:rsidR="00E15BCA" w:rsidRPr="0082298B" w:rsidRDefault="0093321C" w:rsidP="006E0C48">
            <w:pPr>
              <w:pStyle w:val="TableHeader"/>
            </w:pPr>
            <w:r>
              <w:t>Your answer</w:t>
            </w:r>
          </w:p>
        </w:tc>
        <w:tc>
          <w:tcPr>
            <w:tcW w:w="0" w:type="auto"/>
            <w:vAlign w:val="center"/>
          </w:tcPr>
          <w:p w14:paraId="3BC51DCA" w14:textId="506FEDC9" w:rsidR="00E15BCA" w:rsidRPr="0082298B" w:rsidRDefault="00E15BCA" w:rsidP="006E0C48">
            <w:pPr>
              <w:pStyle w:val="TableHeader"/>
              <w:cnfStyle w:val="100000000000" w:firstRow="1" w:lastRow="0" w:firstColumn="0" w:lastColumn="0" w:oddVBand="0" w:evenVBand="0" w:oddHBand="0" w:evenHBand="0" w:firstRowFirstColumn="0" w:firstRowLastColumn="0" w:lastRowFirstColumn="0" w:lastRowLastColumn="0"/>
            </w:pPr>
            <w:r w:rsidRPr="0082298B">
              <w:t xml:space="preserve">I require behaviour support for: </w:t>
            </w:r>
          </w:p>
        </w:tc>
        <w:tc>
          <w:tcPr>
            <w:tcW w:w="0" w:type="auto"/>
            <w:vAlign w:val="center"/>
          </w:tcPr>
          <w:p w14:paraId="1414AF58" w14:textId="77777777" w:rsidR="00E15BCA" w:rsidRPr="0082298B" w:rsidRDefault="00E15BCA" w:rsidP="006E0C48">
            <w:pPr>
              <w:pStyle w:val="TableHeader"/>
              <w:cnfStyle w:val="100000000000" w:firstRow="1" w:lastRow="0" w:firstColumn="0" w:lastColumn="0" w:oddVBand="0" w:evenVBand="0" w:oddHBand="0" w:evenHBand="0" w:firstRowFirstColumn="0" w:firstRowLastColumn="0" w:lastRowFirstColumn="0" w:lastRowLastColumn="0"/>
            </w:pPr>
            <w:r w:rsidRPr="0082298B">
              <w:t>I have the following plans that help me stay safe and well:</w:t>
            </w:r>
          </w:p>
        </w:tc>
      </w:tr>
      <w:tr w:rsidR="00E15BCA" w:rsidRPr="00BB1662" w14:paraId="4630804A"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tcPr>
          <w:p w14:paraId="0FA62772" w14:textId="743A0361" w:rsidR="00E15BCA" w:rsidRPr="00BB1662" w:rsidRDefault="00E15BCA" w:rsidP="006E0C48">
            <w:pPr>
              <w:pStyle w:val="BodyText"/>
            </w:pPr>
            <w:r>
              <w:t>Check the boxes that apply to you:</w:t>
            </w:r>
          </w:p>
        </w:tc>
        <w:tc>
          <w:tcPr>
            <w:tcW w:w="0" w:type="auto"/>
            <w:vAlign w:val="center"/>
          </w:tcPr>
          <w:p w14:paraId="070D3A15" w14:textId="6C81C457"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889299298"/>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Aggression to self</w:t>
            </w:r>
          </w:p>
          <w:p w14:paraId="6052B991" w14:textId="1062CFE3"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792596236"/>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Aggression to others</w:t>
            </w:r>
          </w:p>
          <w:p w14:paraId="5651674E" w14:textId="1F0A7EA3"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504112679"/>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Damaging property</w:t>
            </w:r>
          </w:p>
          <w:p w14:paraId="4B47CC48" w14:textId="1C4F2EE7"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709994968"/>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General impulsivity</w:t>
            </w:r>
          </w:p>
          <w:p w14:paraId="4AFA233E" w14:textId="0D21D912"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283081973"/>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Verbal outbursts</w:t>
            </w:r>
          </w:p>
          <w:p w14:paraId="4E140263" w14:textId="53D4A897"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953004749"/>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Problems starting or completing things</w:t>
            </w:r>
          </w:p>
          <w:p w14:paraId="3F996732" w14:textId="4112D061"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1389919353"/>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Sexual impulsivity</w:t>
            </w:r>
          </w:p>
          <w:p w14:paraId="69DA2234" w14:textId="208E5D1A"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266974378"/>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Social impulsivity</w:t>
            </w:r>
          </w:p>
          <w:p w14:paraId="1767441D" w14:textId="23A8187B"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rPr>
                <w:b/>
                <w:bCs/>
              </w:rPr>
            </w:pPr>
            <w:sdt>
              <w:sdtPr>
                <w:id w:val="46266493"/>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Wandering</w:t>
            </w:r>
            <w:r w:rsidR="00E15BCA">
              <w:t xml:space="preserve"> </w:t>
            </w:r>
            <w:r w:rsidR="00E15BCA" w:rsidRPr="00BB1662">
              <w:t>/</w:t>
            </w:r>
            <w:r w:rsidR="00E15BCA">
              <w:t xml:space="preserve"> </w:t>
            </w:r>
            <w:r w:rsidR="00E15BCA" w:rsidRPr="00BB1662">
              <w:t>absconding</w:t>
            </w:r>
          </w:p>
          <w:p w14:paraId="65E7023D" w14:textId="4428CFCE" w:rsidR="00E15BCA" w:rsidRPr="00BB1662" w:rsidRDefault="002943BB" w:rsidP="006E0C48">
            <w:pPr>
              <w:pStyle w:val="BodyText"/>
              <w:cnfStyle w:val="000000100000" w:firstRow="0" w:lastRow="0" w:firstColumn="0" w:lastColumn="0" w:oddVBand="0" w:evenVBand="0" w:oddHBand="1" w:evenHBand="0" w:firstRowFirstColumn="0" w:firstRowLastColumn="0" w:lastRowFirstColumn="0" w:lastRowLastColumn="0"/>
            </w:pPr>
            <w:sdt>
              <w:sdtPr>
                <w:id w:val="1213768990"/>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Other:</w:t>
            </w:r>
            <w:sdt>
              <w:sdtPr>
                <w:id w:val="-1857962153"/>
                <w:placeholder>
                  <w:docPart w:val="75FB19062834456A99A7E4A3F91E7CAE"/>
                </w:placeholder>
                <w:showingPlcHdr/>
              </w:sdtPr>
              <w:sdtEndPr/>
              <w:sdtContent>
                <w:r w:rsidR="003D07FF">
                  <w:rPr>
                    <w:rStyle w:val="PlaceholderText"/>
                  </w:rPr>
                  <w:t>Details..</w:t>
                </w:r>
                <w:r w:rsidR="00E15BCA" w:rsidRPr="00FD6D51">
                  <w:rPr>
                    <w:rStyle w:val="PlaceholderText"/>
                  </w:rPr>
                  <w:t>.</w:t>
                </w:r>
              </w:sdtContent>
            </w:sdt>
          </w:p>
        </w:tc>
        <w:tc>
          <w:tcPr>
            <w:tcW w:w="0" w:type="auto"/>
            <w:vAlign w:val="center"/>
          </w:tcPr>
          <w:p w14:paraId="45D59590" w14:textId="3A6E4B00"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pPr>
            <w:sdt>
              <w:sdtPr>
                <w:id w:val="-263391752"/>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t xml:space="preserve">Epilepsy </w:t>
            </w:r>
            <w:r w:rsidR="00E15BCA" w:rsidRPr="00BB1662">
              <w:t>Management Plan</w:t>
            </w:r>
          </w:p>
          <w:p w14:paraId="1A55FD9B" w14:textId="46E5E26E"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pPr>
            <w:sdt>
              <w:sdtPr>
                <w:id w:val="-1654057157"/>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Nutrition and Swallowing Plan</w:t>
            </w:r>
          </w:p>
          <w:p w14:paraId="7B91A52C" w14:textId="1A836584"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pPr>
            <w:sdt>
              <w:sdtPr>
                <w:id w:val="1734192190"/>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Mental Health Care Plan</w:t>
            </w:r>
          </w:p>
          <w:p w14:paraId="3C027514" w14:textId="72394DB3"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pPr>
            <w:sdt>
              <w:sdtPr>
                <w:id w:val="1512798935"/>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Restrictive Practice Authorisation</w:t>
            </w:r>
          </w:p>
          <w:p w14:paraId="074E79B4" w14:textId="0D145BB7"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pPr>
            <w:sdt>
              <w:sdtPr>
                <w:id w:val="-27494105"/>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Positive Behaviour Support Plan</w:t>
            </w:r>
          </w:p>
          <w:p w14:paraId="1CC06E7E" w14:textId="7DB4EEAD"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pPr>
            <w:sdt>
              <w:sdtPr>
                <w:id w:val="1732657735"/>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Safety Plan (violence, suicide, self-harm)</w:t>
            </w:r>
          </w:p>
          <w:p w14:paraId="79EEBC20" w14:textId="2B2B9B58"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pPr>
            <w:sdt>
              <w:sdtPr>
                <w:id w:val="1135447274"/>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Anger Management Plan</w:t>
            </w:r>
          </w:p>
          <w:p w14:paraId="6FE10419" w14:textId="26CF1108" w:rsidR="00E15BCA" w:rsidRDefault="002943BB" w:rsidP="006E0C48">
            <w:pPr>
              <w:pStyle w:val="BodyText"/>
              <w:cnfStyle w:val="000000100000" w:firstRow="0" w:lastRow="0" w:firstColumn="0" w:lastColumn="0" w:oddVBand="0" w:evenVBand="0" w:oddHBand="1" w:evenHBand="0" w:firstRowFirstColumn="0" w:firstRowLastColumn="0" w:lastRowFirstColumn="0" w:lastRowLastColumn="0"/>
            </w:pPr>
            <w:sdt>
              <w:sdtPr>
                <w:id w:val="1400940120"/>
                <w14:checkbox>
                  <w14:checked w14:val="0"/>
                  <w14:checkedState w14:val="2612" w14:font="MS Gothic"/>
                  <w14:uncheckedState w14:val="2610" w14:font="MS Gothic"/>
                </w14:checkbox>
              </w:sdtPr>
              <w:sdtEndPr/>
              <w:sdtContent>
                <w:r w:rsidR="00E15BCA">
                  <w:rPr>
                    <w:rFonts w:ascii="MS Gothic" w:eastAsia="MS Gothic" w:hAnsi="MS Gothic" w:hint="eastAsia"/>
                  </w:rPr>
                  <w:t>☐</w:t>
                </w:r>
              </w:sdtContent>
            </w:sdt>
            <w:r w:rsidR="00E15BCA" w:rsidRPr="00BB1662">
              <w:t>Other health plan</w:t>
            </w:r>
            <w:r w:rsidR="003D07FF">
              <w:t xml:space="preserve"> </w:t>
            </w:r>
            <w:sdt>
              <w:sdtPr>
                <w:id w:val="931400694"/>
                <w:placeholder>
                  <w:docPart w:val="459DD49569CB4CED922242FD83E5D326"/>
                </w:placeholder>
                <w:showingPlcHdr/>
              </w:sdtPr>
              <w:sdtEndPr/>
              <w:sdtContent>
                <w:r w:rsidR="006A7DF0" w:rsidRPr="006A7DF0">
                  <w:rPr>
                    <w:rStyle w:val="PlaceholderText"/>
                  </w:rPr>
                  <w:t>Details</w:t>
                </w:r>
              </w:sdtContent>
            </w:sdt>
            <w:r w:rsidR="00E15BCA">
              <w:t xml:space="preserve">: </w:t>
            </w:r>
          </w:p>
          <w:p w14:paraId="6A4DCFF9" w14:textId="34400116" w:rsidR="00E15BCA" w:rsidRPr="00BB1662" w:rsidRDefault="00E15BCA" w:rsidP="006E0C48">
            <w:pPr>
              <w:pStyle w:val="BodyText"/>
              <w:cnfStyle w:val="000000100000" w:firstRow="0" w:lastRow="0" w:firstColumn="0" w:lastColumn="0" w:oddVBand="0" w:evenVBand="0" w:oddHBand="1" w:evenHBand="0" w:firstRowFirstColumn="0" w:firstRowLastColumn="0" w:lastRowFirstColumn="0" w:lastRowLastColumn="0"/>
            </w:pPr>
          </w:p>
        </w:tc>
      </w:tr>
    </w:tbl>
    <w:p w14:paraId="24A250CD" w14:textId="63485C10" w:rsidR="00BB1662" w:rsidRDefault="00BB1662">
      <w:pPr>
        <w:rPr>
          <w:rFonts w:cs="Arial"/>
          <w:b/>
          <w:bCs/>
          <w:lang w:eastAsia="en-AU"/>
        </w:rPr>
      </w:pPr>
      <w:r>
        <w:rPr>
          <w:rFonts w:cs="Arial"/>
          <w:b/>
          <w:bCs/>
          <w:lang w:eastAsia="en-AU"/>
        </w:rPr>
        <w:br w:type="page"/>
      </w:r>
    </w:p>
    <w:p w14:paraId="1D4EB7A3" w14:textId="551EE29F" w:rsidR="00BB1662" w:rsidRDefault="00BB1662" w:rsidP="0082298B">
      <w:pPr>
        <w:pStyle w:val="Heading4"/>
      </w:pPr>
      <w:r w:rsidRPr="00BB1662">
        <w:lastRenderedPageBreak/>
        <w:t>Current supports</w:t>
      </w:r>
    </w:p>
    <w:p w14:paraId="6FE7B936" w14:textId="155FE63D" w:rsidR="00BB1662" w:rsidRDefault="00BB1662" w:rsidP="0082298B">
      <w:pPr>
        <w:pStyle w:val="BodyText"/>
      </w:pPr>
      <w:r w:rsidRPr="00BB1662">
        <w:t>What type of supports do you receive now or need?</w:t>
      </w:r>
    </w:p>
    <w:tbl>
      <w:tblPr>
        <w:tblStyle w:val="PlainTable21"/>
        <w:tblW w:w="0" w:type="auto"/>
        <w:tblLook w:val="04A0" w:firstRow="1" w:lastRow="0" w:firstColumn="1" w:lastColumn="0" w:noHBand="0" w:noVBand="1"/>
      </w:tblPr>
      <w:tblGrid>
        <w:gridCol w:w="3323"/>
        <w:gridCol w:w="2347"/>
        <w:gridCol w:w="2194"/>
        <w:gridCol w:w="1916"/>
      </w:tblGrid>
      <w:tr w:rsidR="00BB1662" w:rsidRPr="005E0685" w14:paraId="3DCE0D02"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27B93405" w14:textId="52E349A6" w:rsidR="00BB1662" w:rsidRPr="005E0685" w:rsidRDefault="00BB1662" w:rsidP="00FD0733">
            <w:r w:rsidRPr="003B4C77">
              <w:t>Type of support</w:t>
            </w:r>
          </w:p>
        </w:tc>
        <w:tc>
          <w:tcPr>
            <w:tcW w:w="2347" w:type="dxa"/>
            <w:vAlign w:val="center"/>
          </w:tcPr>
          <w:p w14:paraId="070D70C6" w14:textId="661350FB" w:rsidR="00BB1662" w:rsidRPr="005E0685" w:rsidRDefault="00BB1662" w:rsidP="00FD0733">
            <w:pPr>
              <w:cnfStyle w:val="100000000000" w:firstRow="1" w:lastRow="0" w:firstColumn="0" w:lastColumn="0" w:oddVBand="0" w:evenVBand="0" w:oddHBand="0" w:evenHBand="0" w:firstRowFirstColumn="0" w:firstRowLastColumn="0" w:lastRowFirstColumn="0" w:lastRowLastColumn="0"/>
            </w:pPr>
            <w:r w:rsidRPr="003B4C77">
              <w:t>Hours per day</w:t>
            </w:r>
            <w:r w:rsidR="007B56AE">
              <w:t xml:space="preserve"> </w:t>
            </w:r>
            <w:r w:rsidRPr="003B4C77">
              <w:t>/</w:t>
            </w:r>
            <w:r w:rsidR="007B56AE">
              <w:t xml:space="preserve"> </w:t>
            </w:r>
            <w:r w:rsidRPr="003B4C77">
              <w:t>week</w:t>
            </w:r>
            <w:r w:rsidR="007B56AE">
              <w:t xml:space="preserve"> </w:t>
            </w:r>
            <w:r w:rsidRPr="003B4C77">
              <w:t>/</w:t>
            </w:r>
            <w:r w:rsidR="007B56AE">
              <w:t xml:space="preserve"> month / year</w:t>
            </w:r>
          </w:p>
        </w:tc>
        <w:tc>
          <w:tcPr>
            <w:tcW w:w="2194" w:type="dxa"/>
            <w:vAlign w:val="center"/>
          </w:tcPr>
          <w:p w14:paraId="29ABFDF3" w14:textId="1CB735B7" w:rsidR="00BB1662" w:rsidRPr="005E0685" w:rsidRDefault="00BB1662" w:rsidP="00FD0733">
            <w:pPr>
              <w:cnfStyle w:val="100000000000" w:firstRow="1" w:lastRow="0" w:firstColumn="0" w:lastColumn="0" w:oddVBand="0" w:evenVBand="0" w:oddHBand="0" w:evenHBand="0" w:firstRowFirstColumn="0" w:firstRowLastColumn="0" w:lastRowFirstColumn="0" w:lastRowLastColumn="0"/>
            </w:pPr>
            <w:r w:rsidRPr="00610C05">
              <w:t>Service provider</w:t>
            </w:r>
          </w:p>
        </w:tc>
        <w:tc>
          <w:tcPr>
            <w:tcW w:w="1916" w:type="dxa"/>
            <w:vAlign w:val="center"/>
          </w:tcPr>
          <w:p w14:paraId="463A1896" w14:textId="0E169124" w:rsidR="00BB1662" w:rsidRPr="005E0685" w:rsidRDefault="00BB1662" w:rsidP="00FD0733">
            <w:pPr>
              <w:cnfStyle w:val="100000000000" w:firstRow="1" w:lastRow="0" w:firstColumn="0" w:lastColumn="0" w:oddVBand="0" w:evenVBand="0" w:oddHBand="0" w:evenHBand="0" w:firstRowFirstColumn="0" w:firstRowLastColumn="0" w:lastRowFirstColumn="0" w:lastRowLastColumn="0"/>
            </w:pPr>
            <w:r w:rsidRPr="00610C05">
              <w:t>Don’t have it </w:t>
            </w:r>
            <w:r w:rsidR="007B56AE">
              <w:br/>
            </w:r>
            <w:r w:rsidRPr="00610C05">
              <w:t>but need it</w:t>
            </w:r>
          </w:p>
        </w:tc>
      </w:tr>
      <w:tr w:rsidR="00BB1662" w:rsidRPr="0082298B" w14:paraId="48C8E9DB"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998470F" w14:textId="6596FAA9" w:rsidR="00BB1662" w:rsidRPr="0082298B" w:rsidRDefault="00BB1662" w:rsidP="0082298B">
            <w:pPr>
              <w:pStyle w:val="TableText"/>
              <w:rPr>
                <w:b w:val="0"/>
              </w:rPr>
            </w:pPr>
            <w:r w:rsidRPr="0082298B">
              <w:rPr>
                <w:b w:val="0"/>
              </w:rPr>
              <w:t>Assistance with daily personal activities or personal care</w:t>
            </w:r>
          </w:p>
        </w:tc>
        <w:sdt>
          <w:sdtPr>
            <w:id w:val="-835607163"/>
            <w:placeholder>
              <w:docPart w:val="29BBA625CB2F47929AB89E95E169716F"/>
            </w:placeholder>
            <w:showingPlcHdr/>
          </w:sdtPr>
          <w:sdtEndPr/>
          <w:sdtContent>
            <w:tc>
              <w:tcPr>
                <w:tcW w:w="2347" w:type="dxa"/>
                <w:vAlign w:val="center"/>
              </w:tcPr>
              <w:p w14:paraId="71EAED80" w14:textId="3DECCB52"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00076EAD" w:rsidRPr="00FD6D51">
                  <w:rPr>
                    <w:rStyle w:val="PlaceholderText"/>
                  </w:rPr>
                  <w:t>.</w:t>
                </w:r>
              </w:p>
            </w:tc>
          </w:sdtContent>
        </w:sdt>
        <w:sdt>
          <w:sdtPr>
            <w:id w:val="2086487318"/>
            <w:placeholder>
              <w:docPart w:val="CA74FBE10DF54E5397E39EDE5908E84A"/>
            </w:placeholder>
            <w:showingPlcHdr/>
          </w:sdtPr>
          <w:sdtEndPr/>
          <w:sdtContent>
            <w:tc>
              <w:tcPr>
                <w:tcW w:w="2194" w:type="dxa"/>
                <w:vAlign w:val="center"/>
              </w:tcPr>
              <w:p w14:paraId="5CA64CA5" w14:textId="4DB70230"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736151734"/>
            <w14:checkbox>
              <w14:checked w14:val="0"/>
              <w14:checkedState w14:val="2612" w14:font="MS Gothic"/>
              <w14:uncheckedState w14:val="2610" w14:font="MS Gothic"/>
            </w14:checkbox>
          </w:sdtPr>
          <w:sdtEndPr/>
          <w:sdtContent>
            <w:tc>
              <w:tcPr>
                <w:tcW w:w="1916" w:type="dxa"/>
                <w:vAlign w:val="center"/>
              </w:tcPr>
              <w:p w14:paraId="72D74D99" w14:textId="031B79DC"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BB1662" w:rsidRPr="0082298B" w14:paraId="46D3F040"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5EC05963" w14:textId="6C1B023A" w:rsidR="00BB1662" w:rsidRPr="0082298B" w:rsidRDefault="00BB1662" w:rsidP="0082298B">
            <w:pPr>
              <w:pStyle w:val="TableText"/>
              <w:rPr>
                <w:b w:val="0"/>
              </w:rPr>
            </w:pPr>
            <w:r w:rsidRPr="0082298B">
              <w:rPr>
                <w:b w:val="0"/>
              </w:rPr>
              <w:t>Assistance with domestic or household tasks</w:t>
            </w:r>
          </w:p>
        </w:tc>
        <w:sdt>
          <w:sdtPr>
            <w:id w:val="8255682"/>
            <w:placeholder>
              <w:docPart w:val="F662986B68CF43C7A5B51C1FCCA9085F"/>
            </w:placeholder>
            <w:showingPlcHdr/>
          </w:sdtPr>
          <w:sdtEndPr/>
          <w:sdtContent>
            <w:tc>
              <w:tcPr>
                <w:tcW w:w="2347" w:type="dxa"/>
                <w:vAlign w:val="center"/>
              </w:tcPr>
              <w:p w14:paraId="14321B36" w14:textId="55AD91F2"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173643916"/>
            <w:placeholder>
              <w:docPart w:val="67F16BE12E8C4ABA8752DBA7D85EF4AE"/>
            </w:placeholder>
            <w:showingPlcHdr/>
          </w:sdtPr>
          <w:sdtEndPr/>
          <w:sdtContent>
            <w:tc>
              <w:tcPr>
                <w:tcW w:w="2194" w:type="dxa"/>
                <w:vAlign w:val="center"/>
              </w:tcPr>
              <w:p w14:paraId="614A9DD6" w14:textId="62AF0DFD"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750008782"/>
            <w14:checkbox>
              <w14:checked w14:val="0"/>
              <w14:checkedState w14:val="2612" w14:font="MS Gothic"/>
              <w14:uncheckedState w14:val="2610" w14:font="MS Gothic"/>
            </w14:checkbox>
          </w:sdtPr>
          <w:sdtEndPr/>
          <w:sdtContent>
            <w:tc>
              <w:tcPr>
                <w:tcW w:w="1916" w:type="dxa"/>
                <w:vAlign w:val="center"/>
              </w:tcPr>
              <w:p w14:paraId="069615EE" w14:textId="1EBEE468"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BB1662" w:rsidRPr="0082298B" w14:paraId="67ABFF87"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BB4A835" w14:textId="63316D4B" w:rsidR="00BB1662" w:rsidRPr="0082298B" w:rsidRDefault="00BB1662" w:rsidP="0082298B">
            <w:pPr>
              <w:pStyle w:val="TableText"/>
              <w:rPr>
                <w:b w:val="0"/>
              </w:rPr>
            </w:pPr>
            <w:r w:rsidRPr="0082298B">
              <w:rPr>
                <w:b w:val="0"/>
              </w:rPr>
              <w:t>Assistance with community access</w:t>
            </w:r>
          </w:p>
        </w:tc>
        <w:sdt>
          <w:sdtPr>
            <w:id w:val="-310024205"/>
            <w:placeholder>
              <w:docPart w:val="E96B88C631BB42F98BFFAC51CECD236F"/>
            </w:placeholder>
            <w:showingPlcHdr/>
          </w:sdtPr>
          <w:sdtEndPr/>
          <w:sdtContent>
            <w:tc>
              <w:tcPr>
                <w:tcW w:w="2347" w:type="dxa"/>
                <w:vAlign w:val="center"/>
              </w:tcPr>
              <w:p w14:paraId="6CA5D4BD" w14:textId="1752805C"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313686066"/>
            <w:placeholder>
              <w:docPart w:val="EBEA9117FE904245977BAE725A15BADF"/>
            </w:placeholder>
            <w:showingPlcHdr/>
          </w:sdtPr>
          <w:sdtEndPr/>
          <w:sdtContent>
            <w:tc>
              <w:tcPr>
                <w:tcW w:w="2194" w:type="dxa"/>
                <w:vAlign w:val="center"/>
              </w:tcPr>
              <w:p w14:paraId="30DF4E8C" w14:textId="3DFF4878"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980188924"/>
            <w14:checkbox>
              <w14:checked w14:val="0"/>
              <w14:checkedState w14:val="2612" w14:font="MS Gothic"/>
              <w14:uncheckedState w14:val="2610" w14:font="MS Gothic"/>
            </w14:checkbox>
          </w:sdtPr>
          <w:sdtEndPr/>
          <w:sdtContent>
            <w:tc>
              <w:tcPr>
                <w:tcW w:w="1916" w:type="dxa"/>
                <w:vAlign w:val="center"/>
              </w:tcPr>
              <w:p w14:paraId="01D51C51" w14:textId="24D1C958"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BB1662" w:rsidRPr="0082298B" w14:paraId="0448B453"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C76CF69" w14:textId="7A3ACAC2" w:rsidR="00BB1662" w:rsidRPr="0082298B" w:rsidRDefault="00BB1662" w:rsidP="0082298B">
            <w:pPr>
              <w:pStyle w:val="TableText"/>
              <w:rPr>
                <w:b w:val="0"/>
              </w:rPr>
            </w:pPr>
            <w:r w:rsidRPr="0082298B">
              <w:rPr>
                <w:b w:val="0"/>
              </w:rPr>
              <w:t>Case management or support coordination</w:t>
            </w:r>
          </w:p>
        </w:tc>
        <w:sdt>
          <w:sdtPr>
            <w:id w:val="1780295846"/>
            <w:placeholder>
              <w:docPart w:val="A6A1908BDB764EF6A1FDAE5C5DCAF368"/>
            </w:placeholder>
            <w:showingPlcHdr/>
          </w:sdtPr>
          <w:sdtEndPr/>
          <w:sdtContent>
            <w:tc>
              <w:tcPr>
                <w:tcW w:w="2347" w:type="dxa"/>
                <w:vAlign w:val="center"/>
              </w:tcPr>
              <w:p w14:paraId="04FFD92C" w14:textId="55933AC8"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885069050"/>
            <w:placeholder>
              <w:docPart w:val="2F1AC1709EB94116B0E3FC2442C39771"/>
            </w:placeholder>
            <w:showingPlcHdr/>
          </w:sdtPr>
          <w:sdtEndPr/>
          <w:sdtContent>
            <w:tc>
              <w:tcPr>
                <w:tcW w:w="2194" w:type="dxa"/>
                <w:vAlign w:val="center"/>
              </w:tcPr>
              <w:p w14:paraId="663B2148" w14:textId="080F8497"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728531699"/>
            <w14:checkbox>
              <w14:checked w14:val="0"/>
              <w14:checkedState w14:val="2612" w14:font="MS Gothic"/>
              <w14:uncheckedState w14:val="2610" w14:font="MS Gothic"/>
            </w14:checkbox>
          </w:sdtPr>
          <w:sdtEndPr/>
          <w:sdtContent>
            <w:tc>
              <w:tcPr>
                <w:tcW w:w="1916" w:type="dxa"/>
                <w:vAlign w:val="center"/>
              </w:tcPr>
              <w:p w14:paraId="0578BF1F" w14:textId="5656D8F6"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BB1662" w:rsidRPr="0082298B" w14:paraId="33079A0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743A8022" w14:textId="3C815FA0" w:rsidR="00BB1662" w:rsidRPr="0082298B" w:rsidRDefault="00BB1662" w:rsidP="0082298B">
            <w:pPr>
              <w:pStyle w:val="TableText"/>
              <w:rPr>
                <w:b w:val="0"/>
              </w:rPr>
            </w:pPr>
            <w:r w:rsidRPr="0082298B">
              <w:rPr>
                <w:b w:val="0"/>
              </w:rPr>
              <w:t>Behaviour support e.g. ABI Behaviour Consultancy</w:t>
            </w:r>
          </w:p>
        </w:tc>
        <w:sdt>
          <w:sdtPr>
            <w:id w:val="-1200169264"/>
            <w:placeholder>
              <w:docPart w:val="92CC1AEC93E141D0BBE1EE1B43CEEB8C"/>
            </w:placeholder>
            <w:showingPlcHdr/>
          </w:sdtPr>
          <w:sdtEndPr/>
          <w:sdtContent>
            <w:tc>
              <w:tcPr>
                <w:tcW w:w="2347" w:type="dxa"/>
                <w:vAlign w:val="center"/>
              </w:tcPr>
              <w:p w14:paraId="03528A19" w14:textId="1FA4F993"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513762483"/>
            <w:placeholder>
              <w:docPart w:val="D0C0B01C9A4A417EB10A4565D58FBA08"/>
            </w:placeholder>
            <w:showingPlcHdr/>
          </w:sdtPr>
          <w:sdtEndPr/>
          <w:sdtContent>
            <w:tc>
              <w:tcPr>
                <w:tcW w:w="2194" w:type="dxa"/>
                <w:vAlign w:val="center"/>
              </w:tcPr>
              <w:p w14:paraId="10888A5F" w14:textId="74CB2F41"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50491121"/>
            <w14:checkbox>
              <w14:checked w14:val="0"/>
              <w14:checkedState w14:val="2612" w14:font="MS Gothic"/>
              <w14:uncheckedState w14:val="2610" w14:font="MS Gothic"/>
            </w14:checkbox>
          </w:sdtPr>
          <w:sdtEndPr/>
          <w:sdtContent>
            <w:tc>
              <w:tcPr>
                <w:tcW w:w="1916" w:type="dxa"/>
                <w:vAlign w:val="center"/>
              </w:tcPr>
              <w:p w14:paraId="61311536" w14:textId="1ACF3B66"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BB1662" w:rsidRPr="0082298B" w14:paraId="7BCADCDE"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45ACB71D" w14:textId="4A3E4D5F" w:rsidR="00BB1662" w:rsidRPr="0082298B" w:rsidRDefault="00BB1662" w:rsidP="0082298B">
            <w:pPr>
              <w:pStyle w:val="TableText"/>
              <w:rPr>
                <w:b w:val="0"/>
              </w:rPr>
            </w:pPr>
            <w:r w:rsidRPr="0082298B">
              <w:rPr>
                <w:b w:val="0"/>
              </w:rPr>
              <w:t>Therapeutic/allied health supports e.g. neuropsychology, OT, speech</w:t>
            </w:r>
          </w:p>
        </w:tc>
        <w:sdt>
          <w:sdtPr>
            <w:id w:val="278762092"/>
            <w:placeholder>
              <w:docPart w:val="B264202EA2494BE1A3B5DAEBC496234A"/>
            </w:placeholder>
            <w:showingPlcHdr/>
          </w:sdtPr>
          <w:sdtEndPr/>
          <w:sdtContent>
            <w:tc>
              <w:tcPr>
                <w:tcW w:w="2347" w:type="dxa"/>
                <w:vAlign w:val="center"/>
              </w:tcPr>
              <w:p w14:paraId="0DF9B2B3" w14:textId="4FAE2591"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517272067"/>
            <w:placeholder>
              <w:docPart w:val="A01A2949CEC048D598B9E3F043217294"/>
            </w:placeholder>
            <w:showingPlcHdr/>
          </w:sdtPr>
          <w:sdtEndPr/>
          <w:sdtContent>
            <w:tc>
              <w:tcPr>
                <w:tcW w:w="2194" w:type="dxa"/>
                <w:vAlign w:val="center"/>
              </w:tcPr>
              <w:p w14:paraId="3F49245D" w14:textId="651F08DE"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409545346"/>
            <w14:checkbox>
              <w14:checked w14:val="0"/>
              <w14:checkedState w14:val="2612" w14:font="MS Gothic"/>
              <w14:uncheckedState w14:val="2610" w14:font="MS Gothic"/>
            </w14:checkbox>
          </w:sdtPr>
          <w:sdtEndPr/>
          <w:sdtContent>
            <w:tc>
              <w:tcPr>
                <w:tcW w:w="1916" w:type="dxa"/>
                <w:vAlign w:val="center"/>
              </w:tcPr>
              <w:p w14:paraId="7404EB7C" w14:textId="4E1817C3"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BB1662" w:rsidRPr="0082298B" w14:paraId="147070C3"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30883559" w14:textId="532B23F5" w:rsidR="00BB1662" w:rsidRPr="0082298B" w:rsidRDefault="00BB1662" w:rsidP="0082298B">
            <w:pPr>
              <w:pStyle w:val="TableText"/>
              <w:rPr>
                <w:b w:val="0"/>
              </w:rPr>
            </w:pPr>
            <w:r w:rsidRPr="0082298B">
              <w:rPr>
                <w:b w:val="0"/>
              </w:rPr>
              <w:t>Mental health care e.g. psychologist, psychiatrist, nurse</w:t>
            </w:r>
          </w:p>
        </w:tc>
        <w:sdt>
          <w:sdtPr>
            <w:id w:val="-1472282277"/>
            <w:placeholder>
              <w:docPart w:val="7A2EA680EB8F458B96EBD8A842BEBB5D"/>
            </w:placeholder>
            <w:showingPlcHdr/>
          </w:sdtPr>
          <w:sdtEndPr/>
          <w:sdtContent>
            <w:tc>
              <w:tcPr>
                <w:tcW w:w="2347" w:type="dxa"/>
                <w:vAlign w:val="center"/>
              </w:tcPr>
              <w:p w14:paraId="7473652E" w14:textId="0A299E8E"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693951894"/>
            <w:placeholder>
              <w:docPart w:val="4DFE04C0EDD54D33BF3560C70D46F18D"/>
            </w:placeholder>
            <w:showingPlcHdr/>
          </w:sdtPr>
          <w:sdtEndPr/>
          <w:sdtContent>
            <w:tc>
              <w:tcPr>
                <w:tcW w:w="2194" w:type="dxa"/>
                <w:vAlign w:val="center"/>
              </w:tcPr>
              <w:p w14:paraId="09FD8B5A" w14:textId="41BBF8EC"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208457679"/>
            <w14:checkbox>
              <w14:checked w14:val="0"/>
              <w14:checkedState w14:val="2612" w14:font="MS Gothic"/>
              <w14:uncheckedState w14:val="2610" w14:font="MS Gothic"/>
            </w14:checkbox>
          </w:sdtPr>
          <w:sdtEndPr/>
          <w:sdtContent>
            <w:tc>
              <w:tcPr>
                <w:tcW w:w="1916" w:type="dxa"/>
                <w:vAlign w:val="center"/>
              </w:tcPr>
              <w:p w14:paraId="5ED7B610" w14:textId="51A7C39C"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688A25DA"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24D5C964" w14:textId="390F3DCE" w:rsidR="00BB1662" w:rsidRPr="0082298B" w:rsidRDefault="00BB1662" w:rsidP="0082298B">
            <w:pPr>
              <w:pStyle w:val="TableText"/>
              <w:rPr>
                <w:b w:val="0"/>
              </w:rPr>
            </w:pPr>
            <w:r w:rsidRPr="0082298B">
              <w:rPr>
                <w:b w:val="0"/>
              </w:rPr>
              <w:t>Health e.g. exercise program, sports, yoga, dietary controlled meals</w:t>
            </w:r>
          </w:p>
        </w:tc>
        <w:sdt>
          <w:sdtPr>
            <w:id w:val="243158679"/>
            <w:placeholder>
              <w:docPart w:val="5814D22E48A549C2A94E7C8FE65D2F10"/>
            </w:placeholder>
            <w:showingPlcHdr/>
          </w:sdtPr>
          <w:sdtEndPr/>
          <w:sdtContent>
            <w:tc>
              <w:tcPr>
                <w:tcW w:w="2347" w:type="dxa"/>
                <w:vAlign w:val="center"/>
              </w:tcPr>
              <w:p w14:paraId="389BB5A1" w14:textId="1DDD0CDF"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2062002225"/>
            <w:placeholder>
              <w:docPart w:val="49ECD7A69CB044DEA4A674A0B8538CCE"/>
            </w:placeholder>
            <w:showingPlcHdr/>
          </w:sdtPr>
          <w:sdtEndPr/>
          <w:sdtContent>
            <w:tc>
              <w:tcPr>
                <w:tcW w:w="2194" w:type="dxa"/>
                <w:vAlign w:val="center"/>
              </w:tcPr>
              <w:p w14:paraId="4893B316" w14:textId="7ADF8F61"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906839364"/>
            <w14:checkbox>
              <w14:checked w14:val="0"/>
              <w14:checkedState w14:val="2612" w14:font="MS Gothic"/>
              <w14:uncheckedState w14:val="2610" w14:font="MS Gothic"/>
            </w14:checkbox>
          </w:sdtPr>
          <w:sdtEndPr/>
          <w:sdtContent>
            <w:tc>
              <w:tcPr>
                <w:tcW w:w="1916" w:type="dxa"/>
                <w:vAlign w:val="center"/>
              </w:tcPr>
              <w:p w14:paraId="654A2569" w14:textId="63C35644"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422129C1"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16DB0DF0" w14:textId="18C2CC79" w:rsidR="00BB1662" w:rsidRPr="0082298B" w:rsidRDefault="00BB1662" w:rsidP="0082298B">
            <w:pPr>
              <w:pStyle w:val="TableText"/>
              <w:rPr>
                <w:b w:val="0"/>
              </w:rPr>
            </w:pPr>
            <w:r w:rsidRPr="0082298B">
              <w:rPr>
                <w:b w:val="0"/>
              </w:rPr>
              <w:t>Employment agency or supported employment</w:t>
            </w:r>
          </w:p>
        </w:tc>
        <w:sdt>
          <w:sdtPr>
            <w:id w:val="-915708940"/>
            <w:placeholder>
              <w:docPart w:val="B00164C3E94044DC8BC9B93A690BAD16"/>
            </w:placeholder>
            <w:showingPlcHdr/>
          </w:sdtPr>
          <w:sdtEndPr/>
          <w:sdtContent>
            <w:tc>
              <w:tcPr>
                <w:tcW w:w="2347" w:type="dxa"/>
                <w:vAlign w:val="center"/>
              </w:tcPr>
              <w:p w14:paraId="6CB27FAF" w14:textId="6EB18A0A"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802386230"/>
            <w:placeholder>
              <w:docPart w:val="E9813B50700A4C3199A9E1ED89743AAC"/>
            </w:placeholder>
            <w:showingPlcHdr/>
          </w:sdtPr>
          <w:sdtEndPr/>
          <w:sdtContent>
            <w:tc>
              <w:tcPr>
                <w:tcW w:w="2194" w:type="dxa"/>
                <w:vAlign w:val="center"/>
              </w:tcPr>
              <w:p w14:paraId="16D95211" w14:textId="19DDDCD8" w:rsidR="00BB1662" w:rsidRPr="0082298B" w:rsidRDefault="00F74C0D"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867913139"/>
            <w14:checkbox>
              <w14:checked w14:val="0"/>
              <w14:checkedState w14:val="2612" w14:font="MS Gothic"/>
              <w14:uncheckedState w14:val="2610" w14:font="MS Gothic"/>
            </w14:checkbox>
          </w:sdtPr>
          <w:sdtEndPr/>
          <w:sdtContent>
            <w:tc>
              <w:tcPr>
                <w:tcW w:w="1916" w:type="dxa"/>
                <w:vAlign w:val="center"/>
              </w:tcPr>
              <w:p w14:paraId="2A2E0276" w14:textId="42BECEC2"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22249ABA"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0D4BB67F" w14:textId="042B001F" w:rsidR="00BB1662" w:rsidRPr="0082298B" w:rsidRDefault="00BB1662" w:rsidP="0082298B">
            <w:pPr>
              <w:pStyle w:val="TableText"/>
              <w:rPr>
                <w:b w:val="0"/>
              </w:rPr>
            </w:pPr>
            <w:r w:rsidRPr="0082298B">
              <w:rPr>
                <w:b w:val="0"/>
              </w:rPr>
              <w:t>Assistance to communicate (in essential activities) e.g. interpreting, translation, alternative communication, signers</w:t>
            </w:r>
          </w:p>
        </w:tc>
        <w:sdt>
          <w:sdtPr>
            <w:id w:val="1373727756"/>
            <w:placeholder>
              <w:docPart w:val="CDB55C247B7D474E8B47A3FF847DAA11"/>
            </w:placeholder>
            <w:showingPlcHdr/>
          </w:sdtPr>
          <w:sdtEndPr/>
          <w:sdtContent>
            <w:tc>
              <w:tcPr>
                <w:tcW w:w="2347" w:type="dxa"/>
                <w:vAlign w:val="center"/>
              </w:tcPr>
              <w:p w14:paraId="2CA4D066" w14:textId="3A43045F"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259415107"/>
            <w:placeholder>
              <w:docPart w:val="355B8695C5FC41788CBE4D5DDB16EABA"/>
            </w:placeholder>
            <w:showingPlcHdr/>
          </w:sdtPr>
          <w:sdtEndPr/>
          <w:sdtContent>
            <w:tc>
              <w:tcPr>
                <w:tcW w:w="2194" w:type="dxa"/>
                <w:vAlign w:val="center"/>
              </w:tcPr>
              <w:p w14:paraId="49DB9D9D" w14:textId="684E9D61" w:rsidR="00BB1662" w:rsidRPr="0082298B" w:rsidRDefault="00F74C0D"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96643050"/>
            <w14:checkbox>
              <w14:checked w14:val="0"/>
              <w14:checkedState w14:val="2612" w14:font="MS Gothic"/>
              <w14:uncheckedState w14:val="2610" w14:font="MS Gothic"/>
            </w14:checkbox>
          </w:sdtPr>
          <w:sdtEndPr/>
          <w:sdtContent>
            <w:tc>
              <w:tcPr>
                <w:tcW w:w="1916" w:type="dxa"/>
                <w:vAlign w:val="center"/>
              </w:tcPr>
              <w:p w14:paraId="093A7198" w14:textId="4954B711"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7D8D18EB"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7150A87C" w14:textId="2E650002" w:rsidR="00BB1662" w:rsidRPr="0082298B" w:rsidRDefault="00BB1662" w:rsidP="0082298B">
            <w:pPr>
              <w:pStyle w:val="TableText"/>
              <w:rPr>
                <w:b w:val="0"/>
              </w:rPr>
            </w:pPr>
            <w:r w:rsidRPr="0082298B">
              <w:rPr>
                <w:b w:val="0"/>
              </w:rPr>
              <w:t>Transport</w:t>
            </w:r>
            <w:r w:rsidR="008A4B94">
              <w:rPr>
                <w:b w:val="0"/>
              </w:rPr>
              <w:t xml:space="preserve"> </w:t>
            </w:r>
            <w:r w:rsidRPr="0082298B">
              <w:rPr>
                <w:b w:val="0"/>
              </w:rPr>
              <w:t>/</w:t>
            </w:r>
            <w:r w:rsidR="008A4B94">
              <w:rPr>
                <w:b w:val="0"/>
              </w:rPr>
              <w:t xml:space="preserve"> </w:t>
            </w:r>
            <w:r w:rsidRPr="0082298B">
              <w:rPr>
                <w:b w:val="0"/>
              </w:rPr>
              <w:t xml:space="preserve">travel </w:t>
            </w:r>
            <w:r w:rsidR="008A4B94">
              <w:rPr>
                <w:b w:val="0"/>
              </w:rPr>
              <w:br/>
            </w:r>
            <w:r w:rsidRPr="0082298B">
              <w:rPr>
                <w:b w:val="0"/>
              </w:rPr>
              <w:t>e.g. PT, taxi vouchers</w:t>
            </w:r>
          </w:p>
        </w:tc>
        <w:sdt>
          <w:sdtPr>
            <w:id w:val="-68354086"/>
            <w:placeholder>
              <w:docPart w:val="6F2169B51AB346E28D588ECDF1C2FA25"/>
            </w:placeholder>
            <w:showingPlcHdr/>
          </w:sdtPr>
          <w:sdtEndPr/>
          <w:sdtContent>
            <w:tc>
              <w:tcPr>
                <w:tcW w:w="2347" w:type="dxa"/>
                <w:vAlign w:val="center"/>
              </w:tcPr>
              <w:p w14:paraId="3E5C91DC" w14:textId="5F96C3E6"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816032918"/>
            <w:placeholder>
              <w:docPart w:val="3B92788C065A4F2EB35615CBDF4D2E10"/>
            </w:placeholder>
            <w:showingPlcHdr/>
          </w:sdtPr>
          <w:sdtEndPr/>
          <w:sdtContent>
            <w:tc>
              <w:tcPr>
                <w:tcW w:w="2194" w:type="dxa"/>
                <w:vAlign w:val="center"/>
              </w:tcPr>
              <w:p w14:paraId="005485A9" w14:textId="2D3F515E"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2003498338"/>
            <w14:checkbox>
              <w14:checked w14:val="0"/>
              <w14:checkedState w14:val="2612" w14:font="MS Gothic"/>
              <w14:uncheckedState w14:val="2610" w14:font="MS Gothic"/>
            </w14:checkbox>
          </w:sdtPr>
          <w:sdtEndPr/>
          <w:sdtContent>
            <w:tc>
              <w:tcPr>
                <w:tcW w:w="1916" w:type="dxa"/>
                <w:vAlign w:val="center"/>
              </w:tcPr>
              <w:p w14:paraId="4598449D" w14:textId="55B8F0A0"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02C06C2E"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7F7F7F" w:themeColor="text1" w:themeTint="80"/>
            </w:tcBorders>
            <w:vAlign w:val="center"/>
          </w:tcPr>
          <w:p w14:paraId="2901EE74" w14:textId="0A85229A" w:rsidR="00BB1662" w:rsidRPr="0082298B" w:rsidRDefault="00BB1662" w:rsidP="0082298B">
            <w:pPr>
              <w:pStyle w:val="TableText"/>
              <w:rPr>
                <w:b w:val="0"/>
              </w:rPr>
            </w:pPr>
            <w:r w:rsidRPr="0082298B">
              <w:rPr>
                <w:b w:val="0"/>
              </w:rPr>
              <w:t>Supported group activities</w:t>
            </w:r>
          </w:p>
        </w:tc>
        <w:sdt>
          <w:sdtPr>
            <w:id w:val="1543331281"/>
            <w:placeholder>
              <w:docPart w:val="90535D627FEA45A99C71AC7F13D2951C"/>
            </w:placeholder>
            <w:showingPlcHdr/>
          </w:sdtPr>
          <w:sdtEndPr/>
          <w:sdtContent>
            <w:tc>
              <w:tcPr>
                <w:tcW w:w="2347" w:type="dxa"/>
                <w:tcBorders>
                  <w:bottom w:val="single" w:sz="4" w:space="0" w:color="7F7F7F" w:themeColor="text1" w:themeTint="80"/>
                </w:tcBorders>
                <w:vAlign w:val="center"/>
              </w:tcPr>
              <w:p w14:paraId="4A258E04" w14:textId="32A15846"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204829306"/>
            <w:placeholder>
              <w:docPart w:val="A3051E4C56C54E999D2EE07F171F90BC"/>
            </w:placeholder>
            <w:showingPlcHdr/>
          </w:sdtPr>
          <w:sdtEndPr/>
          <w:sdtContent>
            <w:tc>
              <w:tcPr>
                <w:tcW w:w="2194" w:type="dxa"/>
                <w:tcBorders>
                  <w:bottom w:val="single" w:sz="4" w:space="0" w:color="7F7F7F" w:themeColor="text1" w:themeTint="80"/>
                </w:tcBorders>
                <w:vAlign w:val="center"/>
              </w:tcPr>
              <w:p w14:paraId="1DC5F9EF" w14:textId="2C2802CC"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707414635"/>
            <w14:checkbox>
              <w14:checked w14:val="0"/>
              <w14:checkedState w14:val="2612" w14:font="MS Gothic"/>
              <w14:uncheckedState w14:val="2610" w14:font="MS Gothic"/>
            </w14:checkbox>
          </w:sdtPr>
          <w:sdtEndPr/>
          <w:sdtContent>
            <w:tc>
              <w:tcPr>
                <w:tcW w:w="1916" w:type="dxa"/>
                <w:tcBorders>
                  <w:bottom w:val="single" w:sz="4" w:space="0" w:color="7F7F7F" w:themeColor="text1" w:themeTint="80"/>
                </w:tcBorders>
                <w:vAlign w:val="center"/>
              </w:tcPr>
              <w:p w14:paraId="4F120E6E" w14:textId="3F30FA27" w:rsidR="00BB1662" w:rsidRPr="0082298B" w:rsidRDefault="00076EAD"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337098C2"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971A4B" w:themeColor="text2"/>
            </w:tcBorders>
            <w:vAlign w:val="center"/>
          </w:tcPr>
          <w:p w14:paraId="2B02C880" w14:textId="4FDEB80C" w:rsidR="00BB1662" w:rsidRPr="0082298B" w:rsidRDefault="00BB1662" w:rsidP="0082298B">
            <w:pPr>
              <w:pStyle w:val="TableText"/>
              <w:rPr>
                <w:b w:val="0"/>
              </w:rPr>
            </w:pPr>
            <w:r w:rsidRPr="0082298B">
              <w:rPr>
                <w:b w:val="0"/>
              </w:rPr>
              <w:t xml:space="preserve">Centre based </w:t>
            </w:r>
            <w:r w:rsidR="008A4B94">
              <w:rPr>
                <w:b w:val="0"/>
              </w:rPr>
              <w:br/>
            </w:r>
            <w:r w:rsidRPr="0082298B">
              <w:rPr>
                <w:b w:val="0"/>
              </w:rPr>
              <w:t>activities</w:t>
            </w:r>
            <w:r w:rsidR="008A4B94">
              <w:rPr>
                <w:b w:val="0"/>
              </w:rPr>
              <w:t xml:space="preserve"> </w:t>
            </w:r>
            <w:r w:rsidRPr="0082298B">
              <w:rPr>
                <w:b w:val="0"/>
              </w:rPr>
              <w:t>/</w:t>
            </w:r>
            <w:r w:rsidR="008A4B94">
              <w:rPr>
                <w:b w:val="0"/>
              </w:rPr>
              <w:t xml:space="preserve"> </w:t>
            </w:r>
            <w:r w:rsidRPr="0082298B">
              <w:rPr>
                <w:b w:val="0"/>
              </w:rPr>
              <w:t>day program</w:t>
            </w:r>
          </w:p>
        </w:tc>
        <w:sdt>
          <w:sdtPr>
            <w:id w:val="-349489193"/>
            <w:placeholder>
              <w:docPart w:val="7A9B13EB069F498894C8C8B875DD17ED"/>
            </w:placeholder>
            <w:showingPlcHdr/>
          </w:sdtPr>
          <w:sdtEndPr/>
          <w:sdtContent>
            <w:tc>
              <w:tcPr>
                <w:tcW w:w="2347" w:type="dxa"/>
                <w:tcBorders>
                  <w:bottom w:val="single" w:sz="4" w:space="0" w:color="971A4B" w:themeColor="text2"/>
                </w:tcBorders>
                <w:vAlign w:val="center"/>
              </w:tcPr>
              <w:p w14:paraId="24D29B4A" w14:textId="42230BE6"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649977212"/>
            <w:placeholder>
              <w:docPart w:val="91E2FF18E16E4735AA073BA4A42D41FD"/>
            </w:placeholder>
            <w:showingPlcHdr/>
          </w:sdtPr>
          <w:sdtEndPr/>
          <w:sdtContent>
            <w:tc>
              <w:tcPr>
                <w:tcW w:w="2194" w:type="dxa"/>
                <w:tcBorders>
                  <w:bottom w:val="single" w:sz="4" w:space="0" w:color="971A4B" w:themeColor="text2"/>
                </w:tcBorders>
                <w:vAlign w:val="center"/>
              </w:tcPr>
              <w:p w14:paraId="3E9C269F" w14:textId="4122F5D8"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1516734219"/>
            <w14:checkbox>
              <w14:checked w14:val="0"/>
              <w14:checkedState w14:val="2612" w14:font="MS Gothic"/>
              <w14:uncheckedState w14:val="2610" w14:font="MS Gothic"/>
            </w14:checkbox>
          </w:sdtPr>
          <w:sdtEndPr/>
          <w:sdtContent>
            <w:tc>
              <w:tcPr>
                <w:tcW w:w="1916" w:type="dxa"/>
                <w:tcBorders>
                  <w:bottom w:val="single" w:sz="4" w:space="0" w:color="971A4B" w:themeColor="text2"/>
                </w:tcBorders>
                <w:vAlign w:val="center"/>
              </w:tcPr>
              <w:p w14:paraId="07827935" w14:textId="0DC69415" w:rsidR="00BB1662" w:rsidRPr="0082298B" w:rsidRDefault="00076EAD"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7777CB" w:rsidRPr="0082298B" w14:paraId="7A21717D"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top w:val="single" w:sz="4" w:space="0" w:color="971A4B" w:themeColor="text2"/>
            </w:tcBorders>
            <w:vAlign w:val="center"/>
          </w:tcPr>
          <w:p w14:paraId="01A10E4A" w14:textId="2F0C0325" w:rsidR="00BB1662" w:rsidRPr="0082298B" w:rsidRDefault="00BB1662" w:rsidP="0082298B">
            <w:pPr>
              <w:pStyle w:val="TableText"/>
              <w:rPr>
                <w:b w:val="0"/>
              </w:rPr>
            </w:pPr>
            <w:r w:rsidRPr="0082298B">
              <w:rPr>
                <w:b w:val="0"/>
              </w:rPr>
              <w:lastRenderedPageBreak/>
              <w:t>Respite e.g. home, community, residential, holiday</w:t>
            </w:r>
          </w:p>
        </w:tc>
        <w:sdt>
          <w:sdtPr>
            <w:id w:val="-1152366319"/>
            <w:placeholder>
              <w:docPart w:val="431B472048384E52B0D6B0205351E81B"/>
            </w:placeholder>
            <w:showingPlcHdr/>
          </w:sdtPr>
          <w:sdtEndPr/>
          <w:sdtContent>
            <w:tc>
              <w:tcPr>
                <w:tcW w:w="2347" w:type="dxa"/>
                <w:tcBorders>
                  <w:top w:val="single" w:sz="4" w:space="0" w:color="971A4B" w:themeColor="text2"/>
                </w:tcBorders>
                <w:vAlign w:val="center"/>
              </w:tcPr>
              <w:p w14:paraId="1AADEF1F" w14:textId="383ED795"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369432920"/>
            <w:placeholder>
              <w:docPart w:val="5707A8B662014AF3AAAD4C27A5796BEA"/>
            </w:placeholder>
            <w:showingPlcHdr/>
          </w:sdtPr>
          <w:sdtEndPr/>
          <w:sdtContent>
            <w:tc>
              <w:tcPr>
                <w:tcW w:w="2194" w:type="dxa"/>
                <w:tcBorders>
                  <w:top w:val="single" w:sz="4" w:space="0" w:color="971A4B" w:themeColor="text2"/>
                </w:tcBorders>
                <w:vAlign w:val="center"/>
              </w:tcPr>
              <w:p w14:paraId="1DBB419F" w14:textId="51EC30AA"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763068212"/>
            <w14:checkbox>
              <w14:checked w14:val="0"/>
              <w14:checkedState w14:val="2612" w14:font="MS Gothic"/>
              <w14:uncheckedState w14:val="2610" w14:font="MS Gothic"/>
            </w14:checkbox>
          </w:sdtPr>
          <w:sdtEndPr/>
          <w:sdtContent>
            <w:tc>
              <w:tcPr>
                <w:tcW w:w="1916" w:type="dxa"/>
                <w:tcBorders>
                  <w:top w:val="single" w:sz="4" w:space="0" w:color="971A4B" w:themeColor="text2"/>
                </w:tcBorders>
                <w:vAlign w:val="center"/>
              </w:tcPr>
              <w:p w14:paraId="33D12912" w14:textId="08DC4856" w:rsidR="00BB1662" w:rsidRPr="0082298B" w:rsidRDefault="008713AF"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777CB" w:rsidRPr="0082298B" w14:paraId="4B091E28"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vAlign w:val="center"/>
          </w:tcPr>
          <w:p w14:paraId="700BB7B7" w14:textId="7AE17293" w:rsidR="00BB1662" w:rsidRPr="0082298B" w:rsidRDefault="00BB1662" w:rsidP="0082298B">
            <w:pPr>
              <w:pStyle w:val="TableText"/>
              <w:rPr>
                <w:b w:val="0"/>
              </w:rPr>
            </w:pPr>
            <w:r w:rsidRPr="0082298B">
              <w:rPr>
                <w:b w:val="0"/>
              </w:rPr>
              <w:t>Culturally specific services</w:t>
            </w:r>
          </w:p>
        </w:tc>
        <w:sdt>
          <w:sdtPr>
            <w:id w:val="-279344301"/>
            <w:placeholder>
              <w:docPart w:val="30ED6633B55A46939BD0912DE487DFA4"/>
            </w:placeholder>
            <w:showingPlcHdr/>
          </w:sdtPr>
          <w:sdtEndPr/>
          <w:sdtContent>
            <w:tc>
              <w:tcPr>
                <w:tcW w:w="2347" w:type="dxa"/>
                <w:vAlign w:val="center"/>
              </w:tcPr>
              <w:p w14:paraId="0C93CDE9" w14:textId="2CB2CC6D"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737515281"/>
            <w:placeholder>
              <w:docPart w:val="BD3FFE0738D542F2836AFF5CD2F32579"/>
            </w:placeholder>
            <w:showingPlcHdr/>
          </w:sdtPr>
          <w:sdtEndPr/>
          <w:sdtContent>
            <w:tc>
              <w:tcPr>
                <w:tcW w:w="2194" w:type="dxa"/>
                <w:vAlign w:val="center"/>
              </w:tcPr>
              <w:p w14:paraId="1D4F22D0" w14:textId="5E48B66B"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608932864"/>
            <w14:checkbox>
              <w14:checked w14:val="0"/>
              <w14:checkedState w14:val="2612" w14:font="MS Gothic"/>
              <w14:uncheckedState w14:val="2610" w14:font="MS Gothic"/>
            </w14:checkbox>
          </w:sdtPr>
          <w:sdtEndPr/>
          <w:sdtContent>
            <w:tc>
              <w:tcPr>
                <w:tcW w:w="1916" w:type="dxa"/>
                <w:vAlign w:val="center"/>
              </w:tcPr>
              <w:p w14:paraId="7FF73DC1" w14:textId="08E99471" w:rsidR="00BB1662" w:rsidRPr="0082298B" w:rsidRDefault="008713AF"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2298B" w:rsidRPr="0082298B" w14:paraId="743DDB52"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7F7F7F" w:themeColor="text1" w:themeTint="80"/>
            </w:tcBorders>
            <w:vAlign w:val="center"/>
          </w:tcPr>
          <w:p w14:paraId="37D6C6EA" w14:textId="35F56894" w:rsidR="00BB1662" w:rsidRPr="0082298B" w:rsidRDefault="00BB1662" w:rsidP="0082298B">
            <w:pPr>
              <w:pStyle w:val="TableText"/>
              <w:rPr>
                <w:b w:val="0"/>
              </w:rPr>
            </w:pPr>
            <w:r w:rsidRPr="0082298B">
              <w:rPr>
                <w:b w:val="0"/>
              </w:rPr>
              <w:t>Alcohol and other drug services</w:t>
            </w:r>
          </w:p>
        </w:tc>
        <w:sdt>
          <w:sdtPr>
            <w:id w:val="834259294"/>
            <w:placeholder>
              <w:docPart w:val="58EF9E0320904720BBDFEDDDC8D73830"/>
            </w:placeholder>
            <w:showingPlcHdr/>
          </w:sdtPr>
          <w:sdtEndPr/>
          <w:sdtContent>
            <w:tc>
              <w:tcPr>
                <w:tcW w:w="2347" w:type="dxa"/>
                <w:tcBorders>
                  <w:bottom w:val="single" w:sz="4" w:space="0" w:color="7F7F7F" w:themeColor="text1" w:themeTint="80"/>
                </w:tcBorders>
                <w:vAlign w:val="center"/>
              </w:tcPr>
              <w:p w14:paraId="4599C571" w14:textId="3E7D20C9"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942427225"/>
            <w:placeholder>
              <w:docPart w:val="027D450D9F674DF7ABEFE177DE1DD835"/>
            </w:placeholder>
            <w:showingPlcHdr/>
          </w:sdtPr>
          <w:sdtEndPr/>
          <w:sdtContent>
            <w:tc>
              <w:tcPr>
                <w:tcW w:w="2194" w:type="dxa"/>
                <w:tcBorders>
                  <w:bottom w:val="single" w:sz="4" w:space="0" w:color="7F7F7F" w:themeColor="text1" w:themeTint="80"/>
                </w:tcBorders>
                <w:vAlign w:val="center"/>
              </w:tcPr>
              <w:p w14:paraId="37385000" w14:textId="28FE9DB5" w:rsidR="00BB1662" w:rsidRPr="0082298B" w:rsidRDefault="006A7DF0" w:rsidP="0082298B">
                <w:pPr>
                  <w:pStyle w:val="TableText"/>
                  <w:cnfStyle w:val="000000000000" w:firstRow="0" w:lastRow="0" w:firstColumn="0" w:lastColumn="0" w:oddVBand="0" w:evenVBand="0" w:oddHBand="0" w:evenHBand="0" w:firstRowFirstColumn="0" w:firstRowLastColumn="0" w:lastRowFirstColumn="0" w:lastRowLastColumn="0"/>
                </w:pPr>
                <w:r>
                  <w:rPr>
                    <w:rStyle w:val="PlaceholderText"/>
                  </w:rPr>
                  <w:t>Service provider</w:t>
                </w:r>
              </w:p>
            </w:tc>
          </w:sdtContent>
        </w:sdt>
        <w:sdt>
          <w:sdtPr>
            <w:id w:val="1863550555"/>
            <w14:checkbox>
              <w14:checked w14:val="0"/>
              <w14:checkedState w14:val="2612" w14:font="MS Gothic"/>
              <w14:uncheckedState w14:val="2610" w14:font="MS Gothic"/>
            </w14:checkbox>
          </w:sdtPr>
          <w:sdtEndPr/>
          <w:sdtContent>
            <w:tc>
              <w:tcPr>
                <w:tcW w:w="1916" w:type="dxa"/>
                <w:tcBorders>
                  <w:bottom w:val="single" w:sz="4" w:space="0" w:color="7F7F7F" w:themeColor="text1" w:themeTint="80"/>
                </w:tcBorders>
                <w:vAlign w:val="center"/>
              </w:tcPr>
              <w:p w14:paraId="0661E293" w14:textId="603FC451" w:rsidR="00BB1662" w:rsidRPr="0082298B" w:rsidRDefault="008713AF" w:rsidP="0082298B">
                <w:pPr>
                  <w:pStyle w:val="TableText"/>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2298B" w:rsidRPr="0082298B" w14:paraId="0737BF43"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323" w:type="dxa"/>
            <w:tcBorders>
              <w:bottom w:val="single" w:sz="4" w:space="0" w:color="971A4B" w:themeColor="text2"/>
            </w:tcBorders>
            <w:vAlign w:val="center"/>
          </w:tcPr>
          <w:p w14:paraId="0413C24B" w14:textId="22B9B8AE" w:rsidR="00BB1662" w:rsidRPr="0082298B" w:rsidRDefault="00BB1662" w:rsidP="0082298B">
            <w:pPr>
              <w:pStyle w:val="TableText"/>
              <w:rPr>
                <w:b w:val="0"/>
              </w:rPr>
            </w:pPr>
            <w:r w:rsidRPr="0082298B">
              <w:rPr>
                <w:b w:val="0"/>
              </w:rPr>
              <w:t xml:space="preserve">Other: </w:t>
            </w:r>
          </w:p>
        </w:tc>
        <w:sdt>
          <w:sdtPr>
            <w:id w:val="43653105"/>
            <w:placeholder>
              <w:docPart w:val="145DE32C7B544883914C09DD6ED9B89D"/>
            </w:placeholder>
            <w:showingPlcHdr/>
          </w:sdtPr>
          <w:sdtEndPr/>
          <w:sdtContent>
            <w:tc>
              <w:tcPr>
                <w:tcW w:w="2347" w:type="dxa"/>
                <w:tcBorders>
                  <w:bottom w:val="single" w:sz="4" w:space="0" w:color="971A4B" w:themeColor="text2"/>
                </w:tcBorders>
                <w:vAlign w:val="center"/>
              </w:tcPr>
              <w:p w14:paraId="05116123" w14:textId="6A612234"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Hours per day/week/month/year</w:t>
                </w:r>
                <w:r w:rsidRPr="00FD6D51">
                  <w:rPr>
                    <w:rStyle w:val="PlaceholderText"/>
                  </w:rPr>
                  <w:t>.</w:t>
                </w:r>
              </w:p>
            </w:tc>
          </w:sdtContent>
        </w:sdt>
        <w:sdt>
          <w:sdtPr>
            <w:id w:val="-1397580966"/>
            <w:placeholder>
              <w:docPart w:val="6EF74A4185434D5F99CB168E3012070B"/>
            </w:placeholder>
            <w:showingPlcHdr/>
          </w:sdtPr>
          <w:sdtEndPr/>
          <w:sdtContent>
            <w:tc>
              <w:tcPr>
                <w:tcW w:w="2194" w:type="dxa"/>
                <w:tcBorders>
                  <w:bottom w:val="single" w:sz="4" w:space="0" w:color="971A4B" w:themeColor="text2"/>
                </w:tcBorders>
                <w:vAlign w:val="center"/>
              </w:tcPr>
              <w:p w14:paraId="06C81D70" w14:textId="1341B17C" w:rsidR="00BB1662" w:rsidRPr="0082298B" w:rsidRDefault="006A7DF0" w:rsidP="0082298B">
                <w:pPr>
                  <w:pStyle w:val="TableText"/>
                  <w:cnfStyle w:val="000000100000" w:firstRow="0" w:lastRow="0" w:firstColumn="0" w:lastColumn="0" w:oddVBand="0" w:evenVBand="0" w:oddHBand="1" w:evenHBand="0" w:firstRowFirstColumn="0" w:firstRowLastColumn="0" w:lastRowFirstColumn="0" w:lastRowLastColumn="0"/>
                </w:pPr>
                <w:r>
                  <w:rPr>
                    <w:rStyle w:val="PlaceholderText"/>
                  </w:rPr>
                  <w:t>Service provider</w:t>
                </w:r>
              </w:p>
            </w:tc>
          </w:sdtContent>
        </w:sdt>
        <w:sdt>
          <w:sdtPr>
            <w:id w:val="-381954132"/>
            <w14:checkbox>
              <w14:checked w14:val="0"/>
              <w14:checkedState w14:val="2612" w14:font="MS Gothic"/>
              <w14:uncheckedState w14:val="2610" w14:font="MS Gothic"/>
            </w14:checkbox>
          </w:sdtPr>
          <w:sdtEndPr/>
          <w:sdtContent>
            <w:tc>
              <w:tcPr>
                <w:tcW w:w="1916" w:type="dxa"/>
                <w:tcBorders>
                  <w:bottom w:val="single" w:sz="4" w:space="0" w:color="971A4B" w:themeColor="text2"/>
                </w:tcBorders>
                <w:vAlign w:val="center"/>
              </w:tcPr>
              <w:p w14:paraId="461DFB1F" w14:textId="21E9795A" w:rsidR="00BB1662" w:rsidRPr="0082298B" w:rsidRDefault="008713AF" w:rsidP="0082298B">
                <w:pPr>
                  <w:pStyle w:val="TableText"/>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bl>
    <w:p w14:paraId="0357E672" w14:textId="77777777" w:rsidR="00F17DB0" w:rsidRDefault="00F17DB0" w:rsidP="00F17DB0">
      <w:pPr>
        <w:pStyle w:val="Heading4"/>
      </w:pPr>
      <w:r>
        <w:t>Reflection</w:t>
      </w:r>
    </w:p>
    <w:p w14:paraId="5E305E15" w14:textId="3905BA6A" w:rsidR="00F17DB0" w:rsidRDefault="00F17DB0" w:rsidP="00F17DB0">
      <w:pPr>
        <w:pStyle w:val="BodyText"/>
      </w:pPr>
      <w:r>
        <w:t>What is working and what is not working in your life right now.</w:t>
      </w:r>
    </w:p>
    <w:tbl>
      <w:tblPr>
        <w:tblStyle w:val="PlainTable21"/>
        <w:tblW w:w="0" w:type="auto"/>
        <w:tblLook w:val="04A0" w:firstRow="1" w:lastRow="0" w:firstColumn="1" w:lastColumn="0" w:noHBand="0" w:noVBand="1"/>
      </w:tblPr>
      <w:tblGrid>
        <w:gridCol w:w="2513"/>
        <w:gridCol w:w="2610"/>
        <w:gridCol w:w="2467"/>
        <w:gridCol w:w="2190"/>
      </w:tblGrid>
      <w:tr w:rsidR="00F17DB0" w:rsidRPr="0082298B" w14:paraId="0147558B"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3" w:type="dxa"/>
          </w:tcPr>
          <w:p w14:paraId="12D33EA5" w14:textId="7BFF9197" w:rsidR="00F17DB0" w:rsidRPr="0082298B" w:rsidRDefault="00F17DB0" w:rsidP="00F17DB0">
            <w:pPr>
              <w:pStyle w:val="TableHeader"/>
            </w:pPr>
            <w:r w:rsidRPr="008004AC">
              <w:t>Activity</w:t>
            </w:r>
          </w:p>
        </w:tc>
        <w:tc>
          <w:tcPr>
            <w:tcW w:w="2610" w:type="dxa"/>
          </w:tcPr>
          <w:p w14:paraId="4D16FF8E" w14:textId="7A711D9F" w:rsidR="00F17DB0" w:rsidRPr="0082298B" w:rsidRDefault="00F17DB0" w:rsidP="00F17DB0">
            <w:pPr>
              <w:pStyle w:val="TableHeader"/>
              <w:cnfStyle w:val="100000000000" w:firstRow="1" w:lastRow="0" w:firstColumn="0" w:lastColumn="0" w:oddVBand="0" w:evenVBand="0" w:oddHBand="0" w:evenHBand="0" w:firstRowFirstColumn="0" w:firstRowLastColumn="0" w:lastRowFirstColumn="0" w:lastRowLastColumn="0"/>
            </w:pPr>
            <w:r w:rsidRPr="008004AC">
              <w:t>What’s working</w:t>
            </w:r>
          </w:p>
        </w:tc>
        <w:tc>
          <w:tcPr>
            <w:tcW w:w="2467" w:type="dxa"/>
          </w:tcPr>
          <w:p w14:paraId="0656CC99" w14:textId="386212CA" w:rsidR="00F17DB0" w:rsidRPr="0082298B" w:rsidRDefault="00F17DB0" w:rsidP="00F17DB0">
            <w:pPr>
              <w:pStyle w:val="TableHeader"/>
              <w:cnfStyle w:val="100000000000" w:firstRow="1" w:lastRow="0" w:firstColumn="0" w:lastColumn="0" w:oddVBand="0" w:evenVBand="0" w:oddHBand="0" w:evenHBand="0" w:firstRowFirstColumn="0" w:firstRowLastColumn="0" w:lastRowFirstColumn="0" w:lastRowLastColumn="0"/>
            </w:pPr>
            <w:r w:rsidRPr="008004AC">
              <w:t>What’s not working</w:t>
            </w:r>
          </w:p>
        </w:tc>
        <w:tc>
          <w:tcPr>
            <w:tcW w:w="2190" w:type="dxa"/>
          </w:tcPr>
          <w:p w14:paraId="4AF3AD2C" w14:textId="79C66B55" w:rsidR="00F17DB0" w:rsidRPr="0082298B" w:rsidRDefault="00F17DB0" w:rsidP="00F17DB0">
            <w:pPr>
              <w:pStyle w:val="TableHeader"/>
              <w:cnfStyle w:val="100000000000" w:firstRow="1" w:lastRow="0" w:firstColumn="0" w:lastColumn="0" w:oddVBand="0" w:evenVBand="0" w:oddHBand="0" w:evenHBand="0" w:firstRowFirstColumn="0" w:firstRowLastColumn="0" w:lastRowFirstColumn="0" w:lastRowLastColumn="0"/>
            </w:pPr>
            <w:r w:rsidRPr="008004AC">
              <w:t>How I would like</w:t>
            </w:r>
          </w:p>
        </w:tc>
      </w:tr>
      <w:tr w:rsidR="00B308E3" w:rsidRPr="00BB1662" w14:paraId="4F8D07C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56617342" w14:textId="4B0B6ED5" w:rsidR="00B308E3" w:rsidRPr="00B308E3" w:rsidRDefault="00B308E3" w:rsidP="00B308E3">
            <w:pPr>
              <w:pStyle w:val="TableText"/>
              <w:rPr>
                <w:b w:val="0"/>
              </w:rPr>
            </w:pPr>
            <w:r w:rsidRPr="00B308E3">
              <w:rPr>
                <w:b w:val="0"/>
                <w:lang w:val="en-US"/>
              </w:rPr>
              <w:t xml:space="preserve">Daily living  </w:t>
            </w:r>
          </w:p>
        </w:tc>
        <w:sdt>
          <w:sdtPr>
            <w:id w:val="-208187274"/>
            <w:placeholder>
              <w:docPart w:val="1BDA940A40BC4F33ABEF432965782875"/>
            </w:placeholder>
            <w:showingPlcHdr/>
          </w:sdtPr>
          <w:sdtEndPr/>
          <w:sdtContent>
            <w:tc>
              <w:tcPr>
                <w:tcW w:w="2610" w:type="dxa"/>
                <w:vAlign w:val="center"/>
              </w:tcPr>
              <w:p w14:paraId="738F9B11" w14:textId="04655864" w:rsidR="00B308E3" w:rsidRPr="005E0685" w:rsidRDefault="00941545"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Pr="00FD6D51">
                  <w:rPr>
                    <w:rStyle w:val="PlaceholderText"/>
                  </w:rPr>
                  <w:t>.</w:t>
                </w:r>
              </w:p>
            </w:tc>
          </w:sdtContent>
        </w:sdt>
        <w:sdt>
          <w:sdtPr>
            <w:id w:val="1978713422"/>
            <w:placeholder>
              <w:docPart w:val="F12F509041EE4DFD84BE829CE6EDEB85"/>
            </w:placeholder>
            <w:showingPlcHdr/>
          </w:sdtPr>
          <w:sdtEndPr/>
          <w:sdtContent>
            <w:tc>
              <w:tcPr>
                <w:tcW w:w="2467" w:type="dxa"/>
                <w:vAlign w:val="center"/>
              </w:tcPr>
              <w:p w14:paraId="673CD130" w14:textId="4D78A831"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Pr="00FD6D51">
                  <w:rPr>
                    <w:rStyle w:val="PlaceholderText"/>
                  </w:rPr>
                  <w:t>.</w:t>
                </w:r>
              </w:p>
            </w:tc>
          </w:sdtContent>
        </w:sdt>
        <w:sdt>
          <w:sdtPr>
            <w:id w:val="-248583719"/>
            <w:placeholder>
              <w:docPart w:val="D0F49CEF33054DCD8502D82A905E4533"/>
            </w:placeholder>
            <w:showingPlcHdr/>
          </w:sdtPr>
          <w:sdtEndPr/>
          <w:sdtContent>
            <w:tc>
              <w:tcPr>
                <w:tcW w:w="2190" w:type="dxa"/>
                <w:vAlign w:val="center"/>
              </w:tcPr>
              <w:p w14:paraId="2331FB93" w14:textId="44E07271"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6DE1FE1F"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70701ACE" w14:textId="02AFF23E" w:rsidR="00B308E3" w:rsidRPr="00B308E3" w:rsidRDefault="00B308E3" w:rsidP="00B308E3">
            <w:pPr>
              <w:pStyle w:val="TableText"/>
              <w:rPr>
                <w:b w:val="0"/>
              </w:rPr>
            </w:pPr>
            <w:r w:rsidRPr="00B308E3">
              <w:rPr>
                <w:b w:val="0"/>
                <w:lang w:val="en-US"/>
              </w:rPr>
              <w:t xml:space="preserve">Relationships  </w:t>
            </w:r>
          </w:p>
        </w:tc>
        <w:sdt>
          <w:sdtPr>
            <w:id w:val="1645697733"/>
            <w:placeholder>
              <w:docPart w:val="2F6EAF3C6E3740AA95CE82532B4E4278"/>
            </w:placeholder>
            <w:showingPlcHdr/>
          </w:sdtPr>
          <w:sdtEndPr/>
          <w:sdtContent>
            <w:tc>
              <w:tcPr>
                <w:tcW w:w="2610" w:type="dxa"/>
                <w:vAlign w:val="center"/>
              </w:tcPr>
              <w:p w14:paraId="17C155E9" w14:textId="3DE3BF80" w:rsidR="00B308E3" w:rsidRPr="005E0685" w:rsidRDefault="00941545"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284420856"/>
            <w:placeholder>
              <w:docPart w:val="C949BC9582A0408CA46CE35820A1AC67"/>
            </w:placeholder>
            <w:showingPlcHdr/>
          </w:sdtPr>
          <w:sdtEndPr/>
          <w:sdtContent>
            <w:tc>
              <w:tcPr>
                <w:tcW w:w="2467" w:type="dxa"/>
                <w:vAlign w:val="center"/>
              </w:tcPr>
              <w:p w14:paraId="6F0995E5" w14:textId="1819749B"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1751189337"/>
            <w:placeholder>
              <w:docPart w:val="CD4659710D3D4230B6BE8AE9BBE1F324"/>
            </w:placeholder>
            <w:showingPlcHdr/>
          </w:sdtPr>
          <w:sdtEndPr/>
          <w:sdtContent>
            <w:tc>
              <w:tcPr>
                <w:tcW w:w="2190" w:type="dxa"/>
                <w:vAlign w:val="center"/>
              </w:tcPr>
              <w:p w14:paraId="5DC8729E" w14:textId="4F75FFAA"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r w:rsidR="00B308E3" w:rsidRPr="00BB1662" w14:paraId="2474AACB"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11DEEC97" w14:textId="32ECDF9C" w:rsidR="00B308E3" w:rsidRPr="00B308E3" w:rsidRDefault="00B308E3" w:rsidP="00B308E3">
            <w:pPr>
              <w:pStyle w:val="TableText"/>
              <w:rPr>
                <w:b w:val="0"/>
              </w:rPr>
            </w:pPr>
            <w:r w:rsidRPr="00B308E3">
              <w:rPr>
                <w:b w:val="0"/>
                <w:lang w:val="en-US"/>
              </w:rPr>
              <w:t xml:space="preserve">Living arrangements and home </w:t>
            </w:r>
          </w:p>
        </w:tc>
        <w:sdt>
          <w:sdtPr>
            <w:id w:val="-1973740809"/>
            <w:placeholder>
              <w:docPart w:val="986626155330434EB648496C9FFA8221"/>
            </w:placeholder>
            <w:showingPlcHdr/>
          </w:sdtPr>
          <w:sdtEndPr/>
          <w:sdtContent>
            <w:tc>
              <w:tcPr>
                <w:tcW w:w="2610" w:type="dxa"/>
                <w:vAlign w:val="center"/>
              </w:tcPr>
              <w:p w14:paraId="3027241D" w14:textId="60663D44" w:rsidR="00B308E3" w:rsidRPr="005E0685" w:rsidRDefault="00941545"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Pr="00FD6D51">
                  <w:rPr>
                    <w:rStyle w:val="PlaceholderText"/>
                  </w:rPr>
                  <w:t>.</w:t>
                </w:r>
              </w:p>
            </w:tc>
          </w:sdtContent>
        </w:sdt>
        <w:sdt>
          <w:sdtPr>
            <w:id w:val="12657630"/>
            <w:placeholder>
              <w:docPart w:val="E92BFF60EC634E79B1EA3F339B8E1A7F"/>
            </w:placeholder>
            <w:showingPlcHdr/>
          </w:sdtPr>
          <w:sdtEndPr/>
          <w:sdtContent>
            <w:tc>
              <w:tcPr>
                <w:tcW w:w="2467" w:type="dxa"/>
                <w:vAlign w:val="center"/>
              </w:tcPr>
              <w:p w14:paraId="68A13C68" w14:textId="29C24E27"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Pr="00FD6D51">
                  <w:rPr>
                    <w:rStyle w:val="PlaceholderText"/>
                  </w:rPr>
                  <w:t>.</w:t>
                </w:r>
              </w:p>
            </w:tc>
          </w:sdtContent>
        </w:sdt>
        <w:sdt>
          <w:sdtPr>
            <w:id w:val="2056424048"/>
            <w:placeholder>
              <w:docPart w:val="7D14D4D623394F57A8D25AD7EE33C253"/>
            </w:placeholder>
            <w:showingPlcHdr/>
          </w:sdtPr>
          <w:sdtEndPr/>
          <w:sdtContent>
            <w:tc>
              <w:tcPr>
                <w:tcW w:w="2190" w:type="dxa"/>
                <w:vAlign w:val="center"/>
              </w:tcPr>
              <w:p w14:paraId="0C9753C0" w14:textId="1C268458" w:rsidR="00B308E3" w:rsidRPr="00BB1662" w:rsidRDefault="00941545"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44C09C61"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AC8F082" w14:textId="444B2829" w:rsidR="00B308E3" w:rsidRPr="00B308E3" w:rsidRDefault="00B308E3" w:rsidP="00B308E3">
            <w:pPr>
              <w:pStyle w:val="TableText"/>
              <w:rPr>
                <w:b w:val="0"/>
              </w:rPr>
            </w:pPr>
            <w:r w:rsidRPr="00B308E3">
              <w:rPr>
                <w:b w:val="0"/>
                <w:lang w:val="en-US"/>
              </w:rPr>
              <w:t xml:space="preserve">Social and community participation </w:t>
            </w:r>
          </w:p>
        </w:tc>
        <w:sdt>
          <w:sdtPr>
            <w:id w:val="911734654"/>
            <w:placeholder>
              <w:docPart w:val="385B29BBCDEC488DAC0BE02D7947AB6F"/>
            </w:placeholder>
            <w:showingPlcHdr/>
          </w:sdtPr>
          <w:sdtEndPr/>
          <w:sdtContent>
            <w:tc>
              <w:tcPr>
                <w:tcW w:w="2610" w:type="dxa"/>
                <w:vAlign w:val="center"/>
              </w:tcPr>
              <w:p w14:paraId="79BF7EFE" w14:textId="04E1DB0A" w:rsidR="00B308E3" w:rsidRPr="005E0685" w:rsidRDefault="00941545"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1754310713"/>
            <w:placeholder>
              <w:docPart w:val="981BEBBA444144E598A54504C13F259C"/>
            </w:placeholder>
            <w:showingPlcHdr/>
          </w:sdtPr>
          <w:sdtEndPr/>
          <w:sdtContent>
            <w:tc>
              <w:tcPr>
                <w:tcW w:w="2467" w:type="dxa"/>
                <w:vAlign w:val="center"/>
              </w:tcPr>
              <w:p w14:paraId="4277D953" w14:textId="00F4B663"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956169889"/>
            <w:placeholder>
              <w:docPart w:val="BF8F6E810CD54AF592F739C768C66147"/>
            </w:placeholder>
            <w:showingPlcHdr/>
          </w:sdtPr>
          <w:sdtEndPr/>
          <w:sdtContent>
            <w:tc>
              <w:tcPr>
                <w:tcW w:w="2190" w:type="dxa"/>
                <w:vAlign w:val="center"/>
              </w:tcPr>
              <w:p w14:paraId="0AD91328" w14:textId="7A6645B5" w:rsidR="00B308E3" w:rsidRPr="00BB1662" w:rsidRDefault="00941545"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r w:rsidR="00B308E3" w:rsidRPr="00BB1662" w14:paraId="2F5CD6A6"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C3C0D95" w14:textId="12507820" w:rsidR="00B308E3" w:rsidRPr="00B308E3" w:rsidRDefault="00B308E3" w:rsidP="00B308E3">
            <w:pPr>
              <w:pStyle w:val="TableText"/>
              <w:rPr>
                <w:b w:val="0"/>
              </w:rPr>
            </w:pPr>
            <w:r w:rsidRPr="00B308E3">
              <w:rPr>
                <w:b w:val="0"/>
                <w:lang w:val="en-US"/>
              </w:rPr>
              <w:t xml:space="preserve">Work  </w:t>
            </w:r>
          </w:p>
        </w:tc>
        <w:sdt>
          <w:sdtPr>
            <w:id w:val="1778218830"/>
            <w:placeholder>
              <w:docPart w:val="3702A145FD48412AB6F7C4B7898FA72C"/>
            </w:placeholder>
            <w:showingPlcHdr/>
          </w:sdtPr>
          <w:sdtEndPr/>
          <w:sdtContent>
            <w:tc>
              <w:tcPr>
                <w:tcW w:w="2610" w:type="dxa"/>
                <w:vAlign w:val="center"/>
              </w:tcPr>
              <w:p w14:paraId="16E1C687" w14:textId="682E2EBD" w:rsidR="00B308E3" w:rsidRPr="005E0685" w:rsidRDefault="006A7DF0"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00F32A33" w:rsidRPr="00FD6D51">
                  <w:rPr>
                    <w:rStyle w:val="PlaceholderText"/>
                  </w:rPr>
                  <w:t>.</w:t>
                </w:r>
              </w:p>
            </w:tc>
          </w:sdtContent>
        </w:sdt>
        <w:sdt>
          <w:sdtPr>
            <w:id w:val="1004944826"/>
            <w:placeholder>
              <w:docPart w:val="85AE9B3ED2F441AFBFD94AFAAC63A401"/>
            </w:placeholder>
            <w:showingPlcHdr/>
          </w:sdtPr>
          <w:sdtEndPr/>
          <w:sdtContent>
            <w:tc>
              <w:tcPr>
                <w:tcW w:w="2467" w:type="dxa"/>
                <w:vAlign w:val="center"/>
              </w:tcPr>
              <w:p w14:paraId="6E89E1C3" w14:textId="1C3C3F8A"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00F32A33" w:rsidRPr="00FD6D51">
                  <w:rPr>
                    <w:rStyle w:val="PlaceholderText"/>
                  </w:rPr>
                  <w:t>.</w:t>
                </w:r>
              </w:p>
            </w:tc>
          </w:sdtContent>
        </w:sdt>
        <w:sdt>
          <w:sdtPr>
            <w:id w:val="1738366051"/>
            <w:placeholder>
              <w:docPart w:val="84B6384C1E5347D298173C9117DBF5E6"/>
            </w:placeholder>
            <w:showingPlcHdr/>
          </w:sdtPr>
          <w:sdtEndPr/>
          <w:sdtContent>
            <w:tc>
              <w:tcPr>
                <w:tcW w:w="2190" w:type="dxa"/>
                <w:vAlign w:val="center"/>
              </w:tcPr>
              <w:p w14:paraId="3AA6E2F0" w14:textId="12A43BAD"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0C1597F0"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17A36065" w14:textId="341D2530" w:rsidR="00B308E3" w:rsidRPr="00B308E3" w:rsidRDefault="00B308E3" w:rsidP="00B308E3">
            <w:pPr>
              <w:pStyle w:val="TableText"/>
              <w:rPr>
                <w:b w:val="0"/>
              </w:rPr>
            </w:pPr>
            <w:r w:rsidRPr="00B308E3">
              <w:rPr>
                <w:b w:val="0"/>
                <w:lang w:val="en-US"/>
              </w:rPr>
              <w:t xml:space="preserve">Lifelong learning  </w:t>
            </w:r>
          </w:p>
        </w:tc>
        <w:sdt>
          <w:sdtPr>
            <w:id w:val="-1325664417"/>
            <w:placeholder>
              <w:docPart w:val="366937049667496BBF1EC5F87AE1BC84"/>
            </w:placeholder>
            <w:showingPlcHdr/>
          </w:sdtPr>
          <w:sdtEndPr/>
          <w:sdtContent>
            <w:tc>
              <w:tcPr>
                <w:tcW w:w="2610" w:type="dxa"/>
                <w:vAlign w:val="center"/>
              </w:tcPr>
              <w:p w14:paraId="71B5BE1B" w14:textId="2CE7E86B" w:rsidR="00B308E3" w:rsidRPr="005E0685" w:rsidRDefault="006A7DF0"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674487032"/>
            <w:placeholder>
              <w:docPart w:val="E427B22A97BF4EAE863D80903E51C305"/>
            </w:placeholder>
            <w:showingPlcHdr/>
          </w:sdtPr>
          <w:sdtEndPr/>
          <w:sdtContent>
            <w:tc>
              <w:tcPr>
                <w:tcW w:w="2467" w:type="dxa"/>
                <w:vAlign w:val="center"/>
              </w:tcPr>
              <w:p w14:paraId="644B1395" w14:textId="00C91660"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143090997"/>
            <w:placeholder>
              <w:docPart w:val="FA1FA7975FDB499CB1FF84889F7526E6"/>
            </w:placeholder>
            <w:showingPlcHdr/>
          </w:sdtPr>
          <w:sdtEndPr/>
          <w:sdtContent>
            <w:tc>
              <w:tcPr>
                <w:tcW w:w="2190" w:type="dxa"/>
                <w:vAlign w:val="center"/>
              </w:tcPr>
              <w:p w14:paraId="2F3B2C0C" w14:textId="779DC958"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r w:rsidR="00B308E3" w:rsidRPr="00BB1662" w14:paraId="6370C409"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337281EB" w14:textId="5D2879CD" w:rsidR="00B308E3" w:rsidRPr="00B308E3" w:rsidRDefault="00B308E3" w:rsidP="00B308E3">
            <w:pPr>
              <w:pStyle w:val="TableText"/>
              <w:rPr>
                <w:b w:val="0"/>
              </w:rPr>
            </w:pPr>
            <w:r w:rsidRPr="00B308E3">
              <w:rPr>
                <w:b w:val="0"/>
                <w:lang w:val="en-US"/>
              </w:rPr>
              <w:t xml:space="preserve">Health and wellbeing  </w:t>
            </w:r>
          </w:p>
        </w:tc>
        <w:sdt>
          <w:sdtPr>
            <w:id w:val="997003152"/>
            <w:showingPlcHdr/>
          </w:sdtPr>
          <w:sdtEndPr/>
          <w:sdtContent>
            <w:tc>
              <w:tcPr>
                <w:tcW w:w="2610" w:type="dxa"/>
                <w:vAlign w:val="center"/>
              </w:tcPr>
              <w:p w14:paraId="4AEEE2E5" w14:textId="31797F80" w:rsidR="00B308E3" w:rsidRPr="005E0685" w:rsidRDefault="006A7DF0" w:rsidP="00B308E3">
                <w:pPr>
                  <w:cnfStyle w:val="000000100000" w:firstRow="0" w:lastRow="0" w:firstColumn="0" w:lastColumn="0" w:oddVBand="0" w:evenVBand="0" w:oddHBand="1" w:evenHBand="0" w:firstRowFirstColumn="0" w:firstRowLastColumn="0" w:lastRowFirstColumn="0" w:lastRowLastColumn="0"/>
                </w:pPr>
                <w:r>
                  <w:rPr>
                    <w:rStyle w:val="PlaceholderText"/>
                  </w:rPr>
                  <w:t>What’s working…</w:t>
                </w:r>
                <w:r w:rsidRPr="00FD6D51">
                  <w:rPr>
                    <w:rStyle w:val="PlaceholderText"/>
                  </w:rPr>
                  <w:t>.</w:t>
                </w:r>
              </w:p>
            </w:tc>
          </w:sdtContent>
        </w:sdt>
        <w:sdt>
          <w:sdtPr>
            <w:id w:val="-288055635"/>
            <w:showingPlcHdr/>
          </w:sdtPr>
          <w:sdtEndPr/>
          <w:sdtContent>
            <w:tc>
              <w:tcPr>
                <w:tcW w:w="2467" w:type="dxa"/>
                <w:vAlign w:val="center"/>
              </w:tcPr>
              <w:p w14:paraId="498352D1" w14:textId="5BB6ED0A"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What’s not working…</w:t>
                </w:r>
                <w:r w:rsidRPr="00FD6D51">
                  <w:rPr>
                    <w:rStyle w:val="PlaceholderText"/>
                  </w:rPr>
                  <w:t>.</w:t>
                </w:r>
              </w:p>
            </w:tc>
          </w:sdtContent>
        </w:sdt>
        <w:sdt>
          <w:sdtPr>
            <w:id w:val="-1877146223"/>
            <w:showingPlcHdr/>
          </w:sdtPr>
          <w:sdtEndPr/>
          <w:sdtContent>
            <w:tc>
              <w:tcPr>
                <w:tcW w:w="2190" w:type="dxa"/>
                <w:vAlign w:val="center"/>
              </w:tcPr>
              <w:p w14:paraId="4E0CFDC8" w14:textId="69A5F58A" w:rsidR="00B308E3" w:rsidRPr="00BB1662" w:rsidRDefault="006A7DF0"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I would like…</w:t>
                </w:r>
              </w:p>
            </w:tc>
          </w:sdtContent>
        </w:sdt>
      </w:tr>
      <w:tr w:rsidR="00B308E3" w:rsidRPr="00BB1662" w14:paraId="118D02CF"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781D7A10" w14:textId="74D5A5BB" w:rsidR="00B308E3" w:rsidRPr="00B308E3" w:rsidRDefault="00B308E3" w:rsidP="00B308E3">
            <w:pPr>
              <w:pStyle w:val="TableText"/>
              <w:rPr>
                <w:b w:val="0"/>
              </w:rPr>
            </w:pPr>
            <w:r w:rsidRPr="00B308E3">
              <w:rPr>
                <w:b w:val="0"/>
                <w:lang w:val="en-US"/>
              </w:rPr>
              <w:t xml:space="preserve">Choice and control  </w:t>
            </w:r>
          </w:p>
        </w:tc>
        <w:sdt>
          <w:sdtPr>
            <w:id w:val="-2123837461"/>
            <w:showingPlcHdr/>
          </w:sdtPr>
          <w:sdtEndPr/>
          <w:sdtContent>
            <w:tc>
              <w:tcPr>
                <w:tcW w:w="2610" w:type="dxa"/>
                <w:vAlign w:val="center"/>
              </w:tcPr>
              <w:p w14:paraId="1DE0AE20" w14:textId="664FCF22" w:rsidR="00B308E3" w:rsidRPr="005E0685" w:rsidRDefault="006A7DF0" w:rsidP="00B308E3">
                <w:pPr>
                  <w:cnfStyle w:val="000000000000" w:firstRow="0" w:lastRow="0" w:firstColumn="0" w:lastColumn="0" w:oddVBand="0" w:evenVBand="0" w:oddHBand="0" w:evenHBand="0" w:firstRowFirstColumn="0" w:firstRowLastColumn="0" w:lastRowFirstColumn="0" w:lastRowLastColumn="0"/>
                </w:pPr>
                <w:r>
                  <w:rPr>
                    <w:rStyle w:val="PlaceholderText"/>
                  </w:rPr>
                  <w:t>What’s working…</w:t>
                </w:r>
                <w:r w:rsidRPr="00FD6D51">
                  <w:rPr>
                    <w:rStyle w:val="PlaceholderText"/>
                  </w:rPr>
                  <w:t>.</w:t>
                </w:r>
              </w:p>
            </w:tc>
          </w:sdtContent>
        </w:sdt>
        <w:sdt>
          <w:sdtPr>
            <w:id w:val="966314557"/>
            <w:showingPlcHdr/>
          </w:sdtPr>
          <w:sdtEndPr/>
          <w:sdtContent>
            <w:tc>
              <w:tcPr>
                <w:tcW w:w="2467" w:type="dxa"/>
                <w:vAlign w:val="center"/>
              </w:tcPr>
              <w:p w14:paraId="4F84D445" w14:textId="77EB5168"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What’s not working…</w:t>
                </w:r>
                <w:r w:rsidRPr="00FD6D51">
                  <w:rPr>
                    <w:rStyle w:val="PlaceholderText"/>
                  </w:rPr>
                  <w:t>.</w:t>
                </w:r>
              </w:p>
            </w:tc>
          </w:sdtContent>
        </w:sdt>
        <w:sdt>
          <w:sdtPr>
            <w:id w:val="86130616"/>
            <w:showingPlcHdr/>
          </w:sdtPr>
          <w:sdtEndPr/>
          <w:sdtContent>
            <w:tc>
              <w:tcPr>
                <w:tcW w:w="2190" w:type="dxa"/>
                <w:vAlign w:val="center"/>
              </w:tcPr>
              <w:p w14:paraId="35D04252" w14:textId="688C0AA5" w:rsidR="00B308E3" w:rsidRPr="00BB1662" w:rsidRDefault="006A7DF0"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I would like…</w:t>
                </w:r>
              </w:p>
            </w:tc>
          </w:sdtContent>
        </w:sdt>
      </w:tr>
    </w:tbl>
    <w:p w14:paraId="05FF8EF7" w14:textId="77777777" w:rsidR="00B308E3" w:rsidRDefault="00B308E3">
      <w:pPr>
        <w:rPr>
          <w:rFonts w:cs="Arial"/>
          <w:b/>
          <w:bCs/>
          <w:lang w:eastAsia="en-AU"/>
        </w:rPr>
      </w:pPr>
      <w:r>
        <w:br w:type="page"/>
      </w:r>
    </w:p>
    <w:p w14:paraId="28437BA8" w14:textId="43F0BFEC" w:rsidR="00B308E3" w:rsidRDefault="00B308E3" w:rsidP="00B308E3">
      <w:pPr>
        <w:pStyle w:val="Heading4"/>
      </w:pPr>
      <w:r>
        <w:lastRenderedPageBreak/>
        <w:t xml:space="preserve">Therapeutic supports recommended </w:t>
      </w:r>
      <w:r w:rsidRPr="00FD0733">
        <w:rPr>
          <w:b w:val="0"/>
          <w:i/>
        </w:rPr>
        <w:t>(optional)</w:t>
      </w:r>
    </w:p>
    <w:p w14:paraId="3FEBB2A6" w14:textId="77777777" w:rsidR="00B308E3" w:rsidRDefault="00B308E3" w:rsidP="00B308E3">
      <w:pPr>
        <w:pStyle w:val="BodyText"/>
      </w:pPr>
      <w:r>
        <w:t xml:space="preserve">To be completed or informed by current therapists if available. </w:t>
      </w:r>
    </w:p>
    <w:tbl>
      <w:tblPr>
        <w:tblStyle w:val="PlainTable21"/>
        <w:tblW w:w="0" w:type="auto"/>
        <w:tblLook w:val="04A0" w:firstRow="1" w:lastRow="0" w:firstColumn="1" w:lastColumn="0" w:noHBand="0" w:noVBand="1"/>
      </w:tblPr>
      <w:tblGrid>
        <w:gridCol w:w="3411"/>
        <w:gridCol w:w="3222"/>
        <w:gridCol w:w="3117"/>
      </w:tblGrid>
      <w:tr w:rsidR="00494D8F" w:rsidRPr="0082298B" w14:paraId="623FA002"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0FC8FF0A" w14:textId="22813322" w:rsidR="00494D8F" w:rsidRPr="0082298B" w:rsidRDefault="00494D8F" w:rsidP="00B308E3">
            <w:pPr>
              <w:pStyle w:val="TableHeader"/>
            </w:pPr>
            <w:r w:rsidRPr="00D52032">
              <w:t>Therapy</w:t>
            </w:r>
          </w:p>
        </w:tc>
        <w:tc>
          <w:tcPr>
            <w:tcW w:w="3222" w:type="dxa"/>
          </w:tcPr>
          <w:p w14:paraId="2CECD25D" w14:textId="20C8680C" w:rsidR="00494D8F" w:rsidRPr="0082298B" w:rsidRDefault="00494D8F" w:rsidP="00B308E3">
            <w:pPr>
              <w:pStyle w:val="TableHeader"/>
              <w:cnfStyle w:val="100000000000" w:firstRow="1" w:lastRow="0" w:firstColumn="0" w:lastColumn="0" w:oddVBand="0" w:evenVBand="0" w:oddHBand="0" w:evenHBand="0" w:firstRowFirstColumn="0" w:firstRowLastColumn="0" w:lastRowFirstColumn="0" w:lastRowLastColumn="0"/>
            </w:pPr>
            <w:r w:rsidRPr="00D52032">
              <w:t>Support need</w:t>
            </w:r>
          </w:p>
        </w:tc>
        <w:tc>
          <w:tcPr>
            <w:tcW w:w="3117" w:type="dxa"/>
          </w:tcPr>
          <w:p w14:paraId="144F0850" w14:textId="2F4BB910" w:rsidR="00494D8F" w:rsidRPr="0082298B" w:rsidRDefault="00494D8F" w:rsidP="00B308E3">
            <w:pPr>
              <w:pStyle w:val="TableHeader"/>
              <w:cnfStyle w:val="100000000000" w:firstRow="1" w:lastRow="0" w:firstColumn="0" w:lastColumn="0" w:oddVBand="0" w:evenVBand="0" w:oddHBand="0" w:evenHBand="0" w:firstRowFirstColumn="0" w:firstRowLastColumn="0" w:lastRowFirstColumn="0" w:lastRowLastColumn="0"/>
            </w:pPr>
            <w:r w:rsidRPr="00D52032">
              <w:t>Hours per week</w:t>
            </w:r>
            <w:r>
              <w:t xml:space="preserve"> </w:t>
            </w:r>
            <w:r w:rsidRPr="00D52032">
              <w:t>/</w:t>
            </w:r>
            <w:r>
              <w:t xml:space="preserve"> fortnight / month / year</w:t>
            </w:r>
          </w:p>
        </w:tc>
      </w:tr>
      <w:tr w:rsidR="00494D8F" w:rsidRPr="00BB1662" w14:paraId="153C2A4C"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EA4F1C" w14:textId="6212F34C" w:rsidR="00494D8F" w:rsidRPr="00B308E3" w:rsidRDefault="00494D8F" w:rsidP="00B308E3">
            <w:pPr>
              <w:pStyle w:val="TableText"/>
              <w:rPr>
                <w:b w:val="0"/>
              </w:rPr>
            </w:pPr>
            <w:r w:rsidRPr="00B308E3">
              <w:rPr>
                <w:b w:val="0"/>
              </w:rPr>
              <w:t>Neuropsychology</w:t>
            </w:r>
            <w:r>
              <w:rPr>
                <w:b w:val="0"/>
              </w:rPr>
              <w:t xml:space="preserve"> </w:t>
            </w:r>
            <w:r w:rsidRPr="00B308E3">
              <w:rPr>
                <w:b w:val="0"/>
              </w:rPr>
              <w:t>/</w:t>
            </w:r>
            <w:r>
              <w:rPr>
                <w:b w:val="0"/>
              </w:rPr>
              <w:t xml:space="preserve"> </w:t>
            </w:r>
            <w:r>
              <w:rPr>
                <w:b w:val="0"/>
              </w:rPr>
              <w:br/>
            </w:r>
            <w:r w:rsidRPr="00B308E3">
              <w:rPr>
                <w:b w:val="0"/>
              </w:rPr>
              <w:t>behaviour support</w:t>
            </w:r>
          </w:p>
        </w:tc>
        <w:sdt>
          <w:sdtPr>
            <w:id w:val="230901396"/>
            <w:showingPlcHdr/>
          </w:sdtPr>
          <w:sdtEndPr/>
          <w:sdtContent>
            <w:tc>
              <w:tcPr>
                <w:tcW w:w="3222" w:type="dxa"/>
                <w:vAlign w:val="center"/>
              </w:tcPr>
              <w:p w14:paraId="60E9AB9A" w14:textId="6838DE18" w:rsidR="00494D8F" w:rsidRPr="005E0685" w:rsidRDefault="00EB132A" w:rsidP="00B308E3">
                <w:pPr>
                  <w:cnfStyle w:val="000000100000" w:firstRow="0" w:lastRow="0" w:firstColumn="0" w:lastColumn="0" w:oddVBand="0" w:evenVBand="0" w:oddHBand="1" w:evenHBand="0" w:firstRowFirstColumn="0" w:firstRowLastColumn="0" w:lastRowFirstColumn="0" w:lastRowLastColumn="0"/>
                </w:pPr>
                <w:r>
                  <w:rPr>
                    <w:rStyle w:val="PlaceholderText"/>
                  </w:rPr>
                  <w:t>My support needs are…</w:t>
                </w:r>
                <w:r w:rsidR="00494D8F" w:rsidRPr="00FD6D51">
                  <w:rPr>
                    <w:rStyle w:val="PlaceholderText"/>
                  </w:rPr>
                  <w:t>.</w:t>
                </w:r>
              </w:p>
            </w:tc>
          </w:sdtContent>
        </w:sdt>
        <w:sdt>
          <w:sdtPr>
            <w:id w:val="624512545"/>
            <w:showingPlcHdr/>
          </w:sdtPr>
          <w:sdtEndPr/>
          <w:sdtContent>
            <w:tc>
              <w:tcPr>
                <w:tcW w:w="3117" w:type="dxa"/>
                <w:vAlign w:val="center"/>
              </w:tcPr>
              <w:p w14:paraId="7F692941" w14:textId="63575F55" w:rsidR="00494D8F" w:rsidRPr="00BB1662" w:rsidRDefault="00EB132A"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Hours per week/fortnight/month/year</w:t>
                </w:r>
              </w:p>
            </w:tc>
          </w:sdtContent>
        </w:sdt>
      </w:tr>
      <w:tr w:rsidR="00494D8F" w:rsidRPr="00BB1662" w14:paraId="3E0F02B6"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2F5052" w14:textId="14D6F529" w:rsidR="00494D8F" w:rsidRPr="00B308E3" w:rsidRDefault="00494D8F" w:rsidP="00B308E3">
            <w:pPr>
              <w:pStyle w:val="TableText"/>
              <w:rPr>
                <w:b w:val="0"/>
              </w:rPr>
            </w:pPr>
            <w:r w:rsidRPr="00B308E3">
              <w:rPr>
                <w:b w:val="0"/>
              </w:rPr>
              <w:t>Speech Pathology</w:t>
            </w:r>
          </w:p>
        </w:tc>
        <w:sdt>
          <w:sdtPr>
            <w:id w:val="1543942017"/>
            <w:showingPlcHdr/>
          </w:sdtPr>
          <w:sdtEndPr/>
          <w:sdtContent>
            <w:tc>
              <w:tcPr>
                <w:tcW w:w="3222" w:type="dxa"/>
                <w:vAlign w:val="center"/>
              </w:tcPr>
              <w:p w14:paraId="72293029" w14:textId="202E1ACD" w:rsidR="00494D8F" w:rsidRPr="005E0685" w:rsidRDefault="00EB132A" w:rsidP="00B308E3">
                <w:pPr>
                  <w:cnfStyle w:val="000000000000" w:firstRow="0" w:lastRow="0" w:firstColumn="0" w:lastColumn="0" w:oddVBand="0" w:evenVBand="0" w:oddHBand="0"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372765128"/>
            <w:showingPlcHdr/>
          </w:sdtPr>
          <w:sdtEndPr/>
          <w:sdtContent>
            <w:tc>
              <w:tcPr>
                <w:tcW w:w="3117" w:type="dxa"/>
                <w:vAlign w:val="center"/>
              </w:tcPr>
              <w:p w14:paraId="31298729" w14:textId="59CC2B5D" w:rsidR="00494D8F" w:rsidRPr="00BB1662" w:rsidRDefault="00EB132A" w:rsidP="00B308E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Hours per week/fortnight/month/year</w:t>
                </w:r>
              </w:p>
            </w:tc>
          </w:sdtContent>
        </w:sdt>
      </w:tr>
      <w:tr w:rsidR="00494D8F" w:rsidRPr="00BB1662" w14:paraId="368D3BEA"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E7D143" w14:textId="1732341F" w:rsidR="00494D8F" w:rsidRPr="00B308E3" w:rsidRDefault="00494D8F" w:rsidP="00B308E3">
            <w:pPr>
              <w:pStyle w:val="TableText"/>
              <w:rPr>
                <w:b w:val="0"/>
              </w:rPr>
            </w:pPr>
            <w:r w:rsidRPr="00B308E3">
              <w:rPr>
                <w:b w:val="0"/>
              </w:rPr>
              <w:t>Occupational Therapy</w:t>
            </w:r>
          </w:p>
        </w:tc>
        <w:sdt>
          <w:sdtPr>
            <w:id w:val="1629900713"/>
            <w:showingPlcHdr/>
          </w:sdtPr>
          <w:sdtEndPr/>
          <w:sdtContent>
            <w:tc>
              <w:tcPr>
                <w:tcW w:w="3222" w:type="dxa"/>
                <w:vAlign w:val="center"/>
              </w:tcPr>
              <w:p w14:paraId="3853ECAE" w14:textId="245BF41F" w:rsidR="00494D8F" w:rsidRPr="005E0685" w:rsidRDefault="00EB132A" w:rsidP="00B308E3">
                <w:pPr>
                  <w:cnfStyle w:val="000000100000" w:firstRow="0" w:lastRow="0" w:firstColumn="0" w:lastColumn="0" w:oddVBand="0" w:evenVBand="0" w:oddHBand="1"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2040933840"/>
            <w:showingPlcHdr/>
          </w:sdtPr>
          <w:sdtEndPr/>
          <w:sdtContent>
            <w:tc>
              <w:tcPr>
                <w:tcW w:w="3117" w:type="dxa"/>
                <w:vAlign w:val="center"/>
              </w:tcPr>
              <w:p w14:paraId="06AB93ED" w14:textId="6F6B040D" w:rsidR="00494D8F" w:rsidRPr="00BB1662" w:rsidRDefault="00EB132A" w:rsidP="00B308E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Hours per week/fortnight/month/year</w:t>
                </w:r>
              </w:p>
            </w:tc>
          </w:sdtContent>
        </w:sdt>
      </w:tr>
      <w:tr w:rsidR="00494D8F" w:rsidRPr="00BB1662" w14:paraId="0636ABC8" w14:textId="77777777" w:rsidTr="006E0C48">
        <w:trPr>
          <w:cantSplit/>
          <w:trHeight w:val="85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7F7F7F" w:themeColor="text1" w:themeTint="80"/>
            </w:tcBorders>
            <w:vAlign w:val="center"/>
          </w:tcPr>
          <w:p w14:paraId="638FCE4A" w14:textId="266BC846" w:rsidR="00494D8F" w:rsidRPr="00B308E3" w:rsidRDefault="00494D8F" w:rsidP="00FD0733">
            <w:pPr>
              <w:pStyle w:val="TableText"/>
              <w:rPr>
                <w:b w:val="0"/>
              </w:rPr>
            </w:pPr>
            <w:r w:rsidRPr="00B308E3">
              <w:rPr>
                <w:b w:val="0"/>
              </w:rPr>
              <w:t>Physiotherapy</w:t>
            </w:r>
            <w:r>
              <w:rPr>
                <w:b w:val="0"/>
              </w:rPr>
              <w:t xml:space="preserve"> </w:t>
            </w:r>
            <w:r w:rsidRPr="00B308E3">
              <w:rPr>
                <w:b w:val="0"/>
              </w:rPr>
              <w:t>/</w:t>
            </w:r>
            <w:r>
              <w:rPr>
                <w:b w:val="0"/>
              </w:rPr>
              <w:t xml:space="preserve"> </w:t>
            </w:r>
            <w:r w:rsidRPr="00B308E3">
              <w:rPr>
                <w:b w:val="0"/>
              </w:rPr>
              <w:t>exercise physiology</w:t>
            </w:r>
          </w:p>
        </w:tc>
        <w:sdt>
          <w:sdtPr>
            <w:id w:val="602992548"/>
            <w:showingPlcHdr/>
          </w:sdtPr>
          <w:sdtEndPr/>
          <w:sdtContent>
            <w:tc>
              <w:tcPr>
                <w:tcW w:w="3222" w:type="dxa"/>
                <w:tcBorders>
                  <w:bottom w:val="single" w:sz="4" w:space="0" w:color="7F7F7F" w:themeColor="text1" w:themeTint="80"/>
                </w:tcBorders>
                <w:vAlign w:val="center"/>
              </w:tcPr>
              <w:p w14:paraId="1EE9E0CD" w14:textId="65206E6F" w:rsidR="00494D8F" w:rsidRPr="005E0685" w:rsidRDefault="00EB132A" w:rsidP="00FD0733">
                <w:pPr>
                  <w:cnfStyle w:val="000000000000" w:firstRow="0" w:lastRow="0" w:firstColumn="0" w:lastColumn="0" w:oddVBand="0" w:evenVBand="0" w:oddHBand="0"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2011590975"/>
            <w:showingPlcHdr/>
          </w:sdtPr>
          <w:sdtEndPr/>
          <w:sdtContent>
            <w:tc>
              <w:tcPr>
                <w:tcW w:w="3117" w:type="dxa"/>
                <w:tcBorders>
                  <w:bottom w:val="single" w:sz="4" w:space="0" w:color="7F7F7F" w:themeColor="text1" w:themeTint="80"/>
                </w:tcBorders>
                <w:vAlign w:val="center"/>
              </w:tcPr>
              <w:p w14:paraId="0D61CBE0" w14:textId="6CE34AEB" w:rsidR="00494D8F" w:rsidRPr="00BB1662" w:rsidRDefault="00EB132A" w:rsidP="00FD0733">
                <w:pPr>
                  <w:pStyle w:val="BodyText"/>
                  <w:cnfStyle w:val="000000000000" w:firstRow="0" w:lastRow="0" w:firstColumn="0" w:lastColumn="0" w:oddVBand="0" w:evenVBand="0" w:oddHBand="0" w:evenHBand="0" w:firstRowFirstColumn="0" w:firstRowLastColumn="0" w:lastRowFirstColumn="0" w:lastRowLastColumn="0"/>
                </w:pPr>
                <w:r>
                  <w:rPr>
                    <w:rStyle w:val="PlaceholderText"/>
                  </w:rPr>
                  <w:t>Hours per week/fortnight/month/year</w:t>
                </w:r>
              </w:p>
            </w:tc>
          </w:sdtContent>
        </w:sdt>
      </w:tr>
      <w:tr w:rsidR="00494D8F" w:rsidRPr="00BB1662" w14:paraId="4FB5BECE"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71A4B" w:themeColor="text2"/>
            </w:tcBorders>
            <w:vAlign w:val="center"/>
          </w:tcPr>
          <w:p w14:paraId="4214F93E" w14:textId="7338D256" w:rsidR="00494D8F" w:rsidRPr="00B308E3" w:rsidRDefault="00494D8F" w:rsidP="00FD0733">
            <w:pPr>
              <w:pStyle w:val="TableText"/>
              <w:rPr>
                <w:b w:val="0"/>
              </w:rPr>
            </w:pPr>
            <w:r>
              <w:rPr>
                <w:b w:val="0"/>
              </w:rPr>
              <w:t>Other:</w:t>
            </w:r>
          </w:p>
        </w:tc>
        <w:sdt>
          <w:sdtPr>
            <w:id w:val="1492915998"/>
            <w:showingPlcHdr/>
          </w:sdtPr>
          <w:sdtEndPr/>
          <w:sdtContent>
            <w:tc>
              <w:tcPr>
                <w:tcW w:w="3222" w:type="dxa"/>
                <w:tcBorders>
                  <w:bottom w:val="single" w:sz="4" w:space="0" w:color="971A4B" w:themeColor="text2"/>
                </w:tcBorders>
                <w:vAlign w:val="center"/>
              </w:tcPr>
              <w:p w14:paraId="39AAA3DA" w14:textId="13EAF405" w:rsidR="00494D8F" w:rsidRPr="005E0685" w:rsidRDefault="00EB132A" w:rsidP="00FD0733">
                <w:pPr>
                  <w:cnfStyle w:val="000000100000" w:firstRow="0" w:lastRow="0" w:firstColumn="0" w:lastColumn="0" w:oddVBand="0" w:evenVBand="0" w:oddHBand="1" w:evenHBand="0" w:firstRowFirstColumn="0" w:firstRowLastColumn="0" w:lastRowFirstColumn="0" w:lastRowLastColumn="0"/>
                </w:pPr>
                <w:r>
                  <w:rPr>
                    <w:rStyle w:val="PlaceholderText"/>
                  </w:rPr>
                  <w:t>My support needs are…</w:t>
                </w:r>
                <w:r w:rsidRPr="00FD6D51">
                  <w:rPr>
                    <w:rStyle w:val="PlaceholderText"/>
                  </w:rPr>
                  <w:t>.</w:t>
                </w:r>
              </w:p>
            </w:tc>
          </w:sdtContent>
        </w:sdt>
        <w:sdt>
          <w:sdtPr>
            <w:id w:val="-1247034090"/>
            <w:showingPlcHdr/>
          </w:sdtPr>
          <w:sdtEndPr/>
          <w:sdtContent>
            <w:tc>
              <w:tcPr>
                <w:tcW w:w="3117" w:type="dxa"/>
                <w:tcBorders>
                  <w:bottom w:val="single" w:sz="4" w:space="0" w:color="971A4B" w:themeColor="text2"/>
                </w:tcBorders>
                <w:vAlign w:val="center"/>
              </w:tcPr>
              <w:p w14:paraId="625CC459" w14:textId="2842A68D" w:rsidR="00494D8F" w:rsidRPr="00BB1662" w:rsidRDefault="00EB132A" w:rsidP="00FD0733">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Hours per week/fortnight/month/year</w:t>
                </w:r>
              </w:p>
            </w:tc>
          </w:sdtContent>
        </w:sdt>
      </w:tr>
    </w:tbl>
    <w:p w14:paraId="00703240" w14:textId="77777777" w:rsidR="00B308E3" w:rsidRDefault="00B308E3">
      <w:pPr>
        <w:rPr>
          <w:rFonts w:cs="Arial"/>
          <w:b/>
          <w:bCs/>
          <w:lang w:eastAsia="en-AU"/>
        </w:rPr>
      </w:pPr>
      <w:r>
        <w:br w:type="page"/>
      </w:r>
    </w:p>
    <w:p w14:paraId="1C581F33" w14:textId="4BDD3612" w:rsidR="00B308E3" w:rsidRDefault="00B308E3" w:rsidP="00B308E3">
      <w:pPr>
        <w:pStyle w:val="Heading4"/>
      </w:pPr>
      <w:r>
        <w:lastRenderedPageBreak/>
        <w:t>Goals</w:t>
      </w:r>
    </w:p>
    <w:p w14:paraId="262034D4" w14:textId="5FC35F42" w:rsidR="005E0685" w:rsidRDefault="00B308E3" w:rsidP="00B308E3">
      <w:pPr>
        <w:pStyle w:val="BodyText"/>
      </w:pPr>
      <w:r>
        <w:t xml:space="preserve">Three to four things you want to achieve in the short and longer term </w:t>
      </w:r>
      <w:r w:rsidR="00627E95">
        <w:br/>
      </w:r>
      <w:r>
        <w:t>(these need to link to NDIS supports).</w:t>
      </w:r>
    </w:p>
    <w:tbl>
      <w:tblPr>
        <w:tblStyle w:val="PlainTable21"/>
        <w:tblW w:w="0" w:type="auto"/>
        <w:tblLook w:val="04A0" w:firstRow="1" w:lastRow="0" w:firstColumn="1" w:lastColumn="0" w:noHBand="0" w:noVBand="1"/>
      </w:tblPr>
      <w:tblGrid>
        <w:gridCol w:w="2513"/>
        <w:gridCol w:w="2610"/>
        <w:gridCol w:w="2467"/>
        <w:gridCol w:w="2190"/>
      </w:tblGrid>
      <w:tr w:rsidR="00B308E3" w:rsidRPr="0082298B" w14:paraId="313A55B4" w14:textId="77777777" w:rsidTr="006E0C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3B4AC60C" w14:textId="685DCDA3" w:rsidR="00B308E3" w:rsidRPr="0082298B" w:rsidRDefault="0093321C" w:rsidP="00FD0733">
            <w:pPr>
              <w:pStyle w:val="TableHeader"/>
            </w:pPr>
            <w:r>
              <w:t>Area</w:t>
            </w:r>
          </w:p>
        </w:tc>
        <w:tc>
          <w:tcPr>
            <w:tcW w:w="2610" w:type="dxa"/>
            <w:vAlign w:val="center"/>
          </w:tcPr>
          <w:p w14:paraId="3E9C8164" w14:textId="41F3CDEC" w:rsidR="00B308E3" w:rsidRPr="0082298B" w:rsidRDefault="00B308E3" w:rsidP="00FD0733">
            <w:pPr>
              <w:pStyle w:val="TableHeader"/>
              <w:cnfStyle w:val="100000000000" w:firstRow="1" w:lastRow="0" w:firstColumn="0" w:lastColumn="0" w:oddVBand="0" w:evenVBand="0" w:oddHBand="0" w:evenHBand="0" w:firstRowFirstColumn="0" w:firstRowLastColumn="0" w:lastRowFirstColumn="0" w:lastRowLastColumn="0"/>
            </w:pPr>
            <w:r w:rsidRPr="006D070B">
              <w:t>Goals</w:t>
            </w:r>
          </w:p>
        </w:tc>
        <w:tc>
          <w:tcPr>
            <w:tcW w:w="2467" w:type="dxa"/>
            <w:vAlign w:val="center"/>
          </w:tcPr>
          <w:p w14:paraId="151CBAAA" w14:textId="5E61DFE4" w:rsidR="00B308E3" w:rsidRPr="0082298B" w:rsidRDefault="00B308E3" w:rsidP="00FD0733">
            <w:pPr>
              <w:pStyle w:val="TableHeader"/>
              <w:cnfStyle w:val="100000000000" w:firstRow="1" w:lastRow="0" w:firstColumn="0" w:lastColumn="0" w:oddVBand="0" w:evenVBand="0" w:oddHBand="0" w:evenHBand="0" w:firstRowFirstColumn="0" w:firstRowLastColumn="0" w:lastRowFirstColumn="0" w:lastRowLastColumn="0"/>
            </w:pPr>
            <w:r w:rsidRPr="006D070B">
              <w:t>Main steps to take and required supports</w:t>
            </w:r>
          </w:p>
        </w:tc>
        <w:tc>
          <w:tcPr>
            <w:tcW w:w="2190" w:type="dxa"/>
            <w:vAlign w:val="center"/>
          </w:tcPr>
          <w:p w14:paraId="0A31BD5D" w14:textId="3561C4DE" w:rsidR="00B308E3" w:rsidRPr="0082298B" w:rsidRDefault="00B308E3" w:rsidP="00FD0733">
            <w:pPr>
              <w:pStyle w:val="TableHeader"/>
              <w:cnfStyle w:val="100000000000" w:firstRow="1" w:lastRow="0" w:firstColumn="0" w:lastColumn="0" w:oddVBand="0" w:evenVBand="0" w:oddHBand="0" w:evenHBand="0" w:firstRowFirstColumn="0" w:firstRowLastColumn="0" w:lastRowFirstColumn="0" w:lastRowLastColumn="0"/>
            </w:pPr>
            <w:r w:rsidRPr="006D070B">
              <w:t xml:space="preserve">What stops me or could stop me achieving my goals* </w:t>
            </w:r>
          </w:p>
        </w:tc>
      </w:tr>
      <w:tr w:rsidR="00B308E3" w:rsidRPr="00BB1662" w14:paraId="3B34C83F" w14:textId="77777777" w:rsidTr="006E0C4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513E1525" w14:textId="77777777" w:rsidR="00B308E3" w:rsidRPr="00B308E3" w:rsidRDefault="00B308E3" w:rsidP="00B308E3">
            <w:pPr>
              <w:pStyle w:val="BodyText"/>
              <w:rPr>
                <w:lang w:val="en-US"/>
              </w:rPr>
            </w:pPr>
            <w:r w:rsidRPr="00B308E3">
              <w:rPr>
                <w:lang w:val="en-US"/>
              </w:rPr>
              <w:t>Social participation</w:t>
            </w:r>
          </w:p>
          <w:p w14:paraId="25F6A7B8" w14:textId="55BE127E" w:rsidR="00B308E3" w:rsidRPr="00B308E3" w:rsidRDefault="00B308E3" w:rsidP="00B308E3">
            <w:pPr>
              <w:pStyle w:val="BodyText"/>
              <w:rPr>
                <w:b w:val="0"/>
                <w:lang w:val="en-US"/>
              </w:rPr>
            </w:pPr>
            <w:r w:rsidRPr="00B308E3">
              <w:rPr>
                <w:b w:val="0"/>
                <w:lang w:val="en-US"/>
              </w:rPr>
              <w:t>e.g. would you like to be more able to attend events, see your friends or make new friends?</w:t>
            </w:r>
          </w:p>
        </w:tc>
        <w:sdt>
          <w:sdtPr>
            <w:id w:val="1613244134"/>
            <w:showingPlcHdr/>
          </w:sdtPr>
          <w:sdtEndPr/>
          <w:sdtContent>
            <w:tc>
              <w:tcPr>
                <w:tcW w:w="2610" w:type="dxa"/>
                <w:vAlign w:val="center"/>
              </w:tcPr>
              <w:p w14:paraId="028D02B5" w14:textId="0CCFD976" w:rsidR="00B308E3" w:rsidRPr="005E0685" w:rsidRDefault="002202ED" w:rsidP="00F53DAF">
                <w:pPr>
                  <w:cnfStyle w:val="000000100000" w:firstRow="0" w:lastRow="0" w:firstColumn="0" w:lastColumn="0" w:oddVBand="0" w:evenVBand="0" w:oddHBand="1" w:evenHBand="0" w:firstRowFirstColumn="0" w:firstRowLastColumn="0" w:lastRowFirstColumn="0" w:lastRowLastColumn="0"/>
                </w:pPr>
                <w:r>
                  <w:rPr>
                    <w:rStyle w:val="PlaceholderText"/>
                  </w:rPr>
                  <w:t>My goal/s…</w:t>
                </w:r>
                <w:r w:rsidR="00B66E03" w:rsidRPr="00FD6D51">
                  <w:rPr>
                    <w:rStyle w:val="PlaceholderText"/>
                  </w:rPr>
                  <w:t>.</w:t>
                </w:r>
              </w:p>
            </w:tc>
          </w:sdtContent>
        </w:sdt>
        <w:sdt>
          <w:sdtPr>
            <w:id w:val="881675025"/>
            <w:showingPlcHdr/>
          </w:sdtPr>
          <w:sdtEndPr/>
          <w:sdtContent>
            <w:tc>
              <w:tcPr>
                <w:tcW w:w="2467" w:type="dxa"/>
                <w:vAlign w:val="center"/>
              </w:tcPr>
              <w:p w14:paraId="76AD8A74" w14:textId="020507ED" w:rsidR="00B308E3" w:rsidRPr="00BB1662" w:rsidRDefault="00D6618A" w:rsidP="00F53DAF">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My steps / supports are…</w:t>
                </w:r>
              </w:p>
            </w:tc>
          </w:sdtContent>
        </w:sdt>
        <w:sdt>
          <w:sdtPr>
            <w:id w:val="-979758213"/>
            <w:showingPlcHdr/>
          </w:sdtPr>
          <w:sdtEndPr/>
          <w:sdtContent>
            <w:tc>
              <w:tcPr>
                <w:tcW w:w="2190" w:type="dxa"/>
                <w:vAlign w:val="center"/>
              </w:tcPr>
              <w:p w14:paraId="7AA586E4" w14:textId="42F03EB5" w:rsidR="00B308E3" w:rsidRPr="00BB1662" w:rsidRDefault="00D6618A" w:rsidP="00F53DAF">
                <w:pPr>
                  <w:pStyle w:val="BodyText"/>
                  <w:cnfStyle w:val="000000100000" w:firstRow="0" w:lastRow="0" w:firstColumn="0" w:lastColumn="0" w:oddVBand="0" w:evenVBand="0" w:oddHBand="1" w:evenHBand="0" w:firstRowFirstColumn="0" w:firstRowLastColumn="0" w:lastRowFirstColumn="0" w:lastRowLastColumn="0"/>
                </w:pPr>
                <w:r>
                  <w:rPr>
                    <w:rStyle w:val="PlaceholderText"/>
                  </w:rPr>
                  <w:t>What stops me is…</w:t>
                </w:r>
              </w:p>
            </w:tc>
          </w:sdtContent>
        </w:sdt>
      </w:tr>
      <w:tr w:rsidR="00D6618A" w:rsidRPr="00BB1662" w14:paraId="11D0C164" w14:textId="77777777" w:rsidTr="00D6618A">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3815B4D1" w14:textId="77777777" w:rsidR="00D6618A" w:rsidRPr="00B308E3" w:rsidRDefault="00D6618A" w:rsidP="00D6618A">
            <w:pPr>
              <w:pStyle w:val="BodyText"/>
              <w:rPr>
                <w:lang w:val="en-US"/>
              </w:rPr>
            </w:pPr>
            <w:r w:rsidRPr="00B308E3">
              <w:rPr>
                <w:lang w:val="en-US"/>
              </w:rPr>
              <w:t xml:space="preserve">Independence </w:t>
            </w:r>
          </w:p>
          <w:p w14:paraId="72F2F69F" w14:textId="33C697EF" w:rsidR="00D6618A" w:rsidRPr="00B308E3" w:rsidRDefault="00D6618A" w:rsidP="00D6618A">
            <w:pPr>
              <w:pStyle w:val="BodyText"/>
              <w:rPr>
                <w:b w:val="0"/>
              </w:rPr>
            </w:pPr>
            <w:r w:rsidRPr="00B308E3">
              <w:rPr>
                <w:b w:val="0"/>
                <w:lang w:val="en-US"/>
              </w:rPr>
              <w:t>e.g. would you like to get around the house or community on your own or with less assistance?</w:t>
            </w:r>
          </w:p>
        </w:tc>
        <w:sdt>
          <w:sdtPr>
            <w:id w:val="1831708562"/>
            <w:showingPlcHdr/>
          </w:sdtPr>
          <w:sdtEndPr/>
          <w:sdtContent>
            <w:tc>
              <w:tcPr>
                <w:tcW w:w="2610" w:type="dxa"/>
                <w:vAlign w:val="center"/>
              </w:tcPr>
              <w:p w14:paraId="6DEC1484" w14:textId="665E6BF5" w:rsidR="00D6618A" w:rsidRPr="005E0685" w:rsidRDefault="00D6618A" w:rsidP="00D6618A">
                <w:pPr>
                  <w:cnfStyle w:val="000000000000" w:firstRow="0" w:lastRow="0" w:firstColumn="0" w:lastColumn="0" w:oddVBand="0" w:evenVBand="0" w:oddHBand="0" w:evenHBand="0" w:firstRowFirstColumn="0" w:firstRowLastColumn="0" w:lastRowFirstColumn="0" w:lastRowLastColumn="0"/>
                </w:pPr>
                <w:r w:rsidRPr="00494707">
                  <w:rPr>
                    <w:rStyle w:val="PlaceholderText"/>
                  </w:rPr>
                  <w:t>My goal/s….</w:t>
                </w:r>
              </w:p>
            </w:tc>
          </w:sdtContent>
        </w:sdt>
        <w:sdt>
          <w:sdtPr>
            <w:id w:val="127369312"/>
            <w:showingPlcHdr/>
          </w:sdtPr>
          <w:sdtEndPr/>
          <w:sdtContent>
            <w:tc>
              <w:tcPr>
                <w:tcW w:w="2467" w:type="dxa"/>
                <w:vAlign w:val="center"/>
              </w:tcPr>
              <w:p w14:paraId="14DBF561" w14:textId="04DC0362"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9A2E6D">
                  <w:rPr>
                    <w:rStyle w:val="PlaceholderText"/>
                  </w:rPr>
                  <w:t>My steps / supports are…</w:t>
                </w:r>
              </w:p>
            </w:tc>
          </w:sdtContent>
        </w:sdt>
        <w:sdt>
          <w:sdtPr>
            <w:id w:val="-1014536145"/>
            <w:showingPlcHdr/>
          </w:sdtPr>
          <w:sdtEndPr/>
          <w:sdtContent>
            <w:tc>
              <w:tcPr>
                <w:tcW w:w="2190" w:type="dxa"/>
                <w:vAlign w:val="center"/>
              </w:tcPr>
              <w:p w14:paraId="55615398" w14:textId="1BE153E5"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6D2E80">
                  <w:rPr>
                    <w:rStyle w:val="PlaceholderText"/>
                  </w:rPr>
                  <w:t>What stops me is…</w:t>
                </w:r>
              </w:p>
            </w:tc>
          </w:sdtContent>
        </w:sdt>
      </w:tr>
      <w:tr w:rsidR="00D6618A" w:rsidRPr="00BB1662" w14:paraId="4C34EC38" w14:textId="77777777" w:rsidTr="00D6618A">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8C86C18" w14:textId="77777777" w:rsidR="00D6618A" w:rsidRPr="00B308E3" w:rsidRDefault="00D6618A" w:rsidP="00D6618A">
            <w:pPr>
              <w:pStyle w:val="BodyText"/>
              <w:rPr>
                <w:lang w:val="en-US"/>
              </w:rPr>
            </w:pPr>
            <w:r w:rsidRPr="00B308E3">
              <w:rPr>
                <w:lang w:val="en-US"/>
              </w:rPr>
              <w:t xml:space="preserve">Employment </w:t>
            </w:r>
          </w:p>
          <w:p w14:paraId="1097E4A2" w14:textId="2BE7A618" w:rsidR="00D6618A" w:rsidRPr="00B308E3" w:rsidRDefault="00D6618A" w:rsidP="00D6618A">
            <w:pPr>
              <w:pStyle w:val="BodyText"/>
              <w:rPr>
                <w:b w:val="0"/>
              </w:rPr>
            </w:pPr>
            <w:r w:rsidRPr="00B308E3">
              <w:rPr>
                <w:b w:val="0"/>
                <w:lang w:val="en-US"/>
              </w:rPr>
              <w:t>e.g. would you like to get a job, volunteer or change your work hours?</w:t>
            </w:r>
          </w:p>
        </w:tc>
        <w:sdt>
          <w:sdtPr>
            <w:id w:val="43880481"/>
            <w:showingPlcHdr/>
          </w:sdtPr>
          <w:sdtEndPr/>
          <w:sdtContent>
            <w:tc>
              <w:tcPr>
                <w:tcW w:w="2610" w:type="dxa"/>
                <w:vAlign w:val="center"/>
              </w:tcPr>
              <w:p w14:paraId="2E2AE362" w14:textId="598853C5" w:rsidR="00D6618A" w:rsidRPr="005E0685" w:rsidRDefault="00D6618A" w:rsidP="00D6618A">
                <w:pPr>
                  <w:cnfStyle w:val="000000100000" w:firstRow="0" w:lastRow="0" w:firstColumn="0" w:lastColumn="0" w:oddVBand="0" w:evenVBand="0" w:oddHBand="1" w:evenHBand="0" w:firstRowFirstColumn="0" w:firstRowLastColumn="0" w:lastRowFirstColumn="0" w:lastRowLastColumn="0"/>
                </w:pPr>
                <w:r w:rsidRPr="00494707">
                  <w:rPr>
                    <w:rStyle w:val="PlaceholderText"/>
                  </w:rPr>
                  <w:t>My goal/s….</w:t>
                </w:r>
              </w:p>
            </w:tc>
          </w:sdtContent>
        </w:sdt>
        <w:sdt>
          <w:sdtPr>
            <w:id w:val="1761710652"/>
            <w:showingPlcHdr/>
          </w:sdtPr>
          <w:sdtEndPr/>
          <w:sdtContent>
            <w:tc>
              <w:tcPr>
                <w:tcW w:w="2467" w:type="dxa"/>
                <w:vAlign w:val="center"/>
              </w:tcPr>
              <w:p w14:paraId="3E61F9D9" w14:textId="3C8C2EAC"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9A2E6D">
                  <w:rPr>
                    <w:rStyle w:val="PlaceholderText"/>
                  </w:rPr>
                  <w:t>My steps / supports are…</w:t>
                </w:r>
              </w:p>
            </w:tc>
          </w:sdtContent>
        </w:sdt>
        <w:sdt>
          <w:sdtPr>
            <w:id w:val="1007864019"/>
            <w:showingPlcHdr/>
          </w:sdtPr>
          <w:sdtEndPr/>
          <w:sdtContent>
            <w:tc>
              <w:tcPr>
                <w:tcW w:w="2190" w:type="dxa"/>
                <w:vAlign w:val="center"/>
              </w:tcPr>
              <w:p w14:paraId="4FBACC1A" w14:textId="4FB89943"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6D2E80">
                  <w:rPr>
                    <w:rStyle w:val="PlaceholderText"/>
                  </w:rPr>
                  <w:t>What stops me is…</w:t>
                </w:r>
              </w:p>
            </w:tc>
          </w:sdtContent>
        </w:sdt>
      </w:tr>
      <w:tr w:rsidR="00D6618A" w:rsidRPr="00BB1662" w14:paraId="3A39A471" w14:textId="77777777" w:rsidTr="00D6618A">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44BEDF45" w14:textId="77777777" w:rsidR="00D6618A" w:rsidRPr="00B308E3" w:rsidRDefault="00D6618A" w:rsidP="00D6618A">
            <w:pPr>
              <w:pStyle w:val="BodyText"/>
            </w:pPr>
            <w:r w:rsidRPr="00B308E3">
              <w:t xml:space="preserve">Education </w:t>
            </w:r>
          </w:p>
          <w:p w14:paraId="2556F3F7" w14:textId="698835A0" w:rsidR="00D6618A" w:rsidRPr="00B308E3" w:rsidRDefault="00D6618A" w:rsidP="00D6618A">
            <w:pPr>
              <w:pStyle w:val="BodyText"/>
              <w:rPr>
                <w:b w:val="0"/>
              </w:rPr>
            </w:pPr>
            <w:r w:rsidRPr="00B308E3">
              <w:rPr>
                <w:b w:val="0"/>
                <w:lang w:val="en-US"/>
              </w:rPr>
              <w:t>e.g. would you like to attend school, university or a course?</w:t>
            </w:r>
          </w:p>
        </w:tc>
        <w:sdt>
          <w:sdtPr>
            <w:id w:val="-231997320"/>
            <w:showingPlcHdr/>
          </w:sdtPr>
          <w:sdtEndPr/>
          <w:sdtContent>
            <w:tc>
              <w:tcPr>
                <w:tcW w:w="2610" w:type="dxa"/>
                <w:vAlign w:val="center"/>
              </w:tcPr>
              <w:p w14:paraId="13DA197C" w14:textId="1E9A01FB" w:rsidR="00D6618A" w:rsidRPr="005E0685" w:rsidRDefault="00D6618A" w:rsidP="00D6618A">
                <w:pPr>
                  <w:cnfStyle w:val="000000000000" w:firstRow="0" w:lastRow="0" w:firstColumn="0" w:lastColumn="0" w:oddVBand="0" w:evenVBand="0" w:oddHBand="0" w:evenHBand="0" w:firstRowFirstColumn="0" w:firstRowLastColumn="0" w:lastRowFirstColumn="0" w:lastRowLastColumn="0"/>
                </w:pPr>
                <w:r w:rsidRPr="00494707">
                  <w:rPr>
                    <w:rStyle w:val="PlaceholderText"/>
                  </w:rPr>
                  <w:t>My goal/s….</w:t>
                </w:r>
              </w:p>
            </w:tc>
          </w:sdtContent>
        </w:sdt>
        <w:sdt>
          <w:sdtPr>
            <w:id w:val="-1166238370"/>
            <w:showingPlcHdr/>
          </w:sdtPr>
          <w:sdtEndPr/>
          <w:sdtContent>
            <w:tc>
              <w:tcPr>
                <w:tcW w:w="2467" w:type="dxa"/>
                <w:vAlign w:val="center"/>
              </w:tcPr>
              <w:p w14:paraId="311059DA" w14:textId="427BBBA6"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9A2E6D">
                  <w:rPr>
                    <w:rStyle w:val="PlaceholderText"/>
                  </w:rPr>
                  <w:t>My steps / supports are…</w:t>
                </w:r>
              </w:p>
            </w:tc>
          </w:sdtContent>
        </w:sdt>
        <w:sdt>
          <w:sdtPr>
            <w:id w:val="-1167707501"/>
            <w:showingPlcHdr/>
          </w:sdtPr>
          <w:sdtEndPr/>
          <w:sdtContent>
            <w:tc>
              <w:tcPr>
                <w:tcW w:w="2190" w:type="dxa"/>
                <w:vAlign w:val="center"/>
              </w:tcPr>
              <w:p w14:paraId="5B53D5B0" w14:textId="4A1209F0"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6D2E80">
                  <w:rPr>
                    <w:rStyle w:val="PlaceholderText"/>
                  </w:rPr>
                  <w:t>What stops me is…</w:t>
                </w:r>
              </w:p>
            </w:tc>
          </w:sdtContent>
        </w:sdt>
      </w:tr>
      <w:tr w:rsidR="00D6618A" w:rsidRPr="00BB1662" w14:paraId="48243129" w14:textId="77777777" w:rsidTr="00D6618A">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54590CDA" w14:textId="77777777" w:rsidR="00D6618A" w:rsidRPr="00B308E3" w:rsidRDefault="00D6618A" w:rsidP="00D6618A">
            <w:pPr>
              <w:pStyle w:val="BodyText"/>
              <w:rPr>
                <w:lang w:val="en-US"/>
              </w:rPr>
            </w:pPr>
            <w:r w:rsidRPr="00B308E3">
              <w:rPr>
                <w:lang w:val="en-US"/>
              </w:rPr>
              <w:t xml:space="preserve">Health and wellbeing </w:t>
            </w:r>
          </w:p>
          <w:p w14:paraId="50666548" w14:textId="774EEAFF" w:rsidR="00D6618A" w:rsidRPr="00B308E3" w:rsidRDefault="00D6618A" w:rsidP="00D6618A">
            <w:pPr>
              <w:pStyle w:val="BodyText"/>
              <w:rPr>
                <w:b w:val="0"/>
              </w:rPr>
            </w:pPr>
            <w:r w:rsidRPr="00B308E3">
              <w:rPr>
                <w:b w:val="0"/>
                <w:lang w:val="en-US"/>
              </w:rPr>
              <w:t>e.g. would you like to be more active or take up a sport?</w:t>
            </w:r>
          </w:p>
        </w:tc>
        <w:sdt>
          <w:sdtPr>
            <w:id w:val="615260325"/>
            <w:showingPlcHdr/>
          </w:sdtPr>
          <w:sdtEndPr/>
          <w:sdtContent>
            <w:tc>
              <w:tcPr>
                <w:tcW w:w="2610" w:type="dxa"/>
                <w:vAlign w:val="center"/>
              </w:tcPr>
              <w:p w14:paraId="03485A05" w14:textId="4B0F715C" w:rsidR="00D6618A" w:rsidRPr="005E0685" w:rsidRDefault="00D6618A" w:rsidP="00D6618A">
                <w:pPr>
                  <w:cnfStyle w:val="000000100000" w:firstRow="0" w:lastRow="0" w:firstColumn="0" w:lastColumn="0" w:oddVBand="0" w:evenVBand="0" w:oddHBand="1" w:evenHBand="0" w:firstRowFirstColumn="0" w:firstRowLastColumn="0" w:lastRowFirstColumn="0" w:lastRowLastColumn="0"/>
                </w:pPr>
                <w:r w:rsidRPr="00494707">
                  <w:rPr>
                    <w:rStyle w:val="PlaceholderText"/>
                  </w:rPr>
                  <w:t>My goal/s….</w:t>
                </w:r>
              </w:p>
            </w:tc>
          </w:sdtContent>
        </w:sdt>
        <w:sdt>
          <w:sdtPr>
            <w:id w:val="810373433"/>
            <w:showingPlcHdr/>
          </w:sdtPr>
          <w:sdtEndPr/>
          <w:sdtContent>
            <w:tc>
              <w:tcPr>
                <w:tcW w:w="2467" w:type="dxa"/>
                <w:vAlign w:val="center"/>
              </w:tcPr>
              <w:p w14:paraId="09B223A6" w14:textId="2FDE9772"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9A2E6D">
                  <w:rPr>
                    <w:rStyle w:val="PlaceholderText"/>
                  </w:rPr>
                  <w:t>My steps / supports are…</w:t>
                </w:r>
              </w:p>
            </w:tc>
          </w:sdtContent>
        </w:sdt>
        <w:sdt>
          <w:sdtPr>
            <w:id w:val="2125574089"/>
            <w:showingPlcHdr/>
          </w:sdtPr>
          <w:sdtEndPr/>
          <w:sdtContent>
            <w:tc>
              <w:tcPr>
                <w:tcW w:w="2190" w:type="dxa"/>
                <w:vAlign w:val="center"/>
              </w:tcPr>
              <w:p w14:paraId="120E42C5" w14:textId="0432D480" w:rsidR="00D6618A" w:rsidRPr="00BB1662" w:rsidRDefault="00D6618A" w:rsidP="00D6618A">
                <w:pPr>
                  <w:pStyle w:val="BodyText"/>
                  <w:cnfStyle w:val="000000100000" w:firstRow="0" w:lastRow="0" w:firstColumn="0" w:lastColumn="0" w:oddVBand="0" w:evenVBand="0" w:oddHBand="1" w:evenHBand="0" w:firstRowFirstColumn="0" w:firstRowLastColumn="0" w:lastRowFirstColumn="0" w:lastRowLastColumn="0"/>
                </w:pPr>
                <w:r w:rsidRPr="006D2E80">
                  <w:rPr>
                    <w:rStyle w:val="PlaceholderText"/>
                  </w:rPr>
                  <w:t>What stops me is…</w:t>
                </w:r>
              </w:p>
            </w:tc>
          </w:sdtContent>
        </w:sdt>
      </w:tr>
      <w:tr w:rsidR="00D6618A" w:rsidRPr="00BB1662" w14:paraId="6D5F2F1A" w14:textId="77777777" w:rsidTr="00D6618A">
        <w:trPr>
          <w:cantSplit/>
          <w:trHeight w:val="851"/>
        </w:trPr>
        <w:tc>
          <w:tcPr>
            <w:cnfStyle w:val="001000000000" w:firstRow="0" w:lastRow="0" w:firstColumn="1" w:lastColumn="0" w:oddVBand="0" w:evenVBand="0" w:oddHBand="0" w:evenHBand="0" w:firstRowFirstColumn="0" w:firstRowLastColumn="0" w:lastRowFirstColumn="0" w:lastRowLastColumn="0"/>
            <w:tcW w:w="2513" w:type="dxa"/>
            <w:vAlign w:val="center"/>
          </w:tcPr>
          <w:p w14:paraId="272B184A" w14:textId="77777777" w:rsidR="00D6618A" w:rsidRPr="00B308E3" w:rsidRDefault="00D6618A" w:rsidP="00D6618A">
            <w:pPr>
              <w:pStyle w:val="BodyText"/>
              <w:rPr>
                <w:lang w:val="en-US"/>
              </w:rPr>
            </w:pPr>
            <w:r w:rsidRPr="00B308E3">
              <w:rPr>
                <w:lang w:val="en-US"/>
              </w:rPr>
              <w:t xml:space="preserve">Living arrangements </w:t>
            </w:r>
          </w:p>
          <w:p w14:paraId="5EAEF6BB" w14:textId="3B4F87C1" w:rsidR="00D6618A" w:rsidRPr="00B308E3" w:rsidRDefault="00D6618A" w:rsidP="00D6618A">
            <w:pPr>
              <w:pStyle w:val="BodyText"/>
              <w:rPr>
                <w:b w:val="0"/>
              </w:rPr>
            </w:pPr>
            <w:r w:rsidRPr="00B308E3">
              <w:rPr>
                <w:b w:val="0"/>
                <w:lang w:val="en-US"/>
              </w:rPr>
              <w:t>e.g. would you like to modify your home or live somewhere different?</w:t>
            </w:r>
          </w:p>
        </w:tc>
        <w:sdt>
          <w:sdtPr>
            <w:id w:val="-695081201"/>
            <w:showingPlcHdr/>
          </w:sdtPr>
          <w:sdtEndPr/>
          <w:sdtContent>
            <w:tc>
              <w:tcPr>
                <w:tcW w:w="2610" w:type="dxa"/>
                <w:vAlign w:val="center"/>
              </w:tcPr>
              <w:p w14:paraId="793C4F01" w14:textId="4DFBB4D4" w:rsidR="00D6618A" w:rsidRPr="005E0685" w:rsidRDefault="00D6618A" w:rsidP="00D6618A">
                <w:pPr>
                  <w:cnfStyle w:val="000000000000" w:firstRow="0" w:lastRow="0" w:firstColumn="0" w:lastColumn="0" w:oddVBand="0" w:evenVBand="0" w:oddHBand="0" w:evenHBand="0" w:firstRowFirstColumn="0" w:firstRowLastColumn="0" w:lastRowFirstColumn="0" w:lastRowLastColumn="0"/>
                </w:pPr>
                <w:r w:rsidRPr="00494707">
                  <w:rPr>
                    <w:rStyle w:val="PlaceholderText"/>
                  </w:rPr>
                  <w:t>My goal/s….</w:t>
                </w:r>
              </w:p>
            </w:tc>
          </w:sdtContent>
        </w:sdt>
        <w:sdt>
          <w:sdtPr>
            <w:id w:val="-829446850"/>
            <w:showingPlcHdr/>
          </w:sdtPr>
          <w:sdtEndPr/>
          <w:sdtContent>
            <w:tc>
              <w:tcPr>
                <w:tcW w:w="2467" w:type="dxa"/>
                <w:vAlign w:val="center"/>
              </w:tcPr>
              <w:p w14:paraId="19AFC8DC" w14:textId="5656DE8F"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9A2E6D">
                  <w:rPr>
                    <w:rStyle w:val="PlaceholderText"/>
                  </w:rPr>
                  <w:t>My steps / supports are…</w:t>
                </w:r>
              </w:p>
            </w:tc>
          </w:sdtContent>
        </w:sdt>
        <w:sdt>
          <w:sdtPr>
            <w:id w:val="-2095930283"/>
            <w:showingPlcHdr/>
          </w:sdtPr>
          <w:sdtEndPr/>
          <w:sdtContent>
            <w:tc>
              <w:tcPr>
                <w:tcW w:w="2190" w:type="dxa"/>
                <w:vAlign w:val="center"/>
              </w:tcPr>
              <w:p w14:paraId="07B95E31" w14:textId="5DA1ACBF" w:rsidR="00D6618A" w:rsidRPr="00BB1662" w:rsidRDefault="00D6618A" w:rsidP="00D6618A">
                <w:pPr>
                  <w:pStyle w:val="BodyText"/>
                  <w:cnfStyle w:val="000000000000" w:firstRow="0" w:lastRow="0" w:firstColumn="0" w:lastColumn="0" w:oddVBand="0" w:evenVBand="0" w:oddHBand="0" w:evenHBand="0" w:firstRowFirstColumn="0" w:firstRowLastColumn="0" w:lastRowFirstColumn="0" w:lastRowLastColumn="0"/>
                </w:pPr>
                <w:r w:rsidRPr="006D2E80">
                  <w:rPr>
                    <w:rStyle w:val="PlaceholderText"/>
                  </w:rPr>
                  <w:t>What stops me is…</w:t>
                </w:r>
              </w:p>
            </w:tc>
          </w:sdtContent>
        </w:sdt>
      </w:tr>
    </w:tbl>
    <w:p w14:paraId="1EC26CBA" w14:textId="731AC333" w:rsidR="00B308E3" w:rsidRDefault="00B308E3" w:rsidP="00B308E3">
      <w:pPr>
        <w:pStyle w:val="Bullet1"/>
      </w:pPr>
      <w:r>
        <w:t>e.g. anger management problems, difficulty remembering things, anxiety, seizure risk, reduced initiation, social difficulties, impulsivity, communication issues etc.</w:t>
      </w:r>
    </w:p>
    <w:p w14:paraId="779EE636" w14:textId="53724FB4" w:rsidR="00B308E3" w:rsidRPr="00FD0733" w:rsidRDefault="00B308E3" w:rsidP="00B308E3">
      <w:pPr>
        <w:pStyle w:val="BodyText"/>
        <w:rPr>
          <w:b/>
        </w:rPr>
      </w:pPr>
      <w:r w:rsidRPr="00FD0733">
        <w:rPr>
          <w:b/>
        </w:rPr>
        <w:t>Planning meeting date:</w:t>
      </w:r>
      <w:sdt>
        <w:sdtPr>
          <w:rPr>
            <w:b/>
          </w:rPr>
          <w:id w:val="-1853645920"/>
          <w:showingPlcHdr/>
        </w:sdtPr>
        <w:sdtEndPr/>
        <w:sdtContent>
          <w:r w:rsidR="00527134" w:rsidRPr="00FD6D51">
            <w:rPr>
              <w:rStyle w:val="PlaceholderText"/>
            </w:rPr>
            <w:t>Click or tap here to enter text.</w:t>
          </w:r>
        </w:sdtContent>
      </w:sdt>
    </w:p>
    <w:p w14:paraId="220B9F98" w14:textId="32F65B12" w:rsidR="00B308E3" w:rsidRDefault="00B308E3">
      <w:r>
        <w:br w:type="page"/>
      </w:r>
    </w:p>
    <w:p w14:paraId="72C6B039" w14:textId="46AF243C" w:rsidR="001C41C1" w:rsidRPr="00FB3A75" w:rsidRDefault="001C41C1" w:rsidP="00FB3A75">
      <w:pPr>
        <w:pStyle w:val="ListParagraph"/>
        <w:rPr>
          <w:i/>
        </w:rPr>
      </w:pPr>
      <w:bookmarkStart w:id="171" w:name="_List_of_specified"/>
      <w:bookmarkStart w:id="172" w:name="what-is-ndis-support"/>
      <w:bookmarkEnd w:id="171"/>
      <w:bookmarkEnd w:id="172"/>
    </w:p>
    <w:p w14:paraId="1C0349B5" w14:textId="4C193ADF" w:rsidR="00E63EE6" w:rsidRPr="00862240" w:rsidRDefault="001903B1" w:rsidP="00862240">
      <w:pPr>
        <w:pStyle w:val="Heading1"/>
      </w:pPr>
      <w:bookmarkStart w:id="173" w:name="_Table_of_guidance"/>
      <w:bookmarkStart w:id="174" w:name="_MODULE_5:_NDIS"/>
      <w:bookmarkStart w:id="175" w:name="_Toc199771485"/>
      <w:bookmarkEnd w:id="173"/>
      <w:bookmarkEnd w:id="174"/>
      <w:r>
        <w:t>Module 5: NDIS Planning Meeting</w:t>
      </w:r>
      <w:bookmarkEnd w:id="175"/>
    </w:p>
    <w:p w14:paraId="58038B04" w14:textId="77777777" w:rsidR="00E63EE6" w:rsidRDefault="00E63EE6" w:rsidP="00BE1657">
      <w:pPr>
        <w:pStyle w:val="Heading4"/>
      </w:pPr>
      <w:r>
        <w:t>What is the purpose of this document?</w:t>
      </w:r>
    </w:p>
    <w:p w14:paraId="1AF90B2C" w14:textId="48BD3407" w:rsidR="00E63EE6" w:rsidRDefault="00E63EE6" w:rsidP="00E63EE6">
      <w:pPr>
        <w:pStyle w:val="BodyText"/>
      </w:pPr>
      <w:r>
        <w:t xml:space="preserve">To provide information </w:t>
      </w:r>
      <w:r w:rsidR="00E017CC">
        <w:t>about</w:t>
      </w:r>
      <w:r>
        <w:t xml:space="preserve"> the planning meeting, what to expect</w:t>
      </w:r>
      <w:r w:rsidR="006D0645">
        <w:t xml:space="preserve">, </w:t>
      </w:r>
      <w:r>
        <w:t xml:space="preserve">and the </w:t>
      </w:r>
      <w:r w:rsidR="00F92BC7">
        <w:t>reassessment</w:t>
      </w:r>
      <w:r>
        <w:t xml:space="preserve"> of plans.</w:t>
      </w:r>
    </w:p>
    <w:p w14:paraId="1730F8A3" w14:textId="0BCEADD2" w:rsidR="00965170" w:rsidRDefault="002E5747" w:rsidP="0070507A">
      <w:pPr>
        <w:rPr>
          <w:b/>
          <w:bCs/>
        </w:rPr>
      </w:pPr>
      <w:r>
        <w:t>Once y</w:t>
      </w:r>
      <w:r w:rsidR="00965170" w:rsidRPr="00965170">
        <w:t xml:space="preserve">ou have been informed that you have been accepted </w:t>
      </w:r>
      <w:r w:rsidR="002C671E">
        <w:t>o</w:t>
      </w:r>
      <w:r w:rsidR="00965170" w:rsidRPr="00965170">
        <w:t>nto the NDIS and are now a participant of the scheme</w:t>
      </w:r>
      <w:r>
        <w:t>, t</w:t>
      </w:r>
      <w:r w:rsidR="00965170" w:rsidRPr="00965170">
        <w:t xml:space="preserve">he NDIA or Local Area Coordinator will contact you by phone to organise a planning meeting. </w:t>
      </w:r>
      <w:r w:rsidR="0CFF9F6E">
        <w:t>The</w:t>
      </w:r>
      <w:r w:rsidR="00965170" w:rsidRPr="00965170">
        <w:t xml:space="preserve"> NDIS Participant Service Guarantee (</w:t>
      </w:r>
      <w:r w:rsidR="00965170" w:rsidRPr="4439A94A">
        <w:t xml:space="preserve">see </w:t>
      </w:r>
      <w:hyperlink w:anchor="_MODULE_5:_RESOURCES">
        <w:r w:rsidR="42D34BE9" w:rsidRPr="4439A94A">
          <w:rPr>
            <w:rStyle w:val="Hyperlink"/>
            <w:rFonts w:asciiTheme="minorHAnsi" w:hAnsiTheme="minorHAnsi"/>
            <w:color w:val="0000FF"/>
          </w:rPr>
          <w:t xml:space="preserve">Module 5: </w:t>
        </w:r>
        <w:r w:rsidR="2B87A6D0" w:rsidRPr="4439A94A">
          <w:rPr>
            <w:rStyle w:val="Hyperlink"/>
            <w:rFonts w:asciiTheme="minorHAnsi" w:hAnsiTheme="minorHAnsi"/>
            <w:color w:val="0000FF"/>
          </w:rPr>
          <w:t>Resources</w:t>
        </w:r>
      </w:hyperlink>
      <w:r w:rsidR="00965170" w:rsidRPr="00965170">
        <w:t xml:space="preserve">) says that </w:t>
      </w:r>
      <w:r w:rsidR="003A6348">
        <w:t xml:space="preserve">the NDIA should </w:t>
      </w:r>
      <w:r w:rsidR="00017C3F">
        <w:t>commence facilitating the preparation of a plan within 21 days</w:t>
      </w:r>
      <w:r w:rsidR="00965170" w:rsidRPr="00965170">
        <w:t xml:space="preserve">. Give the NDIA a ring if you haven't heard from them within this time frame to find out what is </w:t>
      </w:r>
      <w:r w:rsidR="00A11A24" w:rsidRPr="4439A94A">
        <w:rPr>
          <w:b/>
          <w:bCs/>
        </w:rPr>
        <w:t>happening.</w:t>
      </w:r>
      <w:r w:rsidR="00965170" w:rsidRPr="00965170">
        <w:t xml:space="preserve"> </w:t>
      </w:r>
    </w:p>
    <w:p w14:paraId="0E727C77" w14:textId="2BAC9731" w:rsidR="00E63EE6" w:rsidRDefault="00E63EE6" w:rsidP="00E63EE6">
      <w:pPr>
        <w:pStyle w:val="Heading2"/>
      </w:pPr>
      <w:bookmarkStart w:id="176" w:name="_Toc199771486"/>
      <w:r>
        <w:t>Organising a planning meeting</w:t>
      </w:r>
      <w:bookmarkEnd w:id="176"/>
    </w:p>
    <w:p w14:paraId="591D9262" w14:textId="77777777" w:rsidR="00E63EE6" w:rsidRDefault="00E63EE6" w:rsidP="00E63EE6">
      <w:pPr>
        <w:pStyle w:val="BodyText"/>
      </w:pPr>
      <w:r>
        <w:t>When contacted by the NDIA to organise a planning meeting, there are a couple of things to be aware of and requests you can make. These are:</w:t>
      </w:r>
    </w:p>
    <w:p w14:paraId="5E85996F" w14:textId="77777777" w:rsidR="00E63EE6" w:rsidRDefault="00E63EE6" w:rsidP="00E63EE6">
      <w:pPr>
        <w:pStyle w:val="Heading3"/>
      </w:pPr>
      <w:r>
        <w:t>NDIS speak</w:t>
      </w:r>
    </w:p>
    <w:p w14:paraId="465C1D60" w14:textId="7038DD7D" w:rsidR="00E63EE6" w:rsidRDefault="00E63EE6" w:rsidP="00E63EE6">
      <w:r>
        <w:t xml:space="preserve">The NDIA might refer to the planning meeting as a pre-planning meeting. They mean </w:t>
      </w:r>
      <w:r w:rsidRPr="00F2124A">
        <w:rPr>
          <w:rFonts w:cstheme="minorHAnsi"/>
        </w:rPr>
        <w:t>the same thing to you – this will be your opportunity to present your story, goals and aspirations and request supports (as detailed</w:t>
      </w:r>
      <w:r w:rsidR="00683AB4" w:rsidRPr="00F2124A">
        <w:rPr>
          <w:rFonts w:cstheme="minorHAnsi"/>
        </w:rPr>
        <w:t xml:space="preserve"> in</w:t>
      </w:r>
      <w:r w:rsidRPr="00F2124A">
        <w:rPr>
          <w:rFonts w:cstheme="minorHAnsi"/>
        </w:rPr>
        <w:t xml:space="preserve"> </w:t>
      </w:r>
      <w:hyperlink w:anchor="_MODULE_4:_NDIS" w:history="1">
        <w:r w:rsidR="00F5767A" w:rsidRPr="00F2124A">
          <w:rPr>
            <w:rStyle w:val="Hyperlink"/>
            <w:rFonts w:asciiTheme="minorHAnsi" w:hAnsiTheme="minorHAnsi" w:cstheme="minorHAnsi"/>
            <w:color w:val="0000FF"/>
          </w:rPr>
          <w:t xml:space="preserve">Module 4: NDIS Plan Preparation:  What’s Important </w:t>
        </w:r>
        <w:r w:rsidR="00DA7439" w:rsidRPr="00F2124A">
          <w:rPr>
            <w:rStyle w:val="Hyperlink"/>
            <w:rFonts w:asciiTheme="minorHAnsi" w:hAnsiTheme="minorHAnsi" w:cstheme="minorHAnsi"/>
            <w:color w:val="0000FF"/>
          </w:rPr>
          <w:t>t</w:t>
        </w:r>
        <w:r w:rsidR="00F5767A" w:rsidRPr="00F2124A">
          <w:rPr>
            <w:rStyle w:val="Hyperlink"/>
            <w:rFonts w:asciiTheme="minorHAnsi" w:hAnsiTheme="minorHAnsi" w:cstheme="minorHAnsi"/>
            <w:color w:val="0000FF"/>
          </w:rPr>
          <w:t>o Me?</w:t>
        </w:r>
      </w:hyperlink>
      <w:r w:rsidR="00F5767A" w:rsidRPr="00F2124A">
        <w:rPr>
          <w:rFonts w:cstheme="minorHAnsi"/>
        </w:rPr>
        <w:t xml:space="preserve">). </w:t>
      </w:r>
      <w:r w:rsidRPr="00F2124A">
        <w:rPr>
          <w:rFonts w:cstheme="minorHAnsi"/>
        </w:rPr>
        <w:t>The differences are:</w:t>
      </w:r>
    </w:p>
    <w:p w14:paraId="59FBE2A7" w14:textId="77E18569" w:rsidR="009D5752" w:rsidRDefault="00803267" w:rsidP="00AD701C">
      <w:r w:rsidRPr="00566D9E">
        <w:rPr>
          <w:noProof/>
          <w:lang w:val="en-US"/>
        </w:rPr>
        <w:drawing>
          <wp:inline distT="0" distB="0" distL="0" distR="0" wp14:anchorId="3073407E" wp14:editId="5F2F63EC">
            <wp:extent cx="6213650" cy="2993572"/>
            <wp:effectExtent l="0" t="0" r="0" b="3810"/>
            <wp:docPr id="13" name="Picture 13" descr="Now we will talk about the differences between a planning meeting and a pre-planning meeting, and how decisions are made after each.&#10;A planning meeting includes the NDIA planner, you, and your support person if you've chosen one. It may also include the Local Are Coordinator, or LAC. The outcome of this meeting is that a plan decision is made and a plan is developed. If an NDIA planner is attending your meeting, this means a decision can be made on the spot.&#10;A pre-planning meeting includes your local area coordinator, or LAC, you and your support person if you've chosen one. The outcome of this meeting is that a proposed plan is developed. Because there is no NDIA planner at this meeting, a proposed plan is developed but not yet approved. The NDIA planner will develop the plan at a later date taking into account your proposed plan. The plan may be different from the one you and the Local Area Coordinator, or LAC proposed – generally with les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_Page67.jpg"/>
                    <pic:cNvPicPr/>
                  </pic:nvPicPr>
                  <pic:blipFill rotWithShape="1">
                    <a:blip r:embed="rId90" cstate="print">
                      <a:extLst>
                        <a:ext uri="{28A0092B-C50C-407E-A947-70E740481C1C}">
                          <a14:useLocalDpi xmlns:a14="http://schemas.microsoft.com/office/drawing/2010/main" val="0"/>
                        </a:ext>
                      </a:extLst>
                    </a:blip>
                    <a:srcRect l="1753" t="3839" r="1832" b="3676"/>
                    <a:stretch/>
                  </pic:blipFill>
                  <pic:spPr bwMode="auto">
                    <a:xfrm>
                      <a:off x="0" y="0"/>
                      <a:ext cx="6221984" cy="299758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pic:spPr>
                </pic:pic>
              </a:graphicData>
            </a:graphic>
          </wp:inline>
        </w:drawing>
      </w:r>
      <w:r w:rsidR="009D5752">
        <w:rPr>
          <w:b/>
          <w:bCs/>
        </w:rPr>
        <w:t>Be aware</w:t>
      </w:r>
      <w:r w:rsidR="009D5752">
        <w:t>…</w:t>
      </w:r>
    </w:p>
    <w:p w14:paraId="2F330646" w14:textId="77777777" w:rsidR="009D5752" w:rsidRDefault="009D5752" w:rsidP="009D5752">
      <w:pPr>
        <w:pStyle w:val="BodyText"/>
      </w:pPr>
      <w:r>
        <w:t>You may be told that you can have a pre-planning meeting with your Local Area Coordinator and you don’t need to do any preparation as they will assist you in the preparation.</w:t>
      </w:r>
    </w:p>
    <w:p w14:paraId="53846A98" w14:textId="77777777" w:rsidR="009D5752" w:rsidRDefault="009D5752" w:rsidP="009D5752">
      <w:pPr>
        <w:pStyle w:val="Bullet1"/>
      </w:pPr>
      <w:r>
        <w:t>This is your planning meeting, you will not have another one – this is the only opportunity to give your input.</w:t>
      </w:r>
    </w:p>
    <w:p w14:paraId="19FA27C8" w14:textId="77777777" w:rsidR="009D5752" w:rsidRDefault="009D5752" w:rsidP="009D5752">
      <w:pPr>
        <w:pStyle w:val="Bullet1"/>
      </w:pPr>
      <w:r>
        <w:t>If they offer to do it over the phone with you, request a face-to-face meeting.</w:t>
      </w:r>
    </w:p>
    <w:p w14:paraId="2CD4DFFA" w14:textId="77777777" w:rsidR="009D5752" w:rsidRDefault="009D5752" w:rsidP="009D5752">
      <w:pPr>
        <w:pStyle w:val="Bullet1"/>
      </w:pPr>
      <w:r>
        <w:t xml:space="preserve">Some LACs and NDIA planners are great and really helpful – others do not understand mental health issues and you may find yourself needing to inform them. </w:t>
      </w:r>
    </w:p>
    <w:p w14:paraId="7DA135C2" w14:textId="77777777" w:rsidR="009D5752" w:rsidRDefault="009D5752" w:rsidP="009D5752">
      <w:r>
        <w:lastRenderedPageBreak/>
        <w:t>It is your choice, you don’t need to prepare if you don’t want, however keep in mind – experiences from others who have gone through this suggest a better outcome if you do your preparation. Some people have gone to their pre</w:t>
      </w:r>
      <w:r>
        <w:rPr>
          <w:rFonts w:ascii="Cambria Math" w:hAnsi="Cambria Math" w:cs="Cambria Math"/>
        </w:rPr>
        <w:t>‑</w:t>
      </w:r>
      <w:r>
        <w:t>planning meeting and come away with a $1 plan. This means that they have not been given any NDIS support.</w:t>
      </w:r>
    </w:p>
    <w:p w14:paraId="2C985FAB" w14:textId="390A3352" w:rsidR="009D5752" w:rsidRDefault="009D5752" w:rsidP="009D5752">
      <w:pPr>
        <w:pStyle w:val="Heading3"/>
      </w:pPr>
      <w:r>
        <w:t>What requests can I make?</w:t>
      </w:r>
    </w:p>
    <w:p w14:paraId="6C9AF743" w14:textId="77777777" w:rsidR="009D5752" w:rsidRDefault="009D5752" w:rsidP="009D5752">
      <w:pPr>
        <w:pStyle w:val="BodyText"/>
      </w:pPr>
      <w:r>
        <w:t>You can request:</w:t>
      </w:r>
    </w:p>
    <w:p w14:paraId="100CC4DF" w14:textId="77777777" w:rsidR="009D5752" w:rsidRDefault="009D5752" w:rsidP="009D5752">
      <w:pPr>
        <w:pStyle w:val="Bullet1"/>
      </w:pPr>
      <w:r>
        <w:t>to have a LAC with mental health experience</w:t>
      </w:r>
    </w:p>
    <w:p w14:paraId="54E9587B" w14:textId="57A1D11B" w:rsidR="009D5752" w:rsidRDefault="1A5AFD7B" w:rsidP="009D5752">
      <w:pPr>
        <w:pStyle w:val="Bullet1"/>
      </w:pPr>
      <w:r>
        <w:t>to have an NDIS planner with mental health experience at your meeting</w:t>
      </w:r>
    </w:p>
    <w:p w14:paraId="16F44CBD" w14:textId="77777777" w:rsidR="009D5752" w:rsidRDefault="009D5752" w:rsidP="009D5752">
      <w:pPr>
        <w:pStyle w:val="Bullet1"/>
      </w:pPr>
      <w:r>
        <w:t>to have a face-to-face meeting</w:t>
      </w:r>
    </w:p>
    <w:p w14:paraId="3530B146" w14:textId="77777777" w:rsidR="009D5752" w:rsidRDefault="009D5752" w:rsidP="007777CB">
      <w:pPr>
        <w:pStyle w:val="Bullet1"/>
      </w:pPr>
      <w:r>
        <w:t>to have the meeting at a location that you feel most comfortable with (for example; your home, a coffee shop, LAC office, NDIA office…).</w:t>
      </w:r>
    </w:p>
    <w:p w14:paraId="280D9044" w14:textId="40A5F091" w:rsidR="009D5752" w:rsidRPr="00F2124A" w:rsidRDefault="009D5752" w:rsidP="009D5752">
      <w:pPr>
        <w:pStyle w:val="Pullout"/>
        <w:rPr>
          <w:color w:val="auto"/>
        </w:rPr>
      </w:pPr>
      <w:r>
        <w:t xml:space="preserve">Lightbulb: </w:t>
      </w:r>
      <w:r w:rsidRPr="00F2124A">
        <w:rPr>
          <w:color w:val="auto"/>
        </w:rPr>
        <w:t>Keep a record of:</w:t>
      </w:r>
    </w:p>
    <w:p w14:paraId="2B643F45" w14:textId="77777777" w:rsidR="009D5752" w:rsidRPr="00F2124A" w:rsidRDefault="009D5752" w:rsidP="00803267">
      <w:pPr>
        <w:pStyle w:val="PulloutBullet"/>
        <w:rPr>
          <w:color w:val="auto"/>
        </w:rPr>
      </w:pPr>
      <w:r w:rsidRPr="00F2124A">
        <w:rPr>
          <w:color w:val="auto"/>
        </w:rPr>
        <w:t>•</w:t>
      </w:r>
      <w:r w:rsidRPr="00F2124A">
        <w:rPr>
          <w:color w:val="auto"/>
        </w:rPr>
        <w:tab/>
        <w:t>any requests made</w:t>
      </w:r>
    </w:p>
    <w:p w14:paraId="3FDC073E" w14:textId="77777777" w:rsidR="009D5752" w:rsidRPr="00F2124A" w:rsidRDefault="009D5752" w:rsidP="00803267">
      <w:pPr>
        <w:pStyle w:val="PulloutBullet"/>
        <w:rPr>
          <w:color w:val="auto"/>
        </w:rPr>
      </w:pPr>
      <w:r w:rsidRPr="00F2124A">
        <w:rPr>
          <w:color w:val="auto"/>
        </w:rPr>
        <w:t>•</w:t>
      </w:r>
      <w:r w:rsidRPr="00F2124A">
        <w:rPr>
          <w:color w:val="auto"/>
        </w:rPr>
        <w:tab/>
        <w:t>who you spoke with (including the date and time)</w:t>
      </w:r>
    </w:p>
    <w:p w14:paraId="770EB2CE" w14:textId="77777777" w:rsidR="009D5752" w:rsidRPr="00F2124A" w:rsidRDefault="009D5752" w:rsidP="00803267">
      <w:pPr>
        <w:pStyle w:val="PulloutBullet"/>
        <w:rPr>
          <w:color w:val="auto"/>
        </w:rPr>
      </w:pPr>
      <w:r w:rsidRPr="00F2124A">
        <w:rPr>
          <w:color w:val="auto"/>
        </w:rPr>
        <w:t>•</w:t>
      </w:r>
      <w:r w:rsidRPr="00F2124A">
        <w:rPr>
          <w:color w:val="auto"/>
        </w:rPr>
        <w:tab/>
        <w:t>who you will be meeting with</w:t>
      </w:r>
    </w:p>
    <w:p w14:paraId="09EE8E83" w14:textId="77777777" w:rsidR="009D5752" w:rsidRPr="00F2124A" w:rsidRDefault="009D5752" w:rsidP="00803267">
      <w:pPr>
        <w:pStyle w:val="PulloutBullet"/>
        <w:rPr>
          <w:color w:val="auto"/>
        </w:rPr>
      </w:pPr>
      <w:r w:rsidRPr="00F2124A">
        <w:rPr>
          <w:color w:val="auto"/>
        </w:rPr>
        <w:t>•</w:t>
      </w:r>
      <w:r w:rsidRPr="00F2124A">
        <w:rPr>
          <w:color w:val="auto"/>
        </w:rPr>
        <w:tab/>
        <w:t>the contact details of the person you are meeting with</w:t>
      </w:r>
    </w:p>
    <w:p w14:paraId="1FDDECDE" w14:textId="77777777" w:rsidR="009D5752" w:rsidRPr="00F2124A" w:rsidRDefault="009D5752" w:rsidP="00803267">
      <w:pPr>
        <w:pStyle w:val="PulloutBullet"/>
        <w:rPr>
          <w:color w:val="auto"/>
        </w:rPr>
      </w:pPr>
      <w:r w:rsidRPr="00F2124A">
        <w:rPr>
          <w:color w:val="auto"/>
        </w:rPr>
        <w:t>•</w:t>
      </w:r>
      <w:r w:rsidRPr="00F2124A">
        <w:rPr>
          <w:color w:val="auto"/>
        </w:rPr>
        <w:tab/>
        <w:t>when the meeting will be</w:t>
      </w:r>
    </w:p>
    <w:p w14:paraId="1FD4B9BF" w14:textId="77777777" w:rsidR="009D5752" w:rsidRPr="00F2124A" w:rsidRDefault="009D5752" w:rsidP="00803267">
      <w:pPr>
        <w:pStyle w:val="PulloutBullet"/>
        <w:rPr>
          <w:color w:val="auto"/>
        </w:rPr>
      </w:pPr>
      <w:r w:rsidRPr="00F2124A">
        <w:rPr>
          <w:color w:val="auto"/>
        </w:rPr>
        <w:t>•</w:t>
      </w:r>
      <w:r w:rsidRPr="00F2124A">
        <w:rPr>
          <w:color w:val="auto"/>
        </w:rPr>
        <w:tab/>
        <w:t>where the meeting will be.</w:t>
      </w:r>
    </w:p>
    <w:p w14:paraId="3EE69799" w14:textId="6E017003" w:rsidR="009D5752" w:rsidRPr="00F2124A" w:rsidRDefault="009D5752" w:rsidP="009D5752">
      <w:pPr>
        <w:pStyle w:val="Pullout"/>
        <w:rPr>
          <w:color w:val="auto"/>
        </w:rPr>
      </w:pPr>
      <w:r>
        <w:t xml:space="preserve">Lightbulb: </w:t>
      </w:r>
      <w:r w:rsidRPr="00F2124A">
        <w:rPr>
          <w:color w:val="auto"/>
        </w:rPr>
        <w:t>Gather together all your prepared information and go over your self</w:t>
      </w:r>
      <w:r w:rsidRPr="00F2124A">
        <w:rPr>
          <w:rFonts w:ascii="Cambria Math" w:hAnsi="Cambria Math" w:cs="Cambria Math"/>
          <w:color w:val="auto"/>
        </w:rPr>
        <w:t>‑</w:t>
      </w:r>
      <w:r w:rsidRPr="00F2124A">
        <w:rPr>
          <w:color w:val="auto"/>
        </w:rPr>
        <w:t>advocacy plan. You will also need to take your myGov login and password and bank account details.</w:t>
      </w:r>
    </w:p>
    <w:p w14:paraId="39B642A3" w14:textId="7AFEB02C" w:rsidR="009D5752" w:rsidRPr="00B671C9" w:rsidRDefault="009D5752" w:rsidP="00B671C9">
      <w:pPr>
        <w:pStyle w:val="Heading2"/>
      </w:pPr>
      <w:bookmarkStart w:id="177" w:name="_Toc199771487"/>
      <w:r>
        <w:t>What happens at the planning meeting?</w:t>
      </w:r>
      <w:bookmarkEnd w:id="177"/>
    </w:p>
    <w:p w14:paraId="20272C60" w14:textId="77777777" w:rsidR="009D5752" w:rsidRDefault="1A5AFD7B" w:rsidP="009D5752">
      <w:pPr>
        <w:pStyle w:val="BodyText"/>
      </w:pPr>
      <w:r>
        <w:t xml:space="preserve">The planning meeting can be quite casual, like having a chat with someone. You will be able to give the LAC or NDIA Planner the information you have prepared and present the message you want to give them. They will ask specific questions and record them in their own words. You can ask the LAC or NDIA Planner to repeat back to you what you have said so you can know if they have really understood what you were saying. </w:t>
      </w:r>
    </w:p>
    <w:p w14:paraId="19DE2B74" w14:textId="26F3C482" w:rsidR="009D5752" w:rsidRPr="00F2124A" w:rsidRDefault="009D5752" w:rsidP="009D5752">
      <w:pPr>
        <w:pStyle w:val="BodyText"/>
        <w:rPr>
          <w:rFonts w:cstheme="minorHAnsi"/>
          <w:color w:val="971A4B" w:themeColor="text2"/>
        </w:rPr>
      </w:pPr>
      <w:r w:rsidRPr="00F2124A">
        <w:rPr>
          <w:rFonts w:cstheme="minorHAnsi"/>
        </w:rPr>
        <w:t>For a list of questions you may be asked, see the ‘</w:t>
      </w:r>
      <w:hyperlink w:anchor="_MODULE_5:_RESOURCES" w:history="1">
        <w:r w:rsidR="00DA7439" w:rsidRPr="00F2124A">
          <w:rPr>
            <w:rStyle w:val="Hyperlink"/>
            <w:rFonts w:asciiTheme="minorHAnsi" w:hAnsiTheme="minorHAnsi" w:cstheme="minorHAnsi"/>
            <w:color w:val="0000FF"/>
          </w:rPr>
          <w:t>Module 5: Resources</w:t>
        </w:r>
      </w:hyperlink>
      <w:r w:rsidRPr="00F2124A">
        <w:rPr>
          <w:rFonts w:cstheme="minorHAnsi"/>
        </w:rPr>
        <w:t>’ section at the end of this module.</w:t>
      </w:r>
    </w:p>
    <w:p w14:paraId="7B35CD0A" w14:textId="77777777" w:rsidR="009D5752" w:rsidRDefault="1A5AFD7B" w:rsidP="009D5752">
      <w:pPr>
        <w:pStyle w:val="BodyText"/>
      </w:pPr>
      <w:r>
        <w:t>You can also ask them questions. If something they say doesn’t make sense to you or you don’t understand something they say – let them know and ask them to explain it a different way. You can also request an interpreter.</w:t>
      </w:r>
    </w:p>
    <w:p w14:paraId="5A07F8E9" w14:textId="11381945" w:rsidR="009D5752" w:rsidRPr="00F2124A" w:rsidRDefault="009D5752" w:rsidP="009D5752">
      <w:pPr>
        <w:pStyle w:val="BodyText"/>
        <w:rPr>
          <w:rFonts w:cstheme="minorHAnsi"/>
        </w:rPr>
      </w:pPr>
      <w:r w:rsidRPr="00F2124A">
        <w:rPr>
          <w:rFonts w:cstheme="minorHAnsi"/>
        </w:rPr>
        <w:t>Even though the feel of the meeting can be casual, it is an assessment. The planning meeting is about your goals and the supports you need. The LAC or NDIA Planner will be trying to gather the information they need to identify if the supports are directly linked to your goals and aspirations and whether they meet the ‘reasonable and necessary’ criteria (see ‘</w:t>
      </w:r>
      <w:hyperlink w:anchor="_MODULE_4:_NDIS" w:history="1">
        <w:r w:rsidR="00F5767A" w:rsidRPr="00F2124A">
          <w:rPr>
            <w:rStyle w:val="Hyperlink"/>
            <w:rFonts w:asciiTheme="minorHAnsi" w:hAnsiTheme="minorHAnsi" w:cstheme="minorHAnsi"/>
            <w:color w:val="0000FF"/>
          </w:rPr>
          <w:t>Module 4: NDIS plan preparation: What's Important to Me?</w:t>
        </w:r>
      </w:hyperlink>
      <w:r w:rsidRPr="00F2124A">
        <w:rPr>
          <w:rFonts w:cstheme="minorHAnsi"/>
        </w:rPr>
        <w:t>). They will also be working out which category the supports fit in. The meeting is a practical administrative process for the NDIA and LAC.</w:t>
      </w:r>
    </w:p>
    <w:p w14:paraId="7EE4DB48" w14:textId="6D22998D" w:rsidR="009D5752" w:rsidRDefault="009D5752" w:rsidP="009D5752">
      <w:pPr>
        <w:pStyle w:val="BodyText"/>
      </w:pPr>
      <w:r>
        <w:t xml:space="preserve">The meeting will last for approximately 1.5 hours. If at any stage you are feeling overwhelmed and need a break, you can ask for the meeting to be rescheduled or to have a break. If this happens, talk with someone </w:t>
      </w:r>
      <w:r>
        <w:lastRenderedPageBreak/>
        <w:t>you trust to help with processing the information and emotions – sort of like a debrief. If the LAC or NDIA Planner finish the meeting quickly and you feel that there are more things to be said and discussed, let them know that you think this. Request a continuation of the meeting at a later date. If your meeting is with a LAC, you can ask them for a copy of the plan before it is submitted to the NDIA. It is up to them whether they want to do this, they can if they choose to.</w:t>
      </w:r>
    </w:p>
    <w:p w14:paraId="6369AF9B" w14:textId="70CA354D" w:rsidR="00F8231B" w:rsidRDefault="00F8231B" w:rsidP="00A510C8">
      <w:pPr>
        <w:pStyle w:val="Pullout"/>
      </w:pPr>
      <w:r>
        <w:t xml:space="preserve">Lightbulb: </w:t>
      </w:r>
      <w:r w:rsidRPr="00F2124A">
        <w:rPr>
          <w:color w:val="auto"/>
        </w:rPr>
        <w:t xml:space="preserve">A handy tip to prepare for your planning meeting could be to contact service providers prior to your meeting and ask for quotes for services. If you bring these quotes to your planning meeting, the LAC will have a better understanding of what funds you might need in your </w:t>
      </w:r>
      <w:r w:rsidR="00E27F32" w:rsidRPr="00F2124A">
        <w:rPr>
          <w:color w:val="auto"/>
        </w:rPr>
        <w:t>plan.</w:t>
      </w:r>
    </w:p>
    <w:p w14:paraId="2CBD54CA" w14:textId="77777777" w:rsidR="009D5752" w:rsidRDefault="009D5752" w:rsidP="006245FD">
      <w:pPr>
        <w:pStyle w:val="Heading2"/>
      </w:pPr>
      <w:bookmarkStart w:id="178" w:name="_Toc199771488"/>
      <w:r>
        <w:t>What are the support categories?</w:t>
      </w:r>
      <w:bookmarkEnd w:id="178"/>
    </w:p>
    <w:p w14:paraId="4833271D" w14:textId="41D5BA75" w:rsidR="009D5752" w:rsidRDefault="009D5752" w:rsidP="00F53DAF">
      <w:pPr>
        <w:pStyle w:val="BodyText"/>
      </w:pPr>
      <w:r>
        <w:t xml:space="preserve">The NDIS has 15 support categories that they will look at when developing your plan. Only the support categories that relate to your goals will end up being included in the plan. The support </w:t>
      </w:r>
      <w:r w:rsidRPr="00F2124A">
        <w:rPr>
          <w:rFonts w:cstheme="minorHAnsi"/>
        </w:rPr>
        <w:t>categories included will then be put under one of the NDIS support budget areas. These budget areas have different purposes and rules attached as to how they can be managed and will be explained in more detail in ‘</w:t>
      </w:r>
      <w:hyperlink w:anchor="_MODULE_6:_MAKING" w:history="1">
        <w:r w:rsidR="001903B1" w:rsidRPr="00F2124A">
          <w:rPr>
            <w:rStyle w:val="Hyperlink"/>
            <w:rFonts w:asciiTheme="minorHAnsi" w:hAnsiTheme="minorHAnsi" w:cstheme="minorHAnsi"/>
            <w:color w:val="0000FF"/>
          </w:rPr>
          <w:t>Module 6: Making Your Plan Work for You</w:t>
        </w:r>
      </w:hyperlink>
      <w:r w:rsidRPr="00F2124A">
        <w:rPr>
          <w:rFonts w:cstheme="minorHAnsi"/>
        </w:rPr>
        <w:t>’. They are also sometimes referred to as ‘Support Purpose Areas’.</w:t>
      </w:r>
    </w:p>
    <w:tbl>
      <w:tblPr>
        <w:tblStyle w:val="PlainTable21"/>
        <w:tblW w:w="9923" w:type="dxa"/>
        <w:tblLook w:val="04A0" w:firstRow="1" w:lastRow="0" w:firstColumn="1" w:lastColumn="0" w:noHBand="0" w:noVBand="1"/>
      </w:tblPr>
      <w:tblGrid>
        <w:gridCol w:w="3261"/>
        <w:gridCol w:w="6662"/>
      </w:tblGrid>
      <w:tr w:rsidR="009D5752" w:rsidRPr="0082298B" w14:paraId="4C1A58F3" w14:textId="77777777" w:rsidTr="009E10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8BF6465" w14:textId="42F2EEC4" w:rsidR="009D5752" w:rsidRPr="0082298B" w:rsidRDefault="009D5752" w:rsidP="00F53DAF">
            <w:pPr>
              <w:pStyle w:val="TableHeader"/>
            </w:pPr>
            <w:r>
              <w:t>NDIS support budget areas</w:t>
            </w:r>
          </w:p>
        </w:tc>
        <w:tc>
          <w:tcPr>
            <w:tcW w:w="6662" w:type="dxa"/>
            <w:vAlign w:val="center"/>
          </w:tcPr>
          <w:p w14:paraId="601977EB" w14:textId="00BB5EDA" w:rsidR="009D5752" w:rsidRPr="0082298B" w:rsidRDefault="009D5752" w:rsidP="00F53DAF">
            <w:pPr>
              <w:pStyle w:val="TableHeader"/>
              <w:cnfStyle w:val="100000000000" w:firstRow="1" w:lastRow="0" w:firstColumn="0" w:lastColumn="0" w:oddVBand="0" w:evenVBand="0" w:oddHBand="0" w:evenHBand="0" w:firstRowFirstColumn="0" w:firstRowLastColumn="0" w:lastRowFirstColumn="0" w:lastRowLastColumn="0"/>
            </w:pPr>
            <w:r>
              <w:t>Purpose</w:t>
            </w:r>
          </w:p>
        </w:tc>
      </w:tr>
      <w:tr w:rsidR="009D5752" w:rsidRPr="00BB1662" w14:paraId="69E203D1" w14:textId="77777777" w:rsidTr="009E100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B01061F" w14:textId="32A5378A" w:rsidR="009D5752" w:rsidRPr="00F53DAF" w:rsidRDefault="009D5752" w:rsidP="009D5752">
            <w:pPr>
              <w:pStyle w:val="TableText"/>
            </w:pPr>
            <w:r w:rsidRPr="00F53DAF">
              <w:t>Capital</w:t>
            </w:r>
          </w:p>
        </w:tc>
        <w:tc>
          <w:tcPr>
            <w:tcW w:w="6662" w:type="dxa"/>
            <w:vAlign w:val="center"/>
          </w:tcPr>
          <w:p w14:paraId="1C50FC0B" w14:textId="69C66959" w:rsidR="009D5752" w:rsidRPr="00BB1662" w:rsidRDefault="009D5752" w:rsidP="009D5752">
            <w:pPr>
              <w:pStyle w:val="TableText"/>
              <w:cnfStyle w:val="000000100000" w:firstRow="0" w:lastRow="0" w:firstColumn="0" w:lastColumn="0" w:oddVBand="0" w:evenVBand="0" w:oddHBand="1" w:evenHBand="0" w:firstRowFirstColumn="0" w:firstRowLastColumn="0" w:lastRowFirstColumn="0" w:lastRowLastColumn="0"/>
            </w:pPr>
            <w:r>
              <w:t>Investment in assistive technology and home modifications</w:t>
            </w:r>
          </w:p>
        </w:tc>
      </w:tr>
      <w:tr w:rsidR="009D5752" w:rsidRPr="00BB1662" w14:paraId="03081B23" w14:textId="77777777" w:rsidTr="009E100C">
        <w:trPr>
          <w:cantSplit/>
          <w:trHeight w:val="851"/>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7F7F7F" w:themeColor="text1" w:themeTint="80"/>
            </w:tcBorders>
            <w:vAlign w:val="center"/>
          </w:tcPr>
          <w:p w14:paraId="1EB95041" w14:textId="7BC47670" w:rsidR="009D5752" w:rsidRPr="00F53DAF" w:rsidRDefault="009D5752" w:rsidP="009D5752">
            <w:pPr>
              <w:pStyle w:val="TableText"/>
            </w:pPr>
            <w:r w:rsidRPr="00F53DAF">
              <w:t>Core</w:t>
            </w:r>
          </w:p>
        </w:tc>
        <w:tc>
          <w:tcPr>
            <w:tcW w:w="6662" w:type="dxa"/>
            <w:tcBorders>
              <w:bottom w:val="single" w:sz="4" w:space="0" w:color="7F7F7F" w:themeColor="text1" w:themeTint="80"/>
            </w:tcBorders>
            <w:vAlign w:val="center"/>
          </w:tcPr>
          <w:p w14:paraId="35290DED" w14:textId="3B00913C" w:rsidR="009D5752" w:rsidRPr="00BB1662" w:rsidRDefault="009D5752" w:rsidP="009D5752">
            <w:pPr>
              <w:pStyle w:val="TableText"/>
              <w:cnfStyle w:val="000000000000" w:firstRow="0" w:lastRow="0" w:firstColumn="0" w:lastColumn="0" w:oddVBand="0" w:evenVBand="0" w:oddHBand="0" w:evenHBand="0" w:firstRowFirstColumn="0" w:firstRowLastColumn="0" w:lastRowFirstColumn="0" w:lastRowLastColumn="0"/>
            </w:pPr>
            <w:r>
              <w:t>Ongoing long term supports with everyday life</w:t>
            </w:r>
          </w:p>
        </w:tc>
      </w:tr>
      <w:tr w:rsidR="009D5752" w:rsidRPr="00BB1662" w14:paraId="38A11063" w14:textId="77777777" w:rsidTr="009E100C">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971A4B" w:themeColor="text2"/>
            </w:tcBorders>
            <w:vAlign w:val="center"/>
          </w:tcPr>
          <w:p w14:paraId="6905BF9D" w14:textId="1FD09007" w:rsidR="009D5752" w:rsidRPr="00F53DAF" w:rsidRDefault="009D5752" w:rsidP="009D5752">
            <w:pPr>
              <w:pStyle w:val="TableText"/>
            </w:pPr>
            <w:r w:rsidRPr="00F53DAF">
              <w:t>Capacity</w:t>
            </w:r>
          </w:p>
        </w:tc>
        <w:tc>
          <w:tcPr>
            <w:tcW w:w="6662" w:type="dxa"/>
            <w:tcBorders>
              <w:bottom w:val="single" w:sz="4" w:space="0" w:color="971A4B" w:themeColor="text2"/>
            </w:tcBorders>
            <w:vAlign w:val="center"/>
          </w:tcPr>
          <w:p w14:paraId="27CB2D99" w14:textId="1F321F3B" w:rsidR="009D5752" w:rsidRPr="00BB1662" w:rsidRDefault="009D5752" w:rsidP="009D5752">
            <w:pPr>
              <w:pStyle w:val="TableText"/>
              <w:cnfStyle w:val="000000100000" w:firstRow="0" w:lastRow="0" w:firstColumn="0" w:lastColumn="0" w:oddVBand="0" w:evenVBand="0" w:oddHBand="1" w:evenHBand="0" w:firstRowFirstColumn="0" w:firstRowLastColumn="0" w:lastRowFirstColumn="0" w:lastRowLastColumn="0"/>
            </w:pPr>
            <w:r>
              <w:t>Gaining new skills, resources and confidence so that as your capacity (skill set) grows, it will slowly reduce your need for assistance in these areas</w:t>
            </w:r>
          </w:p>
        </w:tc>
      </w:tr>
    </w:tbl>
    <w:p w14:paraId="6BE0B7CC" w14:textId="77777777" w:rsidR="00B671C9" w:rsidRDefault="00B671C9" w:rsidP="007777CB">
      <w:pPr>
        <w:pStyle w:val="BodyText"/>
      </w:pPr>
    </w:p>
    <w:p w14:paraId="566EC906" w14:textId="26F7EC9B" w:rsidR="007777CB" w:rsidRPr="007777CB" w:rsidRDefault="007777CB" w:rsidP="007777CB">
      <w:pPr>
        <w:pStyle w:val="BodyText"/>
      </w:pPr>
      <w:r w:rsidRPr="007777CB">
        <w:t>This is an overview of how it all fits together:</w:t>
      </w:r>
    </w:p>
    <w:p w14:paraId="06916ECF" w14:textId="2CB5E64F" w:rsidR="00803267" w:rsidRDefault="00D00E14" w:rsidP="00F87719">
      <w:r>
        <w:rPr>
          <w:noProof/>
          <w:lang w:val="en-US"/>
        </w:rPr>
        <w:lastRenderedPageBreak/>
        <w:drawing>
          <wp:inline distT="0" distB="0" distL="0" distR="0" wp14:anchorId="5951365F" wp14:editId="362C9A70">
            <wp:extent cx="6105525" cy="5028630"/>
            <wp:effectExtent l="0" t="0" r="0" b="635"/>
            <wp:docPr id="2" name="Picture 2" descr="Your goals and the supports you need to achieve them, as identified by you, will need to be linked to one or more of the eight NDIS outcome domains. These are:&#10;1.Choice &amp; Control&#10;2.Lifelong Learning&#10;3.Daily Living&#10;4.Relationships&#10;5.Health &amp; Wellbeing&#10;6.Work&#10;7.Social &amp; Community Participation, and&#10;8.Home&#10;The support you need to achieve your goals will be put into 15 NDIS support categories. The support categories will then be put in an allocated support budget, or support purpose area.&#10;There are three support budget (purpose) areas that your funding will sit under.&#10;The first is called 'Core' funding, which includes:&#10;1.Assistance with daily living&#10;2.Transport&#10;3.Consumables, and&#10;4.Assistance with social and community participation.&#10;The second is called 'Capital' funding, which includes,&#10;5.Assistive technology, and&#10;6.Home modifications and Specialised Disability Accommodation or SDA.&#10;The third type is called 'Capacity funding', which includes,&#10;7.Coordination of Supports&#10;8.Improved Living Arrangements&#10;9.Increased Social and Community Participation&#10;10.Finding and Keeping a Job&#10;11.Improved Relationships&#10;12.Improved Health and Wellbeing&#10;13.Improved Learning&#10;14.Improved Life Choices, and&#10;15.Improved Daily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our goals and the supports you need to achieve them, as identified by you, will need to be linked to one or more of the eight NDIS outcome domains. These are:&#10;1.Choice &amp; Control&#10;2.Lifelong Learning&#10;3.Daily Living&#10;4.Relationships&#10;5.Health &amp; Wellbeing&#10;6.Work&#10;7.Social &amp; Community Participation, and&#10;8.Home&#10;The support you need to achieve your goals will be put into 15 NDIS support categories. The support categories will then be put in an allocated support budget, or support purpose area.&#10;There are three support budget (purpose) areas that your funding will sit under.&#10;The first is called 'Core' funding, which includes:&#10;1.Assistance with daily living&#10;2.Transport&#10;3.Consumables, and&#10;4.Assistance with social and community participation.&#10;The second is called 'Capital' funding, which includes,&#10;5.Assistive technology, and&#10;6.Home modifications and Specialised Disability Accommodation or SDA.&#10;The third type is called 'Capacity funding', which includes,&#10;7.Coordination of Supports&#10;8.Improved Living Arrangements&#10;9.Increased Social and Community Participation&#10;10.Finding and Keeping a Job&#10;11.Improved Relationships&#10;12.Improved Health and Wellbeing&#10;13.Improved Learning&#10;14.Improved Life Choices, and&#10;15.Improved Daily Living."/>
                    <pic:cNvPicPr/>
                  </pic:nvPicPr>
                  <pic:blipFill>
                    <a:blip r:embed="rId91"/>
                    <a:stretch>
                      <a:fillRect/>
                    </a:stretch>
                  </pic:blipFill>
                  <pic:spPr>
                    <a:xfrm>
                      <a:off x="0" y="0"/>
                      <a:ext cx="6112135" cy="5034074"/>
                    </a:xfrm>
                    <a:prstGeom prst="rect">
                      <a:avLst/>
                    </a:prstGeom>
                  </pic:spPr>
                </pic:pic>
              </a:graphicData>
            </a:graphic>
          </wp:inline>
        </w:drawing>
      </w:r>
    </w:p>
    <w:p w14:paraId="5B484E52" w14:textId="77777777" w:rsidR="007777CB" w:rsidRDefault="007777CB" w:rsidP="001472BE">
      <w:pPr>
        <w:pStyle w:val="Heading2"/>
      </w:pPr>
      <w:bookmarkStart w:id="179" w:name="_Toc199771489"/>
      <w:r>
        <w:t>You will be asked how you want your plan managed</w:t>
      </w:r>
      <w:bookmarkEnd w:id="179"/>
    </w:p>
    <w:p w14:paraId="47EA491F" w14:textId="11E0487A" w:rsidR="007777CB" w:rsidRPr="00B0163D" w:rsidRDefault="007777CB" w:rsidP="35430DF0">
      <w:pPr>
        <w:rPr>
          <w:rFonts w:ascii="Calibri" w:hAnsi="Calibri" w:cs="Calibri"/>
          <w:lang w:eastAsia="en-AU"/>
        </w:rPr>
      </w:pPr>
      <w:r>
        <w:t>There are three different ways your plan can be managed</w:t>
      </w:r>
      <w:r w:rsidR="272BB1E7">
        <w:t>:</w:t>
      </w:r>
    </w:p>
    <w:p w14:paraId="2ED573C5" w14:textId="7D1732C6" w:rsidR="007777CB" w:rsidRPr="00B0163D" w:rsidRDefault="272BB1E7" w:rsidP="00FB3A75">
      <w:pPr>
        <w:pStyle w:val="ListParagraph"/>
        <w:numPr>
          <w:ilvl w:val="0"/>
          <w:numId w:val="6"/>
        </w:numPr>
        <w:rPr>
          <w:rFonts w:ascii="Calibri" w:hAnsi="Calibri" w:cs="Calibri"/>
          <w:lang w:eastAsia="en-AU"/>
        </w:rPr>
      </w:pPr>
      <w:r>
        <w:t xml:space="preserve">Agency Managed </w:t>
      </w:r>
    </w:p>
    <w:p w14:paraId="59CABCED" w14:textId="055956C7" w:rsidR="007777CB" w:rsidRPr="00B0163D" w:rsidRDefault="272BB1E7" w:rsidP="00FB3A75">
      <w:pPr>
        <w:pStyle w:val="ListParagraph"/>
        <w:numPr>
          <w:ilvl w:val="0"/>
          <w:numId w:val="6"/>
        </w:numPr>
      </w:pPr>
      <w:r>
        <w:t>Plan-Managed</w:t>
      </w:r>
    </w:p>
    <w:p w14:paraId="0974EA03" w14:textId="12EEF662" w:rsidR="007777CB" w:rsidRPr="00B0163D" w:rsidRDefault="272BB1E7" w:rsidP="00FB3A75">
      <w:pPr>
        <w:pStyle w:val="ListParagraph"/>
        <w:numPr>
          <w:ilvl w:val="0"/>
          <w:numId w:val="6"/>
        </w:numPr>
        <w:rPr>
          <w:rFonts w:ascii="Calibri" w:hAnsi="Calibri" w:cs="Calibri"/>
          <w:lang w:eastAsia="en-AU"/>
        </w:rPr>
      </w:pPr>
      <w:r>
        <w:t xml:space="preserve">Self-Managed </w:t>
      </w:r>
    </w:p>
    <w:p w14:paraId="7FF18AA2" w14:textId="0EEF8A51" w:rsidR="007777CB" w:rsidRPr="00B0163D" w:rsidRDefault="61120C11">
      <w:pPr>
        <w:rPr>
          <w:rFonts w:ascii="Calibri" w:hAnsi="Calibri" w:cs="Calibri"/>
          <w:lang w:eastAsia="en-AU"/>
        </w:rPr>
      </w:pPr>
      <w:r>
        <w:t xml:space="preserve">You decide at your planning meeting how you want to manage your plan. </w:t>
      </w:r>
      <w:r w:rsidR="48AA0D12">
        <w:t xml:space="preserve"> You can even </w:t>
      </w:r>
      <w:r w:rsidR="0E431C42">
        <w:t>decide to have a plan where different supports are managed in different ways. For example, you may decide</w:t>
      </w:r>
      <w:r w:rsidR="21E34302">
        <w:t xml:space="preserve"> to self-manage some of your supports </w:t>
      </w:r>
      <w:r w:rsidR="5C9A61F1">
        <w:t xml:space="preserve">and </w:t>
      </w:r>
      <w:r w:rsidR="2E665AE5">
        <w:t>have the others be plan-managed</w:t>
      </w:r>
      <w:r w:rsidR="21E34302">
        <w:t xml:space="preserve">. </w:t>
      </w:r>
      <w:r w:rsidR="48AA0D12">
        <w:t xml:space="preserve"> </w:t>
      </w:r>
      <w:r w:rsidR="40F29F15" w:rsidRPr="231A4E20">
        <w:rPr>
          <w:rFonts w:ascii="Aptos" w:hAnsi="Aptos"/>
        </w:rPr>
        <w:t xml:space="preserve">The NDIS Fact Sheet </w:t>
      </w:r>
      <w:r w:rsidR="40F29F15" w:rsidRPr="231A4E20">
        <w:rPr>
          <w:rFonts w:ascii="Aptos" w:hAnsi="Aptos"/>
          <w:i/>
          <w:iCs/>
        </w:rPr>
        <w:t xml:space="preserve">Managing your funding </w:t>
      </w:r>
      <w:r w:rsidR="40F29F15" w:rsidRPr="231A4E20">
        <w:rPr>
          <w:rFonts w:ascii="Aptos" w:hAnsi="Aptos"/>
        </w:rPr>
        <w:t xml:space="preserve">covers this in more depth </w:t>
      </w:r>
      <w:r w:rsidR="48AA0D12" w:rsidRPr="231A4E20">
        <w:rPr>
          <w:color w:val="971A4B" w:themeColor="text2"/>
        </w:rPr>
        <w:t>(see ‘</w:t>
      </w:r>
      <w:r w:rsidR="5C9A61F1" w:rsidRPr="231A4E20">
        <w:rPr>
          <w:color w:val="0000FF"/>
        </w:rPr>
        <w:t>Module 5: Resources</w:t>
      </w:r>
      <w:r w:rsidR="48AA0D12" w:rsidRPr="231A4E20">
        <w:rPr>
          <w:color w:val="0000FF"/>
        </w:rPr>
        <w:t xml:space="preserve">’ section of this module for website link). </w:t>
      </w:r>
      <w:r w:rsidR="48AA0D12">
        <w:t>Your choices are:</w:t>
      </w:r>
    </w:p>
    <w:p w14:paraId="706069CD" w14:textId="77777777" w:rsidR="007777CB" w:rsidRDefault="007777CB" w:rsidP="007777CB">
      <w:pPr>
        <w:pStyle w:val="Heading4"/>
      </w:pPr>
      <w:r>
        <w:t>Agency Managed</w:t>
      </w:r>
    </w:p>
    <w:p w14:paraId="3DC7CE8A" w14:textId="1699F1F0" w:rsidR="007777CB" w:rsidRDefault="007777CB" w:rsidP="007777CB">
      <w:pPr>
        <w:pStyle w:val="BodyText"/>
      </w:pPr>
      <w:r>
        <w:t xml:space="preserve">This means that the NDIA will manage your plan and that only NDIS registered providers will be able to provide the supports you need. </w:t>
      </w:r>
    </w:p>
    <w:p w14:paraId="354B61B8" w14:textId="2AE3339E" w:rsidR="007777CB" w:rsidRDefault="007777CB" w:rsidP="007777CB">
      <w:pPr>
        <w:pStyle w:val="BodyText"/>
      </w:pPr>
      <w:r>
        <w:t xml:space="preserve">If you choose an Agency Managed plan, the NDIA will have complete control and responsibility for </w:t>
      </w:r>
      <w:r w:rsidR="43EB5726">
        <w:t>your plan</w:t>
      </w:r>
      <w:r>
        <w:t>.</w:t>
      </w:r>
    </w:p>
    <w:p w14:paraId="2EC4B810" w14:textId="32F3FF94" w:rsidR="008D2C67" w:rsidRDefault="008D2C67" w:rsidP="007777CB">
      <w:pPr>
        <w:pStyle w:val="BodyText"/>
      </w:pPr>
      <w:r>
        <w:t xml:space="preserve">Read about Agency Managed plans: </w:t>
      </w:r>
      <w:hyperlink r:id="rId92" w:history="1">
        <w:r w:rsidRPr="00E612B6">
          <w:rPr>
            <w:rStyle w:val="Hyperlink"/>
            <w:rFonts w:asciiTheme="minorHAnsi" w:hAnsiTheme="minorHAnsi"/>
          </w:rPr>
          <w:t>https://www.ndis.gov.au/participants/creating-your-plan/ways-manage-your-funding/ndia-managed-funding</w:t>
        </w:r>
      </w:hyperlink>
      <w:r>
        <w:t xml:space="preserve"> </w:t>
      </w:r>
    </w:p>
    <w:p w14:paraId="27F0A4AA" w14:textId="77777777" w:rsidR="007777CB" w:rsidRDefault="007777CB" w:rsidP="007777CB">
      <w:pPr>
        <w:pStyle w:val="Heading4"/>
      </w:pPr>
      <w:r>
        <w:lastRenderedPageBreak/>
        <w:t>Plan-Managed</w:t>
      </w:r>
    </w:p>
    <w:p w14:paraId="55E9D8E9" w14:textId="77777777" w:rsidR="007777CB" w:rsidRDefault="007777CB" w:rsidP="007777CB">
      <w:pPr>
        <w:pStyle w:val="BodyText"/>
      </w:pPr>
      <w:r>
        <w:t>Your plan manager will basically help ‘keep the books’ for you; making the claims for services and paying the bills for the supports agreed in your NDIS plan. A plan manager can be chosen from a list of registered Plan Management Providers (list is available from the NDIS) or it may be a ‘financial intermediary’ such as you nominating a trusted person (third party). If you want to choose a registered plan management provider, make sure that the cost of this support is also included in your plan.</w:t>
      </w:r>
    </w:p>
    <w:p w14:paraId="54B5466F" w14:textId="638CB88F" w:rsidR="007777CB" w:rsidRDefault="007777CB" w:rsidP="00803267">
      <w:pPr>
        <w:pStyle w:val="BodyText"/>
      </w:pPr>
      <w:r>
        <w:t>The plan managed option allows you much more flexibility; as you can choose your support providers from all that are available, not just NDIS registered providers</w:t>
      </w:r>
      <w:r w:rsidR="00163D40">
        <w:t>.</w:t>
      </w:r>
    </w:p>
    <w:p w14:paraId="3EFC10E9" w14:textId="2667E0A8" w:rsidR="00163D40" w:rsidRDefault="00163D40" w:rsidP="00803267">
      <w:pPr>
        <w:pStyle w:val="BodyText"/>
      </w:pPr>
      <w:r>
        <w:t xml:space="preserve">Lightbulb: </w:t>
      </w:r>
      <w:r w:rsidRPr="00163D40">
        <w:t xml:space="preserve">Note there are </w:t>
      </w:r>
      <w:hyperlink r:id="rId93" w:anchor="_Supports_you_can" w:history="1">
        <w:r w:rsidRPr="00163D40">
          <w:rPr>
            <w:rStyle w:val="Hyperlink"/>
            <w:rFonts w:asciiTheme="minorHAnsi" w:hAnsiTheme="minorHAnsi"/>
          </w:rPr>
          <w:t>some NDIS supports</w:t>
        </w:r>
      </w:hyperlink>
      <w:r w:rsidRPr="00163D40">
        <w:t xml:space="preserve"> you can only </w:t>
      </w:r>
      <w:r w:rsidR="001A71A2">
        <w:t>access</w:t>
      </w:r>
      <w:r w:rsidRPr="00163D40">
        <w:t xml:space="preserve"> from a provider registered with the </w:t>
      </w:r>
      <w:hyperlink r:id="rId94" w:history="1">
        <w:r w:rsidRPr="00163D40">
          <w:rPr>
            <w:rStyle w:val="Hyperlink"/>
            <w:rFonts w:asciiTheme="minorHAnsi" w:hAnsiTheme="minorHAnsi"/>
          </w:rPr>
          <w:t>NDI</w:t>
        </w:r>
        <w:bookmarkStart w:id="180" w:name="_Hlt177722770"/>
        <w:r w:rsidRPr="00163D40">
          <w:rPr>
            <w:rStyle w:val="Hyperlink"/>
            <w:rFonts w:asciiTheme="minorHAnsi" w:hAnsiTheme="minorHAnsi"/>
          </w:rPr>
          <w:t>S</w:t>
        </w:r>
        <w:bookmarkEnd w:id="180"/>
        <w:r w:rsidRPr="00163D40">
          <w:rPr>
            <w:rStyle w:val="Hyperlink"/>
            <w:rFonts w:asciiTheme="minorHAnsi" w:hAnsiTheme="minorHAnsi"/>
          </w:rPr>
          <w:t xml:space="preserve"> Quality and Safeguards Commission</w:t>
        </w:r>
      </w:hyperlink>
      <w:r w:rsidRPr="00163D40">
        <w:rPr>
          <w:u w:val="single"/>
        </w:rPr>
        <w:t xml:space="preserve">. </w:t>
      </w:r>
      <w:r w:rsidRPr="00163D40">
        <w:t>This</w:t>
      </w:r>
      <w:r w:rsidRPr="00163D40">
        <w:rPr>
          <w:bCs/>
        </w:rPr>
        <w:t xml:space="preserve"> </w:t>
      </w:r>
      <w:r w:rsidRPr="00163D40">
        <w:t>includes specialist disability accommodation, behaviour support services, and any support where the provider is using or likely to use a restrictive practice</w:t>
      </w:r>
      <w:r w:rsidR="00C40B6E">
        <w:t xml:space="preserve">. This means </w:t>
      </w:r>
      <w:r w:rsidR="00C40B6E" w:rsidRPr="00C40B6E">
        <w:t>any practice or intervention that has the effect of restricting the rights or freedom of movement of a person with disability</w:t>
      </w:r>
      <w:r w:rsidR="00341C64">
        <w:t xml:space="preserve">. </w:t>
      </w:r>
    </w:p>
    <w:p w14:paraId="02163BC7" w14:textId="350659AA" w:rsidR="006A3CDD" w:rsidRDefault="006A3CDD" w:rsidP="00803267">
      <w:pPr>
        <w:pStyle w:val="BodyText"/>
      </w:pPr>
      <w:r>
        <w:t xml:space="preserve">Read more about Plan Management: </w:t>
      </w:r>
      <w:hyperlink r:id="rId95" w:history="1">
        <w:r w:rsidRPr="00E612B6">
          <w:rPr>
            <w:rStyle w:val="Hyperlink"/>
            <w:rFonts w:asciiTheme="minorHAnsi" w:hAnsiTheme="minorHAnsi"/>
          </w:rPr>
          <w:t>https://www.ndis.gov.au/participants/creating-your-plan/ways-manage-your-funding/plan-management</w:t>
        </w:r>
      </w:hyperlink>
      <w:r>
        <w:t xml:space="preserve"> </w:t>
      </w:r>
    </w:p>
    <w:p w14:paraId="495BE1D9" w14:textId="77777777" w:rsidR="007777CB" w:rsidRPr="00F2124A" w:rsidRDefault="007777CB" w:rsidP="007777CB">
      <w:pPr>
        <w:pStyle w:val="Heading4"/>
        <w:rPr>
          <w:rFonts w:asciiTheme="minorHAnsi" w:hAnsiTheme="minorHAnsi" w:cstheme="minorHAnsi"/>
        </w:rPr>
      </w:pPr>
      <w:r>
        <w:t>Self-Managed</w:t>
      </w:r>
    </w:p>
    <w:p w14:paraId="64F40D48" w14:textId="48E7B993" w:rsidR="007777CB" w:rsidRPr="00F2124A" w:rsidRDefault="007777CB" w:rsidP="007777CB">
      <w:pPr>
        <w:pStyle w:val="BodyText"/>
        <w:rPr>
          <w:rFonts w:cstheme="minorHAnsi"/>
        </w:rPr>
      </w:pPr>
      <w:r w:rsidRPr="00F2124A">
        <w:rPr>
          <w:rFonts w:cstheme="minorHAnsi"/>
        </w:rPr>
        <w:t xml:space="preserve">This means that you will manage the funds for your NDIS plan. You will need to understand budgeting and record keeping. If you have a Plan Nominee (as discussed in </w:t>
      </w:r>
      <w:r w:rsidR="000153C9" w:rsidRPr="00F2124A">
        <w:rPr>
          <w:rFonts w:cstheme="minorHAnsi"/>
          <w:color w:val="971A4B" w:themeColor="text2"/>
        </w:rPr>
        <w:t>‘</w:t>
      </w:r>
      <w:hyperlink w:anchor="_MODULE_1:_LEARNING" w:history="1">
        <w:r w:rsidR="00F1768C" w:rsidRPr="00F2124A">
          <w:rPr>
            <w:rStyle w:val="Hyperlink"/>
            <w:rFonts w:asciiTheme="minorHAnsi" w:hAnsiTheme="minorHAnsi" w:cstheme="minorHAnsi"/>
            <w:color w:val="0000FF"/>
          </w:rPr>
          <w:t>Module 1: Learning How To Self-Advocate</w:t>
        </w:r>
      </w:hyperlink>
      <w:r w:rsidR="000153C9" w:rsidRPr="00F2124A">
        <w:rPr>
          <w:rFonts w:cstheme="minorHAnsi"/>
          <w:color w:val="971A4B" w:themeColor="text2"/>
        </w:rPr>
        <w:t>’</w:t>
      </w:r>
      <w:r w:rsidRPr="00F2124A">
        <w:rPr>
          <w:rFonts w:cstheme="minorHAnsi"/>
        </w:rPr>
        <w:t>), they can also manage the funds with you. The NDIS has a great guide and information on Self-Management (web links to this guide are provided in the ‘</w:t>
      </w:r>
      <w:hyperlink w:anchor="_MODULE_5:_RESOURCES" w:history="1">
        <w:r w:rsidR="00DA7439" w:rsidRPr="00F2124A">
          <w:rPr>
            <w:rStyle w:val="Hyperlink"/>
            <w:rFonts w:asciiTheme="minorHAnsi" w:hAnsiTheme="minorHAnsi" w:cstheme="minorHAnsi"/>
            <w:color w:val="0000FF"/>
          </w:rPr>
          <w:t>Module 5: Resources</w:t>
        </w:r>
      </w:hyperlink>
      <w:r w:rsidR="00DA7439" w:rsidRPr="00F2124A">
        <w:rPr>
          <w:rFonts w:cstheme="minorHAnsi"/>
        </w:rPr>
        <w:t>’</w:t>
      </w:r>
      <w:r w:rsidR="00DA7439" w:rsidRPr="00F2124A">
        <w:rPr>
          <w:rFonts w:cstheme="minorHAnsi"/>
          <w:color w:val="971A4B" w:themeColor="text2"/>
        </w:rPr>
        <w:t xml:space="preserve"> </w:t>
      </w:r>
      <w:r w:rsidRPr="00F2124A">
        <w:rPr>
          <w:rFonts w:cstheme="minorHAnsi"/>
        </w:rPr>
        <w:t>section of this module).</w:t>
      </w:r>
    </w:p>
    <w:p w14:paraId="01AE7FFE" w14:textId="77777777" w:rsidR="007777CB" w:rsidRDefault="007777CB" w:rsidP="007777CB">
      <w:pPr>
        <w:pStyle w:val="BodyText"/>
      </w:pPr>
      <w:r>
        <w:t>A self-managed plan offers the greatest flexibility but more responsibility. To do this, you will need a myGov account set up to manage your plan.</w:t>
      </w:r>
    </w:p>
    <w:p w14:paraId="2488435A" w14:textId="64C1484A" w:rsidR="00DC5446" w:rsidRDefault="004869CD" w:rsidP="007777CB">
      <w:pPr>
        <w:pStyle w:val="BodyText"/>
      </w:pPr>
      <w:r>
        <w:t xml:space="preserve">It is important to note that </w:t>
      </w:r>
      <w:r w:rsidR="00CA6022">
        <w:t xml:space="preserve">the NDIA can </w:t>
      </w:r>
      <w:r w:rsidR="00EC4F66">
        <w:t xml:space="preserve">change how your plan is managed, even if you decide you want to be self-managed. </w:t>
      </w:r>
      <w:r w:rsidR="005B7519">
        <w:t>The NDIA will</w:t>
      </w:r>
      <w:r w:rsidR="005B7519" w:rsidRPr="005B7519">
        <w:t xml:space="preserve"> consider if you or your nominee have been convicted of an offence punishable by 2 years or more or involving fraud or dishonesty</w:t>
      </w:r>
      <w:r w:rsidR="005B7519">
        <w:t xml:space="preserve"> before they allow you to self-manage your plan. </w:t>
      </w:r>
    </w:p>
    <w:p w14:paraId="27066E44" w14:textId="6FB6BE9E" w:rsidR="00D103A6" w:rsidRPr="00D103A6" w:rsidRDefault="00DC5446" w:rsidP="00D103A6">
      <w:pPr>
        <w:pStyle w:val="BodyText"/>
      </w:pPr>
      <w:r>
        <w:t xml:space="preserve">If you are plan-managed or agency-managed, the NDIA can decide to </w:t>
      </w:r>
      <w:r w:rsidR="00D103A6">
        <w:t xml:space="preserve">make your plan agency-managed in certain circumstances, </w:t>
      </w:r>
      <w:r w:rsidR="00D103A6" w:rsidRPr="00D103A6">
        <w:t>including if</w:t>
      </w:r>
      <w:r w:rsidR="00D103A6">
        <w:t xml:space="preserve"> they</w:t>
      </w:r>
      <w:r w:rsidR="00D103A6" w:rsidRPr="00D103A6">
        <w:t xml:space="preserve"> think: </w:t>
      </w:r>
    </w:p>
    <w:p w14:paraId="3CC0F0BC" w14:textId="77777777" w:rsidR="00D103A6" w:rsidRPr="00D103A6" w:rsidRDefault="00D103A6" w:rsidP="00D103A6">
      <w:pPr>
        <w:pStyle w:val="BodyText"/>
        <w:numPr>
          <w:ilvl w:val="0"/>
          <w:numId w:val="73"/>
        </w:numPr>
      </w:pPr>
      <w:r w:rsidRPr="00D103A6">
        <w:t>you </w:t>
      </w:r>
    </w:p>
    <w:p w14:paraId="50E02174" w14:textId="77777777" w:rsidR="00D103A6" w:rsidRPr="00D103A6" w:rsidRDefault="00D103A6" w:rsidP="00D103A6">
      <w:pPr>
        <w:pStyle w:val="BodyText"/>
        <w:numPr>
          <w:ilvl w:val="0"/>
          <w:numId w:val="73"/>
        </w:numPr>
      </w:pPr>
      <w:r w:rsidRPr="00D103A6">
        <w:t>your nominee  </w:t>
      </w:r>
    </w:p>
    <w:p w14:paraId="41705215" w14:textId="77777777" w:rsidR="00D103A6" w:rsidRPr="00D103A6" w:rsidRDefault="00D103A6" w:rsidP="00D103A6">
      <w:pPr>
        <w:pStyle w:val="BodyText"/>
        <w:numPr>
          <w:ilvl w:val="0"/>
          <w:numId w:val="73"/>
        </w:numPr>
      </w:pPr>
      <w:r w:rsidRPr="00D103A6">
        <w:t>your plan manager  </w:t>
      </w:r>
    </w:p>
    <w:p w14:paraId="0D09BB89" w14:textId="77777777" w:rsidR="00D103A6" w:rsidRPr="00D103A6" w:rsidRDefault="00D103A6" w:rsidP="00D103A6">
      <w:pPr>
        <w:pStyle w:val="BodyText"/>
        <w:numPr>
          <w:ilvl w:val="0"/>
          <w:numId w:val="73"/>
        </w:numPr>
      </w:pPr>
      <w:r w:rsidRPr="00D103A6">
        <w:t>a child representative </w:t>
      </w:r>
    </w:p>
    <w:p w14:paraId="496C2A52" w14:textId="77777777" w:rsidR="00D103A6" w:rsidRPr="00D103A6" w:rsidRDefault="00D103A6" w:rsidP="00D103A6">
      <w:pPr>
        <w:pStyle w:val="BodyText"/>
      </w:pPr>
      <w:r w:rsidRPr="00D103A6">
        <w:t>Are unlikely to spend your NDIS funds properly relating to:  </w:t>
      </w:r>
    </w:p>
    <w:p w14:paraId="55A0646E" w14:textId="77777777" w:rsidR="00D103A6" w:rsidRPr="00D103A6" w:rsidRDefault="00D103A6" w:rsidP="00D103A6">
      <w:pPr>
        <w:pStyle w:val="BodyText"/>
        <w:numPr>
          <w:ilvl w:val="0"/>
          <w:numId w:val="74"/>
        </w:numPr>
      </w:pPr>
      <w:r w:rsidRPr="00D103A6">
        <w:t>NDIS supports and  </w:t>
      </w:r>
    </w:p>
    <w:p w14:paraId="3EC433F9" w14:textId="12D7A5AD" w:rsidR="00D103A6" w:rsidRDefault="00D103A6" w:rsidP="007777CB">
      <w:pPr>
        <w:pStyle w:val="BodyText"/>
        <w:numPr>
          <w:ilvl w:val="0"/>
          <w:numId w:val="74"/>
        </w:numPr>
      </w:pPr>
      <w:r w:rsidRPr="00D103A6">
        <w:t>in line with your plan.</w:t>
      </w:r>
    </w:p>
    <w:p w14:paraId="29936F72" w14:textId="5E635A84" w:rsidR="00D103A6" w:rsidRDefault="00D103A6" w:rsidP="00D103A6">
      <w:pPr>
        <w:pStyle w:val="BodyText"/>
      </w:pPr>
      <w:r>
        <w:t xml:space="preserve">Read more about Self-Managed plans: </w:t>
      </w:r>
      <w:hyperlink r:id="rId96" w:history="1">
        <w:r w:rsidR="002B37B7" w:rsidRPr="00E612B6">
          <w:rPr>
            <w:rStyle w:val="Hyperlink"/>
            <w:rFonts w:asciiTheme="minorHAnsi" w:hAnsiTheme="minorHAnsi"/>
          </w:rPr>
          <w:t>https://www.ndis.gov.au/participants/using-your-plan/self-management</w:t>
        </w:r>
      </w:hyperlink>
      <w:r w:rsidR="002B37B7">
        <w:t xml:space="preserve"> </w:t>
      </w:r>
    </w:p>
    <w:p w14:paraId="3855BEA2" w14:textId="686939B5" w:rsidR="006E4997" w:rsidRDefault="006E4997" w:rsidP="00D103A6">
      <w:pPr>
        <w:pStyle w:val="BodyText"/>
      </w:pPr>
      <w:r>
        <w:lastRenderedPageBreak/>
        <w:t xml:space="preserve">Read more about </w:t>
      </w:r>
      <w:r w:rsidR="00E71B66">
        <w:t xml:space="preserve">circumstances where the NDIA might say you can’t self-manage your plan: </w:t>
      </w:r>
      <w:hyperlink r:id="rId97" w:history="1">
        <w:r w:rsidR="009247C2" w:rsidRPr="00AF355F">
          <w:rPr>
            <w:rStyle w:val="Hyperlink"/>
            <w:rFonts w:asciiTheme="minorHAnsi" w:hAnsiTheme="minorHAnsi"/>
          </w:rPr>
          <w:t>https://ourguidelines.ndis.gov.au/your-plan-menu/creating-your-plan/what-are-your-options-managing-your-funding/what-does-it-mean-self-manage-your-funding/when-cant-you-self-manage-your-funding</w:t>
        </w:r>
      </w:hyperlink>
      <w:r w:rsidR="009247C2">
        <w:t xml:space="preserve"> </w:t>
      </w:r>
    </w:p>
    <w:p w14:paraId="1E70D7EA" w14:textId="45E47DC8" w:rsidR="007777CB" w:rsidRDefault="00803267" w:rsidP="007777CB">
      <w:pPr>
        <w:pStyle w:val="Pullout"/>
      </w:pPr>
      <w:r>
        <w:t xml:space="preserve">Lightbulb: </w:t>
      </w:r>
      <w:r w:rsidR="007777CB" w:rsidRPr="00F2124A">
        <w:rPr>
          <w:color w:val="auto"/>
        </w:rPr>
        <w:t>The plan-managed or self-managed options make it easier to obtain services; especially if you are living in a regional area.</w:t>
      </w:r>
    </w:p>
    <w:p w14:paraId="6A17FF07" w14:textId="77777777" w:rsidR="007777CB" w:rsidRDefault="007777CB" w:rsidP="007777CB">
      <w:pPr>
        <w:pStyle w:val="Heading2"/>
      </w:pPr>
      <w:bookmarkStart w:id="181" w:name="_Toc199771490"/>
      <w:r>
        <w:t>What are some extra supports that you can discuss at the Planning Meeting?</w:t>
      </w:r>
      <w:bookmarkEnd w:id="181"/>
    </w:p>
    <w:p w14:paraId="359FAA47" w14:textId="77777777" w:rsidR="007777CB" w:rsidRDefault="007777CB" w:rsidP="007777CB">
      <w:pPr>
        <w:pStyle w:val="Heading3"/>
      </w:pPr>
      <w:bookmarkStart w:id="182" w:name="_Support_Coordination"/>
      <w:bookmarkEnd w:id="182"/>
      <w:r>
        <w:t>Support Coordination</w:t>
      </w:r>
    </w:p>
    <w:p w14:paraId="49542D80" w14:textId="46A9F6B7" w:rsidR="007777CB" w:rsidRDefault="007777CB" w:rsidP="007777CB">
      <w:pPr>
        <w:pStyle w:val="BodyText"/>
      </w:pPr>
      <w:r>
        <w:t xml:space="preserve">A Support Coordinator can help with finding services and supports that can help you to achieve your goals. They can engage the providers and develop service agreements, help you to use the participant portal that you will need for your plan (discussed in </w:t>
      </w:r>
      <w:hyperlink w:anchor="_MODULE_6:_MAKING" w:history="1">
        <w:r w:rsidR="00DA17AC" w:rsidRPr="00B20341">
          <w:rPr>
            <w:rStyle w:val="Hyperlink"/>
            <w:color w:val="0000FF"/>
          </w:rPr>
          <w:t>M</w:t>
        </w:r>
        <w:r w:rsidRPr="00B20341">
          <w:rPr>
            <w:rStyle w:val="Hyperlink"/>
            <w:color w:val="0000FF"/>
          </w:rPr>
          <w:t>odule</w:t>
        </w:r>
        <w:r w:rsidR="00DA17AC" w:rsidRPr="00B20341">
          <w:rPr>
            <w:rStyle w:val="Hyperlink"/>
            <w:color w:val="0000FF"/>
          </w:rPr>
          <w:t xml:space="preserve"> 6:</w:t>
        </w:r>
        <w:r w:rsidRPr="00B20341">
          <w:rPr>
            <w:rStyle w:val="Hyperlink"/>
            <w:color w:val="0000FF"/>
          </w:rPr>
          <w:t xml:space="preserve"> Making your plan work for you</w:t>
        </w:r>
      </w:hyperlink>
      <w:r>
        <w:t>), link you in with community activities and help to resolve any issues or queries that come up. They can even help you with preparing for your next plan.</w:t>
      </w:r>
    </w:p>
    <w:p w14:paraId="3D625AD2" w14:textId="21292889" w:rsidR="007777CB" w:rsidRPr="00803267" w:rsidRDefault="00803267" w:rsidP="00803267">
      <w:pPr>
        <w:pStyle w:val="Pullout"/>
      </w:pPr>
      <w:r w:rsidRPr="00803267">
        <w:t>Light</w:t>
      </w:r>
      <w:r>
        <w:t xml:space="preserve">bulb: </w:t>
      </w:r>
      <w:r w:rsidRPr="00F2124A">
        <w:rPr>
          <w:color w:val="auto"/>
        </w:rPr>
        <w:t>Tip:</w:t>
      </w:r>
      <w:r w:rsidR="007777CB" w:rsidRPr="00F2124A">
        <w:rPr>
          <w:color w:val="auto"/>
        </w:rPr>
        <w:t xml:space="preserve"> If you have already identified a support coordinator, you can provide the details in the meeting. If you haven’t identified a support coordinator – you can ask the LAC to help you find one. </w:t>
      </w:r>
    </w:p>
    <w:p w14:paraId="01430388" w14:textId="43F167F5" w:rsidR="007777CB" w:rsidRDefault="007777CB" w:rsidP="007777CB">
      <w:pPr>
        <w:pStyle w:val="BodyText"/>
      </w:pPr>
      <w:r>
        <w:t>Support Coordination is allocated to the ‘Capacity’ budget area. This means the NDIA will expect that the Support Coordinator will be able to demonstrate to you how to do all these things for yourself in the future, so eventually you will not need this type of support. Starting your NDIS plan can be really confusing the first few times and support coordination can help with this.</w:t>
      </w:r>
      <w:r w:rsidR="00FC6DE0" w:rsidRPr="00FC6DE0">
        <w:t xml:space="preserve"> This doesn't mean that support coordination will be removed from subsequent plans automatically, it will depend on whether you have been able to build these skills yet.</w:t>
      </w:r>
    </w:p>
    <w:p w14:paraId="02EB38B3" w14:textId="77777777" w:rsidR="007777CB" w:rsidRDefault="007777CB" w:rsidP="007777CB">
      <w:pPr>
        <w:pStyle w:val="BodyText"/>
      </w:pPr>
      <w:r>
        <w:t>Funding for support coordination is provided in your budget in addition to the supports you are requesting to meet your goals.</w:t>
      </w:r>
    </w:p>
    <w:p w14:paraId="2FE86F79" w14:textId="1ADF5B15" w:rsidR="007777CB" w:rsidRDefault="007777CB" w:rsidP="007777CB">
      <w:pPr>
        <w:pStyle w:val="BodyText"/>
      </w:pPr>
      <w:r>
        <w:t>There are three different levels of support coordination</w:t>
      </w:r>
      <w:r w:rsidR="123284F6">
        <w:t>:</w:t>
      </w:r>
    </w:p>
    <w:p w14:paraId="783308F1" w14:textId="28913871" w:rsidR="007777CB" w:rsidRDefault="5923629E" w:rsidP="00FB3A75">
      <w:pPr>
        <w:pStyle w:val="BodyText"/>
        <w:numPr>
          <w:ilvl w:val="0"/>
          <w:numId w:val="5"/>
        </w:numPr>
      </w:pPr>
      <w:r>
        <w:t xml:space="preserve">Level 1: </w:t>
      </w:r>
      <w:r w:rsidR="7A2D97C9">
        <w:t xml:space="preserve">Support </w:t>
      </w:r>
      <w:r w:rsidR="38A2E415">
        <w:t>c</w:t>
      </w:r>
      <w:r w:rsidR="7A2D97C9">
        <w:t>onnection</w:t>
      </w:r>
    </w:p>
    <w:p w14:paraId="6D440A84" w14:textId="7C53CE88" w:rsidR="007777CB" w:rsidRDefault="34DA38D9" w:rsidP="00FB3A75">
      <w:pPr>
        <w:pStyle w:val="BodyText"/>
        <w:numPr>
          <w:ilvl w:val="0"/>
          <w:numId w:val="5"/>
        </w:numPr>
      </w:pPr>
      <w:r>
        <w:t xml:space="preserve">Level 2: </w:t>
      </w:r>
      <w:r w:rsidR="7A2D97C9">
        <w:t>Coordination of supports</w:t>
      </w:r>
    </w:p>
    <w:p w14:paraId="14EAD8AA" w14:textId="3672BA81" w:rsidR="007777CB" w:rsidRDefault="750309ED" w:rsidP="00FB3A75">
      <w:pPr>
        <w:pStyle w:val="BodyText"/>
        <w:numPr>
          <w:ilvl w:val="0"/>
          <w:numId w:val="5"/>
        </w:numPr>
      </w:pPr>
      <w:r>
        <w:t xml:space="preserve">Level 3: </w:t>
      </w:r>
      <w:r w:rsidR="65923B02">
        <w:t>Specialist support coordination</w:t>
      </w:r>
    </w:p>
    <w:p w14:paraId="337C8AB4" w14:textId="49E9D4E9" w:rsidR="000A6DB5" w:rsidRPr="000A6DB5" w:rsidRDefault="000A6DB5" w:rsidP="000A6DB5">
      <w:pPr>
        <w:pStyle w:val="BodyText"/>
      </w:pPr>
      <w:r w:rsidRPr="000A6DB5">
        <w:t>Specialist support coordination is a higher level of support. The focus is on reducing complexity in the participant’s support environment and helping the participant overcome immediate and/or significant barriers in plan implementation. </w:t>
      </w:r>
      <w:r w:rsidR="002C7C45">
        <w:t xml:space="preserve">(Taken from: </w:t>
      </w:r>
      <w:hyperlink r:id="rId98" w:history="1">
        <w:r w:rsidR="002C7C45" w:rsidRPr="00E612B6">
          <w:rPr>
            <w:rStyle w:val="Hyperlink"/>
            <w:rFonts w:asciiTheme="minorHAnsi" w:hAnsiTheme="minorHAnsi"/>
          </w:rPr>
          <w:t>https://www.ndis.gov.au/providers/working-provider/support-coordinators/specialist-support-coordination</w:t>
        </w:r>
      </w:hyperlink>
      <w:r w:rsidR="002C7C45">
        <w:t xml:space="preserve">) </w:t>
      </w:r>
    </w:p>
    <w:p w14:paraId="18065ED6" w14:textId="77777777" w:rsidR="007777CB" w:rsidRPr="00F2124A" w:rsidRDefault="007777CB" w:rsidP="007777CB">
      <w:pPr>
        <w:pStyle w:val="BodyText"/>
        <w:rPr>
          <w:rFonts w:cstheme="minorHAnsi"/>
        </w:rPr>
      </w:pPr>
      <w:r>
        <w:t xml:space="preserve">If you are involved with any other governments service systems or believe your circumstances are complex, such as being homeless – speak with the LAC or NDIA </w:t>
      </w:r>
      <w:r w:rsidRPr="00F2124A">
        <w:rPr>
          <w:rFonts w:cstheme="minorHAnsi"/>
        </w:rPr>
        <w:t>Planner about this.</w:t>
      </w:r>
    </w:p>
    <w:p w14:paraId="4770F239" w14:textId="7A7113EE" w:rsidR="007777CB" w:rsidRPr="00F2124A" w:rsidRDefault="007777CB" w:rsidP="007777CB">
      <w:pPr>
        <w:pStyle w:val="Pullout"/>
        <w:rPr>
          <w:rFonts w:cstheme="minorHAnsi"/>
        </w:rPr>
      </w:pPr>
      <w:r w:rsidRPr="00F2124A">
        <w:rPr>
          <w:rFonts w:cstheme="minorHAnsi"/>
          <w:color w:val="auto"/>
        </w:rPr>
        <w:t>Information on Support Coordination is provided in the ‘</w:t>
      </w:r>
      <w:hyperlink w:anchor="_MODULE_5:_RESOURCES" w:history="1">
        <w:r w:rsidR="00DA7439" w:rsidRPr="00F2124A">
          <w:rPr>
            <w:rStyle w:val="Hyperlink"/>
            <w:rFonts w:asciiTheme="minorHAnsi" w:hAnsiTheme="minorHAnsi" w:cstheme="minorHAnsi"/>
            <w:color w:val="0000FF"/>
          </w:rPr>
          <w:t>Module 5: Resources</w:t>
        </w:r>
      </w:hyperlink>
      <w:r w:rsidRPr="00F2124A">
        <w:rPr>
          <w:rFonts w:cstheme="minorHAnsi"/>
          <w:color w:val="auto"/>
        </w:rPr>
        <w:t>’</w:t>
      </w:r>
      <w:r w:rsidRPr="00F2124A">
        <w:rPr>
          <w:rFonts w:cstheme="minorHAnsi"/>
        </w:rPr>
        <w:t xml:space="preserve"> </w:t>
      </w:r>
      <w:r w:rsidRPr="00F2124A">
        <w:rPr>
          <w:rFonts w:cstheme="minorHAnsi"/>
          <w:color w:val="auto"/>
        </w:rPr>
        <w:t>section of this module.</w:t>
      </w:r>
    </w:p>
    <w:p w14:paraId="530958EC" w14:textId="1ABD709C" w:rsidR="007777CB" w:rsidRDefault="00803267" w:rsidP="007777CB">
      <w:pPr>
        <w:pStyle w:val="Pullout"/>
      </w:pPr>
      <w:r>
        <w:t xml:space="preserve">Lightbulb: </w:t>
      </w:r>
      <w:r w:rsidR="007777CB" w:rsidRPr="00F2124A">
        <w:rPr>
          <w:color w:val="auto"/>
        </w:rPr>
        <w:t>You will need to request Support Coordination and explain why you need it.</w:t>
      </w:r>
    </w:p>
    <w:p w14:paraId="28A54095" w14:textId="77777777" w:rsidR="007777CB" w:rsidRDefault="007777CB" w:rsidP="007777CB">
      <w:pPr>
        <w:pStyle w:val="Heading3"/>
      </w:pPr>
      <w:r>
        <w:t>Plan Management</w:t>
      </w:r>
    </w:p>
    <w:p w14:paraId="66AB6EB7" w14:textId="77777777" w:rsidR="007777CB" w:rsidRDefault="007777CB" w:rsidP="007777CB">
      <w:pPr>
        <w:pStyle w:val="BodyText"/>
      </w:pPr>
      <w:r>
        <w:t>If you want a Plan Manager to take responsibility for the budget side of your plan, it will be of no extra cost to you. The funds for a Plan Manager will be in addition to your plan and will not take away from any funds from your plan budget.</w:t>
      </w:r>
    </w:p>
    <w:p w14:paraId="59C35379" w14:textId="77777777" w:rsidR="007777CB" w:rsidRDefault="007777CB" w:rsidP="007777CB">
      <w:pPr>
        <w:pStyle w:val="Heading3"/>
      </w:pPr>
      <w:r>
        <w:lastRenderedPageBreak/>
        <w:t>Specialist Disability Accommodation</w:t>
      </w:r>
    </w:p>
    <w:p w14:paraId="35661F80" w14:textId="77777777" w:rsidR="007777CB" w:rsidRDefault="007777CB" w:rsidP="007777CB">
      <w:pPr>
        <w:pStyle w:val="BodyText"/>
      </w:pPr>
      <w:r>
        <w:t>Some people may require Specialist Disability Accommodation (this is also known as SDA). If you have very high support needs or an extreme functional impairment (using NDIS language), then this may be something you could request.</w:t>
      </w:r>
    </w:p>
    <w:p w14:paraId="306D2717" w14:textId="72309D47" w:rsidR="7FE0325B" w:rsidRDefault="0CC3A88A" w:rsidP="35430DF0">
      <w:pPr>
        <w:pStyle w:val="BodyText"/>
      </w:pPr>
      <w:r>
        <w:t xml:space="preserve">The NDIS </w:t>
      </w:r>
      <w:r w:rsidR="24C7ADA7">
        <w:t>law regulates who is eligible for SDA</w:t>
      </w:r>
      <w:r w:rsidR="69E000E4">
        <w:t>.</w:t>
      </w:r>
      <w:r w:rsidR="45F93970">
        <w:t xml:space="preserve"> To be eligible, a person must have an extreme functional impairment which impacts their ability</w:t>
      </w:r>
      <w:r w:rsidR="37FCD0FD">
        <w:t xml:space="preserve"> to do daily tasks </w:t>
      </w:r>
      <w:r w:rsidR="4E232621">
        <w:t xml:space="preserve">or </w:t>
      </w:r>
      <w:r w:rsidR="37FCD0FD">
        <w:t xml:space="preserve">must have very high support needs which family or friends can’t </w:t>
      </w:r>
      <w:r w:rsidR="24F3EEAB">
        <w:t>meet</w:t>
      </w:r>
      <w:r w:rsidR="37FCD0FD">
        <w:t>. The NDIA will also need to be satisfied that the SDA will meet the NDIS funding criteria</w:t>
      </w:r>
      <w:r w:rsidR="7D492C88">
        <w:t xml:space="preserve"> which means that you will </w:t>
      </w:r>
      <w:r w:rsidR="666AA05A">
        <w:t xml:space="preserve">need to </w:t>
      </w:r>
      <w:r w:rsidR="7D492C88">
        <w:t>tell the NDIA how the SDA:</w:t>
      </w:r>
    </w:p>
    <w:p w14:paraId="63B37923" w14:textId="4E0EA534" w:rsidR="59502BC9" w:rsidRDefault="2093C748" w:rsidP="00FB3A75">
      <w:pPr>
        <w:pStyle w:val="BodyText"/>
        <w:numPr>
          <w:ilvl w:val="0"/>
          <w:numId w:val="1"/>
        </w:numPr>
      </w:pPr>
      <w:r>
        <w:t xml:space="preserve">will </w:t>
      </w:r>
      <w:r w:rsidR="03B94DD7">
        <w:t>h</w:t>
      </w:r>
      <w:r w:rsidR="7D492C88">
        <w:t xml:space="preserve">elp you </w:t>
      </w:r>
      <w:r w:rsidR="720EF060">
        <w:t>pursue</w:t>
      </w:r>
      <w:r w:rsidR="7D492C88">
        <w:t xml:space="preserve"> your goals </w:t>
      </w:r>
    </w:p>
    <w:p w14:paraId="56F77AEE" w14:textId="1236387F" w:rsidR="59502BC9" w:rsidRDefault="59502BC9" w:rsidP="35430DF0">
      <w:pPr>
        <w:pStyle w:val="BodyText"/>
        <w:numPr>
          <w:ilvl w:val="0"/>
          <w:numId w:val="1"/>
        </w:numPr>
      </w:pPr>
      <w:r>
        <w:t xml:space="preserve">is effective and beneficial for you </w:t>
      </w:r>
    </w:p>
    <w:p w14:paraId="6EFC0EE3" w14:textId="463B9D4F" w:rsidR="59502BC9" w:rsidRDefault="59502BC9" w:rsidP="35430DF0">
      <w:pPr>
        <w:pStyle w:val="BodyText"/>
        <w:numPr>
          <w:ilvl w:val="0"/>
          <w:numId w:val="1"/>
        </w:numPr>
      </w:pPr>
      <w:r>
        <w:t>is value for money</w:t>
      </w:r>
    </w:p>
    <w:p w14:paraId="04C80FB9" w14:textId="02AD0E53" w:rsidR="59502BC9" w:rsidRDefault="59502BC9" w:rsidP="35430DF0">
      <w:pPr>
        <w:pStyle w:val="BodyText"/>
        <w:numPr>
          <w:ilvl w:val="0"/>
          <w:numId w:val="1"/>
        </w:numPr>
      </w:pPr>
      <w:r>
        <w:t>is an NDIS support for you</w:t>
      </w:r>
    </w:p>
    <w:p w14:paraId="29D34379" w14:textId="7510A961" w:rsidR="007777CB" w:rsidRDefault="59502BC9" w:rsidP="007777CB">
      <w:pPr>
        <w:pStyle w:val="Pullout"/>
      </w:pPr>
      <w:r>
        <w:t>won’t likely cau</w:t>
      </w:r>
      <w:r w:rsidR="21995B45">
        <w:t>se harm to you or other people</w:t>
      </w:r>
      <w:r w:rsidR="007777CB" w:rsidRPr="00F2124A">
        <w:rPr>
          <w:color w:val="auto"/>
        </w:rPr>
        <w:t xml:space="preserve">Housing Victoria provides further information on this. The website link is provided in </w:t>
      </w:r>
      <w:r w:rsidR="007777CB" w:rsidRPr="00F2124A">
        <w:rPr>
          <w:rFonts w:cstheme="minorHAnsi"/>
          <w:color w:val="auto"/>
        </w:rPr>
        <w:t xml:space="preserve">the </w:t>
      </w:r>
      <w:r w:rsidR="00803267" w:rsidRPr="00F2124A">
        <w:rPr>
          <w:rFonts w:cstheme="minorHAnsi"/>
          <w:color w:val="auto"/>
        </w:rPr>
        <w:t>‘</w:t>
      </w:r>
      <w:hyperlink w:anchor="_MODULE_5:_RESOURCES" w:history="1">
        <w:r w:rsidR="00DA7439" w:rsidRPr="00F2124A">
          <w:rPr>
            <w:rStyle w:val="Hyperlink"/>
            <w:rFonts w:asciiTheme="minorHAnsi" w:hAnsiTheme="minorHAnsi" w:cstheme="minorHAnsi"/>
            <w:color w:val="0000FF"/>
          </w:rPr>
          <w:t>Module 5: Resources</w:t>
        </w:r>
      </w:hyperlink>
      <w:r w:rsidR="00DA7439" w:rsidRPr="00F2124A">
        <w:rPr>
          <w:rFonts w:cstheme="minorHAnsi"/>
          <w:color w:val="auto"/>
        </w:rPr>
        <w:t>’</w:t>
      </w:r>
      <w:r w:rsidR="00DA7439" w:rsidRPr="00F2124A">
        <w:rPr>
          <w:rFonts w:cstheme="minorHAnsi"/>
        </w:rPr>
        <w:t xml:space="preserve"> </w:t>
      </w:r>
      <w:r w:rsidR="007777CB" w:rsidRPr="00F2124A">
        <w:rPr>
          <w:rFonts w:cstheme="minorHAnsi"/>
          <w:color w:val="auto"/>
        </w:rPr>
        <w:t>section of this module.</w:t>
      </w:r>
    </w:p>
    <w:p w14:paraId="28D047DC" w14:textId="59650A2D" w:rsidR="007777CB" w:rsidRDefault="007777CB" w:rsidP="007777CB">
      <w:pPr>
        <w:pStyle w:val="BodyText"/>
      </w:pPr>
      <w:r>
        <w:t xml:space="preserve">The </w:t>
      </w:r>
      <w:hyperlink r:id="rId99" w:history="1">
        <w:r w:rsidR="007A7DE8" w:rsidRPr="00816430">
          <w:rPr>
            <w:rStyle w:val="Hyperlink"/>
            <w:rFonts w:asciiTheme="minorHAnsi" w:hAnsiTheme="minorHAnsi"/>
          </w:rPr>
          <w:t>NDIS (Specialist Disability Accommodation) Rules 2021 (SDA Rules)</w:t>
        </w:r>
      </w:hyperlink>
      <w:r w:rsidR="007A7DE8">
        <w:t xml:space="preserve"> </w:t>
      </w:r>
      <w:r>
        <w:t>sets out the eligibility for this type of support.</w:t>
      </w:r>
    </w:p>
    <w:p w14:paraId="596180A9" w14:textId="77777777" w:rsidR="007777CB" w:rsidRDefault="007777CB" w:rsidP="007777CB">
      <w:pPr>
        <w:pStyle w:val="Heading3"/>
      </w:pPr>
      <w:r>
        <w:t>Supports for your carer (Support People)</w:t>
      </w:r>
    </w:p>
    <w:p w14:paraId="0C91C703" w14:textId="0E1250F7" w:rsidR="007777CB" w:rsidRDefault="007777CB" w:rsidP="007777CB">
      <w:pPr>
        <w:pStyle w:val="BodyText"/>
      </w:pPr>
      <w:r>
        <w:t xml:space="preserve">The NDIS will look at funding some supports that maintain a family member’s (carer) health and wellbeing. These may be direct supports for them but more often will be supports for you which in </w:t>
      </w:r>
      <w:r w:rsidRPr="002B3ECE">
        <w:rPr>
          <w:rFonts w:cstheme="minorHAnsi"/>
        </w:rPr>
        <w:t>turn supports your carer. A Carer’s Statement would be good to demonstrate both their needs and yours (see Carer’s NDIS comprehensive checklist website link in the ‘</w:t>
      </w:r>
      <w:hyperlink w:anchor="_MODULE_5:_RESOURCES" w:history="1">
        <w:r w:rsidR="00DA7439" w:rsidRPr="002B3ECE">
          <w:rPr>
            <w:rStyle w:val="Hyperlink"/>
            <w:rFonts w:asciiTheme="minorHAnsi" w:hAnsiTheme="minorHAnsi" w:cstheme="minorHAnsi"/>
            <w:color w:val="0000FF"/>
          </w:rPr>
          <w:t>Module 5: Resources</w:t>
        </w:r>
      </w:hyperlink>
      <w:r w:rsidRPr="002B3ECE">
        <w:rPr>
          <w:rFonts w:cstheme="minorHAnsi"/>
        </w:rPr>
        <w:t>’</w:t>
      </w:r>
      <w:r w:rsidRPr="002B3ECE">
        <w:rPr>
          <w:rFonts w:cstheme="minorHAnsi"/>
          <w:color w:val="971A4B" w:themeColor="text2"/>
        </w:rPr>
        <w:t xml:space="preserve"> </w:t>
      </w:r>
      <w:r w:rsidRPr="002B3ECE">
        <w:rPr>
          <w:rFonts w:cstheme="minorHAnsi"/>
        </w:rPr>
        <w:t>section of this module).</w:t>
      </w:r>
    </w:p>
    <w:p w14:paraId="4F8C7BFB" w14:textId="572BC34C" w:rsidR="007777CB" w:rsidRDefault="007777CB" w:rsidP="007777CB">
      <w:pPr>
        <w:pStyle w:val="BodyText"/>
      </w:pPr>
      <w:r>
        <w:t>You will need to ask for these supports to be included in your plan.</w:t>
      </w:r>
      <w:r w:rsidR="00E72AC1">
        <w:t xml:space="preserve"> Read more from the NDIS: </w:t>
      </w:r>
      <w:hyperlink r:id="rId100" w:history="1">
        <w:r w:rsidR="00E72AC1" w:rsidRPr="00E612B6">
          <w:rPr>
            <w:rStyle w:val="Hyperlink"/>
            <w:rFonts w:asciiTheme="minorHAnsi" w:hAnsiTheme="minorHAnsi"/>
          </w:rPr>
          <w:t>https://www.ndis.gov.au/understanding/families-and-carers/how-we-can-help-carers</w:t>
        </w:r>
      </w:hyperlink>
      <w:r w:rsidR="00E72AC1">
        <w:t xml:space="preserve"> </w:t>
      </w:r>
    </w:p>
    <w:p w14:paraId="5B7D275F" w14:textId="77777777" w:rsidR="007777CB" w:rsidRDefault="007777CB" w:rsidP="007777CB">
      <w:pPr>
        <w:pStyle w:val="Heading3"/>
      </w:pPr>
      <w:r>
        <w:t>Supports for preparing you for your next plan</w:t>
      </w:r>
    </w:p>
    <w:p w14:paraId="6B5C4385" w14:textId="77777777" w:rsidR="007777CB" w:rsidRDefault="007777CB" w:rsidP="007777CB">
      <w:pPr>
        <w:pStyle w:val="BodyText"/>
      </w:pPr>
      <w:r>
        <w:t>You can ask for supports to be included that will assist you with future goal and support planning, such as an occupational therapy assessment.</w:t>
      </w:r>
    </w:p>
    <w:p w14:paraId="3FA34D71" w14:textId="4E22789D" w:rsidR="007777CB" w:rsidRDefault="00144FAD" w:rsidP="007777CB">
      <w:pPr>
        <w:pStyle w:val="Pullout"/>
      </w:pPr>
      <w:r>
        <w:t>Did you know?</w:t>
      </w:r>
      <w:r w:rsidR="00BE639F">
        <w:t xml:space="preserve"> </w:t>
      </w:r>
      <w:r w:rsidR="007777CB" w:rsidRPr="00F2124A">
        <w:rPr>
          <w:color w:val="auto"/>
        </w:rPr>
        <w:t>Your LAC will also meet with you to help you start your plan. This is called a plan implementation meeting. Let your LAC know that you want a plan implementation meeting.</w:t>
      </w:r>
    </w:p>
    <w:p w14:paraId="76DEC81B" w14:textId="612904F9" w:rsidR="007777CB" w:rsidRDefault="00B80D40" w:rsidP="007777CB">
      <w:pPr>
        <w:pStyle w:val="Heading2"/>
      </w:pPr>
      <w:bookmarkStart w:id="183" w:name="_Toc199771491"/>
      <w:r>
        <w:t>Making changes to your plan</w:t>
      </w:r>
      <w:bookmarkEnd w:id="183"/>
      <w:r>
        <w:t xml:space="preserve"> </w:t>
      </w:r>
    </w:p>
    <w:p w14:paraId="565D60D2" w14:textId="1014C078" w:rsidR="00200C0E" w:rsidRDefault="00B76873" w:rsidP="00200C0E">
      <w:pPr>
        <w:pStyle w:val="BodyText"/>
      </w:pPr>
      <w:r>
        <w:t xml:space="preserve">The NDIS has 4 different ways to change a plan: </w:t>
      </w:r>
    </w:p>
    <w:p w14:paraId="40AE05C1" w14:textId="653706D9" w:rsidR="007777CB" w:rsidRPr="00BE639F" w:rsidRDefault="007777CB" w:rsidP="00913B06">
      <w:pPr>
        <w:pStyle w:val="VLA1"/>
        <w:numPr>
          <w:ilvl w:val="0"/>
          <w:numId w:val="19"/>
        </w:numPr>
        <w:rPr>
          <w:b/>
        </w:rPr>
      </w:pPr>
      <w:r w:rsidRPr="00BE639F">
        <w:rPr>
          <w:b/>
        </w:rPr>
        <w:t xml:space="preserve">Scheduled </w:t>
      </w:r>
      <w:r w:rsidR="00DD64F6">
        <w:rPr>
          <w:b/>
        </w:rPr>
        <w:t xml:space="preserve">reassessment </w:t>
      </w:r>
    </w:p>
    <w:p w14:paraId="6F1F935A" w14:textId="77777777" w:rsidR="007777CB" w:rsidRDefault="007777CB" w:rsidP="007777CB">
      <w:pPr>
        <w:pStyle w:val="BodyText"/>
      </w:pPr>
      <w:r>
        <w:t xml:space="preserve">This is a normal part of the planning cycle and will take place before the end date given on your plan. It is generally every 12 months however can be shorter or longer depending upon what is discussed at your planning meeting. </w:t>
      </w:r>
    </w:p>
    <w:p w14:paraId="362F41A8" w14:textId="77777777" w:rsidR="00B671C9" w:rsidRDefault="00F96FD1" w:rsidP="00FB3A75">
      <w:pPr>
        <w:pStyle w:val="Pullout"/>
        <w:rPr>
          <w:color w:val="auto"/>
        </w:rPr>
      </w:pPr>
      <w:r>
        <w:t xml:space="preserve">Lightbulb: </w:t>
      </w:r>
      <w:r w:rsidR="00657BBC">
        <w:rPr>
          <w:color w:val="auto"/>
        </w:rPr>
        <w:t xml:space="preserve">The NDIA sometimes conducts ‘eligibility reassessments’ which are different to your scheduled reassessment. They are supposed to send you a letter to say if this is happening. If you get an unexpected call from someone with the NDIA, make sure you ask them if they are </w:t>
      </w:r>
      <w:r w:rsidR="00CA5B30">
        <w:rPr>
          <w:color w:val="auto"/>
        </w:rPr>
        <w:t>intending to assess your eligibility over the phone.</w:t>
      </w:r>
      <w:r w:rsidR="001A1B6D">
        <w:rPr>
          <w:color w:val="auto"/>
        </w:rPr>
        <w:t xml:space="preserve"> It is important to be prepared for this kind of assessment</w:t>
      </w:r>
      <w:r w:rsidR="00C263B9">
        <w:rPr>
          <w:color w:val="auto"/>
        </w:rPr>
        <w:t xml:space="preserve"> because it can result in your funding being </w:t>
      </w:r>
      <w:r w:rsidR="00C263B9">
        <w:rPr>
          <w:color w:val="auto"/>
        </w:rPr>
        <w:lastRenderedPageBreak/>
        <w:t xml:space="preserve">withdrawn if you are </w:t>
      </w:r>
      <w:r w:rsidR="00EF7EE7">
        <w:rPr>
          <w:color w:val="auto"/>
        </w:rPr>
        <w:t>found to no longer be eligible. You can</w:t>
      </w:r>
      <w:r w:rsidR="00CA5B30">
        <w:rPr>
          <w:color w:val="auto"/>
        </w:rPr>
        <w:t xml:space="preserve"> request </w:t>
      </w:r>
      <w:r w:rsidR="00486725">
        <w:rPr>
          <w:color w:val="auto"/>
        </w:rPr>
        <w:t>an in-person meeting with your support person/people present</w:t>
      </w:r>
      <w:r w:rsidR="00F1051C">
        <w:rPr>
          <w:color w:val="auto"/>
        </w:rPr>
        <w:t xml:space="preserve"> instead</w:t>
      </w:r>
      <w:r w:rsidR="001A1B6D">
        <w:rPr>
          <w:color w:val="auto"/>
        </w:rPr>
        <w:t xml:space="preserve">. </w:t>
      </w:r>
      <w:r w:rsidR="00F1051C">
        <w:rPr>
          <w:color w:val="auto"/>
        </w:rPr>
        <w:t>You can also</w:t>
      </w:r>
      <w:r w:rsidR="003E7428">
        <w:rPr>
          <w:color w:val="auto"/>
        </w:rPr>
        <w:t xml:space="preserve"> ask them to call back at a scheduled time when someone can be there with you</w:t>
      </w:r>
      <w:r w:rsidR="00FE5402">
        <w:rPr>
          <w:color w:val="auto"/>
        </w:rPr>
        <w:t xml:space="preserve">, or to call back when you have had an opportunity to gather evidence about your ongoing eligibility. </w:t>
      </w:r>
      <w:r w:rsidR="005116EE">
        <w:rPr>
          <w:color w:val="auto"/>
        </w:rPr>
        <w:t xml:space="preserve">If they decide you are no longer eligible, you can request an internal review of that decision </w:t>
      </w:r>
      <w:r w:rsidR="00E461E7">
        <w:rPr>
          <w:color w:val="auto"/>
        </w:rPr>
        <w:t xml:space="preserve">and, if you are still not satisfied with the outcome, you can go to the Administrative Review Tribunal. </w:t>
      </w:r>
    </w:p>
    <w:p w14:paraId="0A528FAE" w14:textId="77777777" w:rsidR="00B671C9" w:rsidRDefault="00FE5402" w:rsidP="00FB3A75">
      <w:pPr>
        <w:pStyle w:val="Pullout"/>
        <w:rPr>
          <w:color w:val="auto"/>
        </w:rPr>
      </w:pPr>
      <w:r>
        <w:rPr>
          <w:color w:val="auto"/>
        </w:rPr>
        <w:t xml:space="preserve">There is more information here: </w:t>
      </w:r>
      <w:hyperlink r:id="rId101" w:history="1">
        <w:r w:rsidRPr="00AF355F">
          <w:rPr>
            <w:rStyle w:val="Hyperlink"/>
            <w:rFonts w:asciiTheme="minorHAnsi" w:hAnsiTheme="minorHAnsi"/>
          </w:rPr>
          <w:t>https://ourguidelines.ndis.gov.au/home/becoming-participant/leaving-ndis/are-you-still-eligible-ndis/what-happens-if-we-check-your-ndis-eligibility</w:t>
        </w:r>
      </w:hyperlink>
      <w:r>
        <w:rPr>
          <w:color w:val="auto"/>
        </w:rPr>
        <w:t xml:space="preserve"> </w:t>
      </w:r>
    </w:p>
    <w:p w14:paraId="0C503AD9" w14:textId="4DF6A631" w:rsidR="00F96FD1" w:rsidRPr="00A273EC" w:rsidRDefault="00E80172" w:rsidP="00FB3A75">
      <w:pPr>
        <w:pStyle w:val="Pullout"/>
      </w:pPr>
      <w:r>
        <w:rPr>
          <w:color w:val="auto"/>
        </w:rPr>
        <w:t xml:space="preserve">DSC also has some information you may find helpful: </w:t>
      </w:r>
      <w:hyperlink r:id="rId102" w:history="1">
        <w:r w:rsidRPr="007E1C14">
          <w:rPr>
            <w:rStyle w:val="Hyperlink"/>
            <w:rFonts w:asciiTheme="minorHAnsi" w:hAnsiTheme="minorHAnsi"/>
          </w:rPr>
          <w:t>https://teamdsc.com.au/resources/ndis-act-explained:-eligibility-reassessments</w:t>
        </w:r>
      </w:hyperlink>
      <w:r>
        <w:rPr>
          <w:color w:val="auto"/>
        </w:rPr>
        <w:t xml:space="preserve"> </w:t>
      </w:r>
    </w:p>
    <w:p w14:paraId="2964E686" w14:textId="63B34237" w:rsidR="007777CB" w:rsidRPr="00BE639F" w:rsidRDefault="007777CB" w:rsidP="007777CB">
      <w:pPr>
        <w:pStyle w:val="VLA1"/>
        <w:rPr>
          <w:b/>
        </w:rPr>
      </w:pPr>
      <w:r w:rsidRPr="00BE639F">
        <w:rPr>
          <w:b/>
        </w:rPr>
        <w:t xml:space="preserve">Unscheduled </w:t>
      </w:r>
      <w:r w:rsidR="00DD64F6">
        <w:rPr>
          <w:b/>
        </w:rPr>
        <w:t xml:space="preserve">reassessment </w:t>
      </w:r>
    </w:p>
    <w:p w14:paraId="1EEC5BDA" w14:textId="6731A1B9" w:rsidR="007777CB" w:rsidRPr="007C402A" w:rsidRDefault="007777CB" w:rsidP="00D3124B">
      <w:pPr>
        <w:pStyle w:val="Bullet1"/>
        <w:rPr>
          <w:color w:val="971A4B" w:themeColor="text2"/>
        </w:rPr>
      </w:pPr>
      <w:r>
        <w:t xml:space="preserve">You can request an unscheduled </w:t>
      </w:r>
      <w:r w:rsidR="006124F9">
        <w:t xml:space="preserve">reassessment </w:t>
      </w:r>
      <w:r>
        <w:t xml:space="preserve">if your circumstances change or you want to change your plan management. If your circumstances have changed, you will need to complete a ‘Change of </w:t>
      </w:r>
      <w:r w:rsidRPr="002B3ECE">
        <w:rPr>
          <w:rFonts w:cstheme="minorHAnsi"/>
        </w:rPr>
        <w:t>Circumstances Form’ (see ‘</w:t>
      </w:r>
      <w:hyperlink w:anchor="_MODULE_5:_RESOURCES" w:history="1">
        <w:r w:rsidR="00DA7439" w:rsidRPr="002B3ECE">
          <w:rPr>
            <w:rStyle w:val="Hyperlink"/>
            <w:rFonts w:asciiTheme="minorHAnsi" w:hAnsiTheme="minorHAnsi" w:cstheme="minorHAnsi"/>
            <w:color w:val="0000FF"/>
          </w:rPr>
          <w:t>Module 5: Resources</w:t>
        </w:r>
      </w:hyperlink>
      <w:r w:rsidRPr="002B3ECE">
        <w:rPr>
          <w:rFonts w:cstheme="minorHAnsi"/>
        </w:rPr>
        <w:t>’</w:t>
      </w:r>
      <w:r w:rsidRPr="002B3ECE">
        <w:rPr>
          <w:rFonts w:cstheme="minorHAnsi"/>
          <w:color w:val="971A4B" w:themeColor="text2"/>
        </w:rPr>
        <w:t xml:space="preserve"> </w:t>
      </w:r>
      <w:r w:rsidRPr="002B3ECE">
        <w:rPr>
          <w:rFonts w:cstheme="minorHAnsi"/>
        </w:rPr>
        <w:t xml:space="preserve">section for web link to a Change of Circumstances Form and additional information). The NDIA have </w:t>
      </w:r>
      <w:r w:rsidR="009A7783" w:rsidRPr="002B3ECE">
        <w:rPr>
          <w:rFonts w:cstheme="minorHAnsi"/>
        </w:rPr>
        <w:t>21</w:t>
      </w:r>
      <w:r w:rsidRPr="002B3ECE">
        <w:rPr>
          <w:rFonts w:cstheme="minorHAnsi"/>
        </w:rPr>
        <w:t xml:space="preserve"> days to decide if they will hold an unscheduled </w:t>
      </w:r>
      <w:r w:rsidR="003973D6" w:rsidRPr="002B3ECE">
        <w:rPr>
          <w:rFonts w:cstheme="minorHAnsi"/>
        </w:rPr>
        <w:t xml:space="preserve">reassessment </w:t>
      </w:r>
      <w:r w:rsidRPr="002B3ECE">
        <w:rPr>
          <w:rFonts w:cstheme="minorHAnsi"/>
        </w:rPr>
        <w:t xml:space="preserve">and </w:t>
      </w:r>
      <w:r w:rsidR="00366320" w:rsidRPr="002B3ECE">
        <w:rPr>
          <w:rFonts w:cstheme="minorHAnsi"/>
        </w:rPr>
        <w:t>28</w:t>
      </w:r>
      <w:r w:rsidRPr="002B3ECE">
        <w:rPr>
          <w:rFonts w:cstheme="minorHAnsi"/>
        </w:rPr>
        <w:t xml:space="preserve"> days to commence the </w:t>
      </w:r>
      <w:r w:rsidR="00AD24EA" w:rsidRPr="002B3ECE">
        <w:rPr>
          <w:rFonts w:cstheme="minorHAnsi"/>
        </w:rPr>
        <w:t>reassessment</w:t>
      </w:r>
      <w:r w:rsidR="003973D6" w:rsidRPr="002B3ECE">
        <w:rPr>
          <w:rFonts w:cstheme="minorHAnsi"/>
        </w:rPr>
        <w:t xml:space="preserve"> </w:t>
      </w:r>
      <w:r w:rsidRPr="002B3ECE">
        <w:rPr>
          <w:rFonts w:cstheme="minorHAnsi"/>
        </w:rPr>
        <w:t xml:space="preserve">from the time of their decision. (See </w:t>
      </w:r>
      <w:hyperlink w:anchor="_Module_7:_Appeals" w:history="1">
        <w:r w:rsidR="008F3730" w:rsidRPr="002B3ECE">
          <w:rPr>
            <w:rStyle w:val="Hyperlink"/>
            <w:rFonts w:asciiTheme="minorHAnsi" w:hAnsiTheme="minorHAnsi" w:cstheme="minorHAnsi"/>
            <w:color w:val="0000FF"/>
          </w:rPr>
          <w:t xml:space="preserve">Module 7: </w:t>
        </w:r>
        <w:r w:rsidRPr="002B3ECE">
          <w:rPr>
            <w:rStyle w:val="Hyperlink"/>
            <w:rFonts w:asciiTheme="minorHAnsi" w:hAnsiTheme="minorHAnsi" w:cstheme="minorHAnsi"/>
            <w:color w:val="0000FF"/>
          </w:rPr>
          <w:t xml:space="preserve">Appeals and </w:t>
        </w:r>
        <w:r w:rsidR="008F3730" w:rsidRPr="002B3ECE">
          <w:rPr>
            <w:rStyle w:val="Hyperlink"/>
            <w:rFonts w:asciiTheme="minorHAnsi" w:hAnsiTheme="minorHAnsi" w:cstheme="minorHAnsi"/>
            <w:color w:val="0000FF"/>
          </w:rPr>
          <w:t>R</w:t>
        </w:r>
        <w:r w:rsidRPr="002B3ECE">
          <w:rPr>
            <w:rStyle w:val="Hyperlink"/>
            <w:rFonts w:asciiTheme="minorHAnsi" w:hAnsiTheme="minorHAnsi" w:cstheme="minorHAnsi"/>
            <w:color w:val="0000FF"/>
          </w:rPr>
          <w:t>eview</w:t>
        </w:r>
        <w:r w:rsidR="008F3730" w:rsidRPr="002B3ECE">
          <w:rPr>
            <w:rStyle w:val="Hyperlink"/>
            <w:rFonts w:asciiTheme="minorHAnsi" w:hAnsiTheme="minorHAnsi" w:cstheme="minorHAnsi"/>
            <w:color w:val="0000FF"/>
          </w:rPr>
          <w:t>s</w:t>
        </w:r>
      </w:hyperlink>
      <w:r w:rsidR="008F3730" w:rsidRPr="002B3ECE">
        <w:rPr>
          <w:rFonts w:cstheme="minorHAnsi"/>
        </w:rPr>
        <w:t xml:space="preserve"> </w:t>
      </w:r>
      <w:r w:rsidRPr="002B3ECE">
        <w:rPr>
          <w:rFonts w:cstheme="minorHAnsi"/>
        </w:rPr>
        <w:t>if you want to take this further). Look in the ‘</w:t>
      </w:r>
      <w:hyperlink w:anchor="_MODULE_5:_RESOURCES" w:history="1">
        <w:r w:rsidR="001903B1" w:rsidRPr="002B3ECE">
          <w:rPr>
            <w:rStyle w:val="Hyperlink"/>
            <w:rFonts w:asciiTheme="minorHAnsi" w:hAnsiTheme="minorHAnsi" w:cstheme="minorHAnsi"/>
            <w:color w:val="0000FF"/>
          </w:rPr>
          <w:t>Module 5: Resources</w:t>
        </w:r>
      </w:hyperlink>
      <w:r w:rsidRPr="002B3ECE">
        <w:rPr>
          <w:rFonts w:cstheme="minorHAnsi"/>
        </w:rPr>
        <w:t>’</w:t>
      </w:r>
      <w:r w:rsidRPr="002B3ECE">
        <w:rPr>
          <w:rFonts w:cstheme="minorHAnsi"/>
          <w:color w:val="971A4B" w:themeColor="text2"/>
        </w:rPr>
        <w:t xml:space="preserve"> </w:t>
      </w:r>
      <w:r w:rsidRPr="002B3ECE">
        <w:rPr>
          <w:rFonts w:cstheme="minorHAnsi"/>
        </w:rPr>
        <w:t>section at the list of reasons that will not be accepted as a reason for a plan review.</w:t>
      </w:r>
    </w:p>
    <w:p w14:paraId="65BF29F8" w14:textId="3ABFBF5C" w:rsidR="007777CB" w:rsidRDefault="007777CB" w:rsidP="007777CB">
      <w:pPr>
        <w:pStyle w:val="Bullet1"/>
      </w:pPr>
      <w:r>
        <w:t xml:space="preserve">The NDIA can decide to conduct their own unscheduled </w:t>
      </w:r>
      <w:r w:rsidR="0094636D">
        <w:t xml:space="preserve">reassessment </w:t>
      </w:r>
      <w:r>
        <w:t>of your plan</w:t>
      </w:r>
      <w:r w:rsidR="00BA2C16">
        <w:t>, which is called a CEO initiated plan change</w:t>
      </w:r>
      <w:r>
        <w:t xml:space="preserve">. This may be because they have been told your circumstances have changed and you haven’t asked for a </w:t>
      </w:r>
      <w:r w:rsidR="0094636D">
        <w:t>reassessment</w:t>
      </w:r>
      <w:r>
        <w:t>.</w:t>
      </w:r>
    </w:p>
    <w:p w14:paraId="4295DC42" w14:textId="788A81F7" w:rsidR="00861B2B" w:rsidRDefault="00861B2B" w:rsidP="007777CB">
      <w:pPr>
        <w:pStyle w:val="VLA1"/>
        <w:rPr>
          <w:b/>
          <w:bCs/>
        </w:rPr>
      </w:pPr>
      <w:r w:rsidRPr="0037441C">
        <w:rPr>
          <w:b/>
          <w:bCs/>
        </w:rPr>
        <w:t>Plan variation</w:t>
      </w:r>
    </w:p>
    <w:p w14:paraId="71771D0D" w14:textId="190BFADE" w:rsidR="00D07534" w:rsidRDefault="00D07534" w:rsidP="00913B06">
      <w:pPr>
        <w:pStyle w:val="VLA1"/>
        <w:numPr>
          <w:ilvl w:val="0"/>
          <w:numId w:val="44"/>
        </w:numPr>
        <w:rPr>
          <w:rFonts w:asciiTheme="minorHAnsi" w:hAnsiTheme="minorHAnsi" w:cstheme="minorHAnsi"/>
        </w:rPr>
      </w:pPr>
      <w:r w:rsidRPr="00200C0E">
        <w:rPr>
          <w:b/>
          <w:bCs/>
        </w:rPr>
        <w:t xml:space="preserve">You can request a minor variation to your </w:t>
      </w:r>
      <w:r w:rsidR="00D846F8" w:rsidRPr="00D846F8">
        <w:rPr>
          <w:rFonts w:asciiTheme="minorHAnsi" w:hAnsiTheme="minorHAnsi" w:cstheme="minorHAnsi"/>
        </w:rPr>
        <w:t>plan,</w:t>
      </w:r>
      <w:r w:rsidRPr="00200C0E">
        <w:rPr>
          <w:rFonts w:asciiTheme="minorHAnsi" w:hAnsiTheme="minorHAnsi" w:cstheme="minorHAnsi"/>
        </w:rPr>
        <w:t xml:space="preserve"> and you won't have to have another meeting. For example, it could be to change the reassessment date of your plan. Another example is if you want to change something about a particular support, such as for the support to be provided in a different way.</w:t>
      </w:r>
      <w:r w:rsidR="002271F1">
        <w:rPr>
          <w:rFonts w:asciiTheme="minorHAnsi" w:hAnsiTheme="minorHAnsi" w:cstheme="minorHAnsi"/>
        </w:rPr>
        <w:t xml:space="preserve"> You can request a variation for these reasons: </w:t>
      </w:r>
    </w:p>
    <w:p w14:paraId="0532E790" w14:textId="5497C709" w:rsidR="002271F1" w:rsidRDefault="00513E9B" w:rsidP="00913B06">
      <w:pPr>
        <w:pStyle w:val="VLA1"/>
        <w:numPr>
          <w:ilvl w:val="0"/>
          <w:numId w:val="45"/>
        </w:numPr>
        <w:rPr>
          <w:rFonts w:asciiTheme="minorHAnsi" w:hAnsiTheme="minorHAnsi" w:cstheme="minorHAnsi"/>
        </w:rPr>
      </w:pPr>
      <w:r>
        <w:rPr>
          <w:rFonts w:asciiTheme="minorHAnsi" w:hAnsiTheme="minorHAnsi" w:cstheme="minorHAnsi"/>
        </w:rPr>
        <w:t>Plan length</w:t>
      </w:r>
    </w:p>
    <w:p w14:paraId="3BDE9619" w14:textId="28173E21" w:rsidR="00513E9B" w:rsidRDefault="00513E9B" w:rsidP="00913B06">
      <w:pPr>
        <w:pStyle w:val="VLA1"/>
        <w:numPr>
          <w:ilvl w:val="0"/>
          <w:numId w:val="45"/>
        </w:numPr>
        <w:rPr>
          <w:rFonts w:asciiTheme="minorHAnsi" w:hAnsiTheme="minorHAnsi" w:cstheme="minorHAnsi"/>
        </w:rPr>
      </w:pPr>
      <w:r>
        <w:rPr>
          <w:rFonts w:asciiTheme="minorHAnsi" w:hAnsiTheme="minorHAnsi" w:cstheme="minorHAnsi"/>
        </w:rPr>
        <w:t>Plan management</w:t>
      </w:r>
    </w:p>
    <w:p w14:paraId="4BF49903" w14:textId="7C2BDDFE" w:rsidR="00513E9B" w:rsidRDefault="00513E9B" w:rsidP="00913B06">
      <w:pPr>
        <w:pStyle w:val="VLA1"/>
        <w:numPr>
          <w:ilvl w:val="0"/>
          <w:numId w:val="45"/>
        </w:numPr>
        <w:rPr>
          <w:rFonts w:asciiTheme="minorHAnsi" w:hAnsiTheme="minorHAnsi" w:cstheme="minorHAnsi"/>
        </w:rPr>
      </w:pPr>
      <w:r>
        <w:rPr>
          <w:rFonts w:asciiTheme="minorHAnsi" w:hAnsiTheme="minorHAnsi" w:cstheme="minorHAnsi"/>
        </w:rPr>
        <w:t xml:space="preserve">Change to supports </w:t>
      </w:r>
    </w:p>
    <w:p w14:paraId="6ABC0E90" w14:textId="2DC2685D" w:rsidR="00513E9B" w:rsidRDefault="00513E9B" w:rsidP="00913B06">
      <w:pPr>
        <w:pStyle w:val="VLA1"/>
        <w:numPr>
          <w:ilvl w:val="0"/>
          <w:numId w:val="45"/>
        </w:numPr>
        <w:rPr>
          <w:rFonts w:asciiTheme="minorHAnsi" w:hAnsiTheme="minorHAnsi" w:cstheme="minorHAnsi"/>
        </w:rPr>
      </w:pPr>
      <w:r>
        <w:rPr>
          <w:rFonts w:asciiTheme="minorHAnsi" w:hAnsiTheme="minorHAnsi" w:cstheme="minorHAnsi"/>
        </w:rPr>
        <w:t xml:space="preserve">Crisis and emergencies </w:t>
      </w:r>
    </w:p>
    <w:p w14:paraId="20256DBA" w14:textId="649994DF" w:rsidR="00513E9B" w:rsidRDefault="005D5D1B" w:rsidP="00913B06">
      <w:pPr>
        <w:pStyle w:val="VLA1"/>
        <w:numPr>
          <w:ilvl w:val="0"/>
          <w:numId w:val="45"/>
        </w:numPr>
        <w:rPr>
          <w:rFonts w:asciiTheme="minorHAnsi" w:hAnsiTheme="minorHAnsi" w:cstheme="minorHAnsi"/>
        </w:rPr>
      </w:pPr>
      <w:r>
        <w:rPr>
          <w:rFonts w:asciiTheme="minorHAnsi" w:hAnsiTheme="minorHAnsi" w:cstheme="minorHAnsi"/>
        </w:rPr>
        <w:t xml:space="preserve">New supports </w:t>
      </w:r>
    </w:p>
    <w:p w14:paraId="266559EE" w14:textId="3757A547" w:rsidR="005D5D1B" w:rsidRDefault="005D5D1B" w:rsidP="00913B06">
      <w:pPr>
        <w:pStyle w:val="VLA1"/>
        <w:numPr>
          <w:ilvl w:val="0"/>
          <w:numId w:val="45"/>
        </w:numPr>
        <w:rPr>
          <w:rFonts w:asciiTheme="minorHAnsi" w:hAnsiTheme="minorHAnsi" w:cstheme="minorHAnsi"/>
        </w:rPr>
      </w:pPr>
      <w:r>
        <w:rPr>
          <w:rFonts w:asciiTheme="minorHAnsi" w:hAnsiTheme="minorHAnsi" w:cstheme="minorHAnsi"/>
        </w:rPr>
        <w:t>Small variations</w:t>
      </w:r>
    </w:p>
    <w:p w14:paraId="3A873864" w14:textId="2B2FB08B" w:rsidR="005D5D1B" w:rsidRDefault="005D5D1B" w:rsidP="00913B06">
      <w:pPr>
        <w:pStyle w:val="VLA1"/>
        <w:numPr>
          <w:ilvl w:val="0"/>
          <w:numId w:val="45"/>
        </w:numPr>
        <w:rPr>
          <w:rFonts w:asciiTheme="minorHAnsi" w:hAnsiTheme="minorHAnsi" w:cstheme="minorHAnsi"/>
        </w:rPr>
      </w:pPr>
      <w:r>
        <w:rPr>
          <w:rFonts w:asciiTheme="minorHAnsi" w:hAnsiTheme="minorHAnsi" w:cstheme="minorHAnsi"/>
        </w:rPr>
        <w:t xml:space="preserve">Minor errors </w:t>
      </w:r>
    </w:p>
    <w:p w14:paraId="6B383122" w14:textId="43EE9E4E" w:rsidR="00616714" w:rsidRPr="00200C0E" w:rsidRDefault="00C22517" w:rsidP="00913B06">
      <w:pPr>
        <w:pStyle w:val="VLA1"/>
        <w:numPr>
          <w:ilvl w:val="0"/>
          <w:numId w:val="44"/>
        </w:numPr>
        <w:rPr>
          <w:rFonts w:asciiTheme="minorHAnsi" w:hAnsiTheme="minorHAnsi" w:cstheme="minorHAnsi"/>
        </w:rPr>
      </w:pPr>
      <w:r>
        <w:rPr>
          <w:rFonts w:asciiTheme="minorHAnsi" w:hAnsiTheme="minorHAnsi" w:cstheme="minorHAnsi"/>
        </w:rPr>
        <w:t>The NDIS can decide to do a variation of your plan themselves, which is another kind of CEO initiated plan change</w:t>
      </w:r>
      <w:r w:rsidR="00616714">
        <w:rPr>
          <w:rFonts w:asciiTheme="minorHAnsi" w:hAnsiTheme="minorHAnsi" w:cstheme="minorHAnsi"/>
        </w:rPr>
        <w:t>, for example if there is an emergency that requires funding or there is a mistake they need to fix.</w:t>
      </w:r>
    </w:p>
    <w:p w14:paraId="313F5ED1" w14:textId="3A008FB5" w:rsidR="007777CB" w:rsidRPr="0037441C" w:rsidRDefault="007777CB" w:rsidP="007777CB">
      <w:pPr>
        <w:pStyle w:val="VLA1"/>
        <w:rPr>
          <w:b/>
          <w:bCs/>
        </w:rPr>
      </w:pPr>
      <w:r w:rsidRPr="0037441C">
        <w:rPr>
          <w:b/>
          <w:bCs/>
        </w:rPr>
        <w:t xml:space="preserve">Review of Decisions </w:t>
      </w:r>
    </w:p>
    <w:p w14:paraId="67254E17" w14:textId="13B63827" w:rsidR="007777CB" w:rsidRDefault="007777CB" w:rsidP="007777CB">
      <w:pPr>
        <w:pStyle w:val="BodyText"/>
      </w:pPr>
      <w:r>
        <w:t xml:space="preserve">This is a </w:t>
      </w:r>
      <w:r w:rsidR="00EC08F7">
        <w:t xml:space="preserve">formal </w:t>
      </w:r>
      <w:r>
        <w:t xml:space="preserve">review of a decision you are unhappy with. </w:t>
      </w:r>
    </w:p>
    <w:p w14:paraId="1D31C437" w14:textId="121DE85F" w:rsidR="007777CB" w:rsidRPr="002B3ECE" w:rsidRDefault="007777CB" w:rsidP="007777CB">
      <w:pPr>
        <w:pStyle w:val="BodyText"/>
        <w:rPr>
          <w:rFonts w:cstheme="minorHAnsi"/>
        </w:rPr>
      </w:pPr>
      <w:r w:rsidRPr="002B3ECE">
        <w:rPr>
          <w:rFonts w:cstheme="minorHAnsi"/>
        </w:rPr>
        <w:t xml:space="preserve">Look at </w:t>
      </w:r>
      <w:r w:rsidRPr="002B3ECE">
        <w:rPr>
          <w:rFonts w:cstheme="minorHAnsi"/>
          <w:color w:val="971A4B" w:themeColor="text2"/>
        </w:rPr>
        <w:t>‘</w:t>
      </w:r>
      <w:hyperlink w:anchor="_Module_7:_Appeals" w:history="1">
        <w:r w:rsidR="001903B1" w:rsidRPr="002B3ECE">
          <w:rPr>
            <w:rStyle w:val="Hyperlink"/>
            <w:rFonts w:asciiTheme="minorHAnsi" w:hAnsiTheme="minorHAnsi" w:cstheme="minorHAnsi"/>
            <w:color w:val="0000FF"/>
          </w:rPr>
          <w:t>Module 7: Appeals and Review</w:t>
        </w:r>
        <w:r w:rsidR="004169D1" w:rsidRPr="002B3ECE">
          <w:rPr>
            <w:rStyle w:val="Hyperlink"/>
            <w:rFonts w:asciiTheme="minorHAnsi" w:hAnsiTheme="minorHAnsi" w:cstheme="minorHAnsi"/>
            <w:color w:val="0000FF"/>
          </w:rPr>
          <w:t>’</w:t>
        </w:r>
      </w:hyperlink>
      <w:r w:rsidR="004169D1" w:rsidRPr="002B3ECE">
        <w:rPr>
          <w:rFonts w:cstheme="minorHAnsi"/>
        </w:rPr>
        <w:t xml:space="preserve">. </w:t>
      </w:r>
    </w:p>
    <w:p w14:paraId="21789DDB" w14:textId="77777777" w:rsidR="00803267" w:rsidRDefault="00803267">
      <w:pPr>
        <w:rPr>
          <w:rFonts w:cs="Arial"/>
          <w:b/>
          <w:bCs/>
          <w:iCs/>
          <w:color w:val="971A4B"/>
          <w:sz w:val="28"/>
          <w:szCs w:val="28"/>
          <w:lang w:eastAsia="en-AU"/>
        </w:rPr>
      </w:pPr>
      <w:r>
        <w:br w:type="page"/>
      </w:r>
    </w:p>
    <w:p w14:paraId="19412F20" w14:textId="338025A4" w:rsidR="007777CB" w:rsidRDefault="00DA7439" w:rsidP="007777CB">
      <w:pPr>
        <w:pStyle w:val="Heading2"/>
      </w:pPr>
      <w:bookmarkStart w:id="184" w:name="_MODULE_5:_RESOURCES"/>
      <w:bookmarkStart w:id="185" w:name="_Toc199771492"/>
      <w:bookmarkEnd w:id="184"/>
      <w:r>
        <w:lastRenderedPageBreak/>
        <w:t>Module 5: Resources</w:t>
      </w:r>
      <w:bookmarkEnd w:id="185"/>
    </w:p>
    <w:p w14:paraId="74B99A7D" w14:textId="40FF09AF" w:rsidR="007777CB" w:rsidRPr="008B408D" w:rsidRDefault="00747EB4" w:rsidP="00913B06">
      <w:pPr>
        <w:pStyle w:val="VLA1"/>
        <w:numPr>
          <w:ilvl w:val="0"/>
          <w:numId w:val="20"/>
        </w:numPr>
        <w:rPr>
          <w:rStyle w:val="Hyperlink"/>
          <w:rFonts w:asciiTheme="minorHAnsi" w:hAnsiTheme="minorHAnsi" w:cstheme="minorHAnsi"/>
          <w:color w:val="0000FF"/>
        </w:rPr>
      </w:pPr>
      <w:r w:rsidRPr="008B408D">
        <w:rPr>
          <w:rFonts w:asciiTheme="minorHAnsi" w:hAnsiTheme="minorHAnsi" w:cstheme="minorHAnsi"/>
          <w:b/>
        </w:rPr>
        <w:fldChar w:fldCharType="begin"/>
      </w:r>
      <w:r w:rsidRPr="008B408D">
        <w:rPr>
          <w:rFonts w:asciiTheme="minorHAnsi" w:hAnsiTheme="minorHAnsi" w:cstheme="minorHAnsi"/>
          <w:b/>
        </w:rPr>
        <w:instrText xml:space="preserve"> HYPERLINK  \l "_Online_resources_1" </w:instrText>
      </w:r>
      <w:r w:rsidRPr="008B408D">
        <w:rPr>
          <w:rFonts w:asciiTheme="minorHAnsi" w:hAnsiTheme="minorHAnsi" w:cstheme="minorHAnsi"/>
          <w:b/>
        </w:rPr>
      </w:r>
      <w:r w:rsidRPr="008B408D">
        <w:rPr>
          <w:rFonts w:asciiTheme="minorHAnsi" w:hAnsiTheme="minorHAnsi" w:cstheme="minorHAnsi"/>
          <w:b/>
        </w:rPr>
        <w:fldChar w:fldCharType="separate"/>
      </w:r>
      <w:r w:rsidR="001903B1" w:rsidRPr="008B408D">
        <w:rPr>
          <w:rStyle w:val="Hyperlink"/>
          <w:rFonts w:asciiTheme="minorHAnsi" w:hAnsiTheme="minorHAnsi" w:cstheme="minorHAnsi"/>
          <w:color w:val="0000FF"/>
        </w:rPr>
        <w:t>Module 5: Online Resources</w:t>
      </w:r>
    </w:p>
    <w:p w14:paraId="0F68B2A3" w14:textId="34DB24BB" w:rsidR="007777CB" w:rsidRPr="008B408D" w:rsidRDefault="00747EB4" w:rsidP="00803267">
      <w:pPr>
        <w:pStyle w:val="Bullet2"/>
        <w:tabs>
          <w:tab w:val="clear" w:pos="340"/>
        </w:tabs>
        <w:ind w:left="567"/>
        <w:rPr>
          <w:rFonts w:cstheme="minorHAnsi"/>
        </w:rPr>
      </w:pPr>
      <w:r w:rsidRPr="008B408D">
        <w:rPr>
          <w:rFonts w:cstheme="minorHAnsi"/>
          <w:b/>
        </w:rPr>
        <w:fldChar w:fldCharType="end"/>
      </w:r>
      <w:r w:rsidR="007777CB" w:rsidRPr="008B408D">
        <w:rPr>
          <w:rFonts w:cstheme="minorHAnsi"/>
        </w:rPr>
        <w:t>NDIA and LAC contacts</w:t>
      </w:r>
    </w:p>
    <w:p w14:paraId="3E99C931" w14:textId="4154A10B" w:rsidR="007777CB" w:rsidRPr="008B408D" w:rsidRDefault="007777CB" w:rsidP="00803267">
      <w:pPr>
        <w:pStyle w:val="Bullet2"/>
        <w:tabs>
          <w:tab w:val="clear" w:pos="340"/>
        </w:tabs>
        <w:ind w:left="567"/>
        <w:rPr>
          <w:rFonts w:cstheme="minorHAnsi"/>
        </w:rPr>
      </w:pPr>
      <w:r w:rsidRPr="008B408D">
        <w:rPr>
          <w:rFonts w:cstheme="minorHAnsi"/>
        </w:rPr>
        <w:t xml:space="preserve">NDIS </w:t>
      </w:r>
      <w:r w:rsidR="00B0163D">
        <w:rPr>
          <w:rFonts w:cstheme="minorHAnsi"/>
        </w:rPr>
        <w:t xml:space="preserve">Fact Sheets </w:t>
      </w:r>
    </w:p>
    <w:p w14:paraId="2CC83C90" w14:textId="77777777" w:rsidR="007777CB" w:rsidRPr="008B408D" w:rsidRDefault="007777CB" w:rsidP="00803267">
      <w:pPr>
        <w:pStyle w:val="Bullet2"/>
        <w:tabs>
          <w:tab w:val="clear" w:pos="340"/>
        </w:tabs>
        <w:ind w:left="567"/>
        <w:rPr>
          <w:rFonts w:cstheme="minorHAnsi"/>
        </w:rPr>
      </w:pPr>
      <w:r w:rsidRPr="008B408D">
        <w:rPr>
          <w:rFonts w:cstheme="minorHAnsi"/>
        </w:rPr>
        <w:t>NDIS Guide to Self-Management</w:t>
      </w:r>
    </w:p>
    <w:p w14:paraId="18C81909" w14:textId="77777777" w:rsidR="007777CB" w:rsidRPr="008B408D" w:rsidRDefault="007777CB" w:rsidP="00803267">
      <w:pPr>
        <w:pStyle w:val="Bullet2"/>
        <w:tabs>
          <w:tab w:val="clear" w:pos="340"/>
        </w:tabs>
        <w:ind w:left="567"/>
        <w:rPr>
          <w:rFonts w:cstheme="minorHAnsi"/>
        </w:rPr>
      </w:pPr>
      <w:r w:rsidRPr="008B408D">
        <w:rPr>
          <w:rFonts w:cstheme="minorHAnsi"/>
        </w:rPr>
        <w:t>Support Coordination information</w:t>
      </w:r>
    </w:p>
    <w:p w14:paraId="4F753500" w14:textId="77777777" w:rsidR="007777CB" w:rsidRPr="008B408D" w:rsidRDefault="007777CB" w:rsidP="00803267">
      <w:pPr>
        <w:pStyle w:val="Bullet2"/>
        <w:tabs>
          <w:tab w:val="clear" w:pos="340"/>
        </w:tabs>
        <w:ind w:left="567"/>
        <w:rPr>
          <w:rFonts w:cstheme="minorHAnsi"/>
        </w:rPr>
      </w:pPr>
      <w:r w:rsidRPr="008B408D">
        <w:rPr>
          <w:rFonts w:cstheme="minorHAnsi"/>
        </w:rPr>
        <w:t>Specialist Disability Accommodation information</w:t>
      </w:r>
    </w:p>
    <w:p w14:paraId="5E7F2CD2" w14:textId="77777777" w:rsidR="007777CB" w:rsidRPr="008B408D" w:rsidRDefault="007777CB" w:rsidP="00803267">
      <w:pPr>
        <w:pStyle w:val="Bullet2"/>
        <w:tabs>
          <w:tab w:val="clear" w:pos="340"/>
        </w:tabs>
        <w:ind w:left="567"/>
        <w:rPr>
          <w:rFonts w:cstheme="minorHAnsi"/>
        </w:rPr>
      </w:pPr>
      <w:r w:rsidRPr="008B408D">
        <w:rPr>
          <w:rFonts w:cstheme="minorHAnsi"/>
        </w:rPr>
        <w:t>NDIS Rules for Specialist Disability Accommodation</w:t>
      </w:r>
    </w:p>
    <w:p w14:paraId="4FE75CBD" w14:textId="77777777" w:rsidR="007777CB" w:rsidRPr="008B408D" w:rsidRDefault="007777CB" w:rsidP="00803267">
      <w:pPr>
        <w:pStyle w:val="Bullet2"/>
        <w:tabs>
          <w:tab w:val="clear" w:pos="340"/>
        </w:tabs>
        <w:ind w:left="567"/>
        <w:rPr>
          <w:rFonts w:cstheme="minorHAnsi"/>
        </w:rPr>
      </w:pPr>
      <w:r w:rsidRPr="008B408D">
        <w:rPr>
          <w:rFonts w:cstheme="minorHAnsi"/>
        </w:rPr>
        <w:t>NDIS Carer Planning Checklist</w:t>
      </w:r>
    </w:p>
    <w:p w14:paraId="79DDA070" w14:textId="77777777" w:rsidR="007777CB" w:rsidRPr="008B408D" w:rsidRDefault="007777CB" w:rsidP="00803267">
      <w:pPr>
        <w:pStyle w:val="Bullet2"/>
        <w:tabs>
          <w:tab w:val="clear" w:pos="340"/>
        </w:tabs>
        <w:ind w:left="567"/>
        <w:rPr>
          <w:rFonts w:cstheme="minorHAnsi"/>
        </w:rPr>
      </w:pPr>
      <w:r w:rsidRPr="008B408D">
        <w:rPr>
          <w:rFonts w:cstheme="minorHAnsi"/>
        </w:rPr>
        <w:t>NDIS Change of circumstances form and information</w:t>
      </w:r>
    </w:p>
    <w:p w14:paraId="4660EA77" w14:textId="77777777" w:rsidR="007777CB" w:rsidRPr="008B408D" w:rsidRDefault="007777CB" w:rsidP="00803267">
      <w:pPr>
        <w:pStyle w:val="Bullet2"/>
        <w:tabs>
          <w:tab w:val="clear" w:pos="340"/>
        </w:tabs>
        <w:ind w:left="567"/>
        <w:rPr>
          <w:rFonts w:cstheme="minorHAnsi"/>
        </w:rPr>
      </w:pPr>
      <w:r w:rsidRPr="008B408D">
        <w:rPr>
          <w:rFonts w:cstheme="minorHAnsi"/>
        </w:rPr>
        <w:t>NDIS Planning Review Guidelines</w:t>
      </w:r>
    </w:p>
    <w:p w14:paraId="0F0FA1CA" w14:textId="726C5FE2" w:rsidR="007777CB" w:rsidRPr="008B408D" w:rsidRDefault="00E079FD" w:rsidP="007777CB">
      <w:pPr>
        <w:pStyle w:val="VLA1"/>
        <w:rPr>
          <w:rStyle w:val="Hyperlink"/>
          <w:rFonts w:asciiTheme="minorHAnsi" w:hAnsiTheme="minorHAnsi" w:cstheme="minorHAnsi"/>
          <w:color w:val="0000FF"/>
        </w:rPr>
      </w:pPr>
      <w:r w:rsidRPr="008B408D">
        <w:rPr>
          <w:rStyle w:val="Hyperlink"/>
          <w:rFonts w:asciiTheme="minorHAnsi" w:hAnsiTheme="minorHAnsi" w:cstheme="minorHAnsi"/>
          <w:b w:val="0"/>
          <w:color w:val="0000FF"/>
        </w:rPr>
        <w:fldChar w:fldCharType="begin"/>
      </w:r>
      <w:r w:rsidRPr="008B408D">
        <w:rPr>
          <w:rStyle w:val="Hyperlink"/>
          <w:rFonts w:asciiTheme="minorHAnsi" w:hAnsiTheme="minorHAnsi" w:cstheme="minorHAnsi"/>
          <w:b w:val="0"/>
          <w:color w:val="0000FF"/>
        </w:rPr>
        <w:instrText xml:space="preserve"> HYPERLINK  \l "_Participant_Service_Guarantee" </w:instrText>
      </w:r>
      <w:r w:rsidRPr="008B408D">
        <w:rPr>
          <w:rStyle w:val="Hyperlink"/>
          <w:rFonts w:asciiTheme="minorHAnsi" w:hAnsiTheme="minorHAnsi" w:cstheme="minorHAnsi"/>
          <w:b w:val="0"/>
          <w:color w:val="0000FF"/>
        </w:rPr>
      </w:r>
      <w:r w:rsidRPr="008B408D">
        <w:rPr>
          <w:rStyle w:val="Hyperlink"/>
          <w:rFonts w:asciiTheme="minorHAnsi" w:hAnsiTheme="minorHAnsi" w:cstheme="minorHAnsi"/>
          <w:b w:val="0"/>
          <w:color w:val="0000FF"/>
        </w:rPr>
        <w:fldChar w:fldCharType="separate"/>
      </w:r>
      <w:r w:rsidR="00C02666" w:rsidRPr="008B408D">
        <w:rPr>
          <w:rStyle w:val="Hyperlink"/>
          <w:rFonts w:asciiTheme="minorHAnsi" w:hAnsiTheme="minorHAnsi" w:cstheme="minorHAnsi"/>
          <w:color w:val="0000FF"/>
        </w:rPr>
        <w:t>Participant Service Guarantee</w:t>
      </w:r>
    </w:p>
    <w:p w14:paraId="65BE6B97" w14:textId="1BACB9EE" w:rsidR="007777CB" w:rsidRPr="008B408D" w:rsidRDefault="00E079FD" w:rsidP="00CE05E2">
      <w:pPr>
        <w:pStyle w:val="VLA1"/>
        <w:rPr>
          <w:rFonts w:asciiTheme="minorHAnsi" w:hAnsiTheme="minorHAnsi" w:cstheme="minorHAnsi"/>
          <w:color w:val="971A4B" w:themeColor="text2"/>
        </w:rPr>
      </w:pPr>
      <w:r w:rsidRPr="008B408D">
        <w:rPr>
          <w:rStyle w:val="Hyperlink"/>
          <w:rFonts w:asciiTheme="minorHAnsi" w:hAnsiTheme="minorHAnsi" w:cstheme="minorHAnsi"/>
          <w:b w:val="0"/>
          <w:color w:val="0000FF"/>
        </w:rPr>
        <w:fldChar w:fldCharType="end"/>
      </w:r>
      <w:hyperlink w:anchor="_Questions_that_may_1" w:history="1">
        <w:r w:rsidR="00CE05E2" w:rsidRPr="008B408D">
          <w:rPr>
            <w:rStyle w:val="Hyperlink"/>
            <w:rFonts w:asciiTheme="minorHAnsi" w:hAnsiTheme="minorHAnsi" w:cstheme="minorHAnsi"/>
            <w:color w:val="0000FF"/>
          </w:rPr>
          <w:t>Questions that may be asked at a Planning Meeting</w:t>
        </w:r>
      </w:hyperlink>
    </w:p>
    <w:p w14:paraId="55327C4F" w14:textId="53A38AD3" w:rsidR="007777CB" w:rsidRPr="008B408D" w:rsidRDefault="00747EB4" w:rsidP="007777CB">
      <w:pPr>
        <w:pStyle w:val="VLA1"/>
        <w:rPr>
          <w:rStyle w:val="Hyperlink"/>
          <w:rFonts w:asciiTheme="minorHAnsi" w:hAnsiTheme="minorHAnsi" w:cstheme="minorHAnsi"/>
          <w:color w:val="0000FF"/>
        </w:rPr>
      </w:pPr>
      <w:r w:rsidRPr="008B408D">
        <w:rPr>
          <w:rFonts w:asciiTheme="minorHAnsi" w:hAnsiTheme="minorHAnsi" w:cstheme="minorHAnsi"/>
          <w:b/>
          <w:color w:val="0000FF"/>
        </w:rPr>
        <w:fldChar w:fldCharType="begin"/>
      </w:r>
      <w:r w:rsidRPr="008B408D">
        <w:rPr>
          <w:rFonts w:asciiTheme="minorHAnsi" w:hAnsiTheme="minorHAnsi" w:cstheme="minorHAnsi"/>
          <w:b/>
          <w:color w:val="0000FF"/>
        </w:rPr>
        <w:instrText xml:space="preserve"> HYPERLINK  \l "_Support_Coordination_1" </w:instrText>
      </w:r>
      <w:r w:rsidRPr="008B408D">
        <w:rPr>
          <w:rFonts w:asciiTheme="minorHAnsi" w:hAnsiTheme="minorHAnsi" w:cstheme="minorHAnsi"/>
          <w:b/>
          <w:color w:val="0000FF"/>
        </w:rPr>
      </w:r>
      <w:r w:rsidRPr="008B408D">
        <w:rPr>
          <w:rFonts w:asciiTheme="minorHAnsi" w:hAnsiTheme="minorHAnsi" w:cstheme="minorHAnsi"/>
          <w:b/>
          <w:color w:val="0000FF"/>
        </w:rPr>
        <w:fldChar w:fldCharType="separate"/>
      </w:r>
      <w:r w:rsidR="007777CB" w:rsidRPr="008B408D">
        <w:rPr>
          <w:rStyle w:val="Hyperlink"/>
          <w:rFonts w:asciiTheme="minorHAnsi" w:hAnsiTheme="minorHAnsi" w:cstheme="minorHAnsi"/>
          <w:color w:val="0000FF"/>
        </w:rPr>
        <w:t>Support Coordination</w:t>
      </w:r>
    </w:p>
    <w:p w14:paraId="0CD7D797" w14:textId="6F40EF9F" w:rsidR="007777CB" w:rsidRPr="008B408D" w:rsidRDefault="00747EB4" w:rsidP="007777CB">
      <w:pPr>
        <w:pStyle w:val="VLA1"/>
        <w:rPr>
          <w:rFonts w:asciiTheme="minorHAnsi" w:hAnsiTheme="minorHAnsi" w:cstheme="minorHAnsi"/>
          <w:color w:val="971A4B" w:themeColor="text2"/>
        </w:rPr>
      </w:pPr>
      <w:r w:rsidRPr="008B408D">
        <w:rPr>
          <w:rFonts w:asciiTheme="minorHAnsi" w:hAnsiTheme="minorHAnsi" w:cstheme="minorHAnsi"/>
          <w:b/>
          <w:color w:val="0000FF"/>
        </w:rPr>
        <w:fldChar w:fldCharType="end"/>
      </w:r>
      <w:hyperlink w:anchor="_Reviewing_and_changing" w:history="1">
        <w:r w:rsidR="007777CB" w:rsidRPr="008B408D">
          <w:rPr>
            <w:rStyle w:val="Hyperlink"/>
            <w:rFonts w:asciiTheme="minorHAnsi" w:hAnsiTheme="minorHAnsi" w:cstheme="minorHAnsi"/>
            <w:color w:val="0000FF"/>
          </w:rPr>
          <w:t>Reviewing and changing a participant’s plan</w:t>
        </w:r>
      </w:hyperlink>
    </w:p>
    <w:p w14:paraId="17CE95F2" w14:textId="77777777" w:rsidR="00803267" w:rsidRDefault="00803267">
      <w:pPr>
        <w:rPr>
          <w:rFonts w:cs="Arial"/>
          <w:b/>
          <w:bCs/>
          <w:iCs/>
          <w:color w:val="971A4B"/>
          <w:sz w:val="28"/>
          <w:szCs w:val="28"/>
          <w:lang w:eastAsia="en-AU"/>
        </w:rPr>
      </w:pPr>
      <w:r>
        <w:br w:type="page"/>
      </w:r>
    </w:p>
    <w:p w14:paraId="50436A0D" w14:textId="04F0CEBC" w:rsidR="007777CB" w:rsidRDefault="00570D17" w:rsidP="007777CB">
      <w:pPr>
        <w:pStyle w:val="Heading2"/>
      </w:pPr>
      <w:bookmarkStart w:id="186" w:name="_Online_resources_1"/>
      <w:bookmarkStart w:id="187" w:name="_Toc199771493"/>
      <w:bookmarkEnd w:id="186"/>
      <w:r>
        <w:lastRenderedPageBreak/>
        <w:t xml:space="preserve">Module 5: </w:t>
      </w:r>
      <w:r w:rsidR="007777CB">
        <w:t>Online resources</w:t>
      </w:r>
      <w:bookmarkEnd w:id="187"/>
    </w:p>
    <w:p w14:paraId="45484306" w14:textId="77777777" w:rsidR="007777CB" w:rsidRPr="008B408D" w:rsidRDefault="007777CB" w:rsidP="00EA4E47">
      <w:r w:rsidRPr="008B408D">
        <w:t>NDIA office locations and Local Area Coordinator offices and contact numbers</w:t>
      </w:r>
    </w:p>
    <w:p w14:paraId="00400FE8" w14:textId="255AFF0A" w:rsidR="007777CB" w:rsidRPr="008B408D" w:rsidRDefault="007777CB" w:rsidP="00EA4E47">
      <w:hyperlink r:id="rId103" w:history="1">
        <w:r w:rsidRPr="008B408D">
          <w:rPr>
            <w:rStyle w:val="Hyperlink"/>
            <w:rFonts w:asciiTheme="minorHAnsi" w:hAnsiTheme="minorHAnsi" w:cstheme="minorHAnsi"/>
            <w:color w:val="0000FF"/>
          </w:rPr>
          <w:t>www.ndis.gov.au/contact/locations</w:t>
        </w:r>
      </w:hyperlink>
    </w:p>
    <w:p w14:paraId="34AED8C6" w14:textId="160A2468" w:rsidR="007777CB" w:rsidRPr="008B408D" w:rsidRDefault="007777CB" w:rsidP="00EA4E47">
      <w:r w:rsidRPr="008B408D">
        <w:t xml:space="preserve">NDIS </w:t>
      </w:r>
      <w:r w:rsidR="00FF0C28">
        <w:t>Fact Sheets</w:t>
      </w:r>
      <w:r w:rsidR="00FF0C28" w:rsidRPr="008B408D">
        <w:t xml:space="preserve"> </w:t>
      </w:r>
      <w:r w:rsidRPr="008B408D">
        <w:t xml:space="preserve">– </w:t>
      </w:r>
      <w:r w:rsidR="00FF0C28">
        <w:rPr>
          <w:i/>
          <w:iCs/>
        </w:rPr>
        <w:t>Creating your NDIS Plan</w:t>
      </w:r>
      <w:r w:rsidR="00C32172">
        <w:rPr>
          <w:i/>
          <w:iCs/>
        </w:rPr>
        <w:t>, Managing your funding,</w:t>
      </w:r>
      <w:r w:rsidR="00FF0C28">
        <w:rPr>
          <w:i/>
          <w:iCs/>
        </w:rPr>
        <w:t xml:space="preserve"> </w:t>
      </w:r>
      <w:r w:rsidR="00FF0C28">
        <w:t xml:space="preserve">and </w:t>
      </w:r>
      <w:r w:rsidR="00FF0C28">
        <w:rPr>
          <w:i/>
          <w:iCs/>
        </w:rPr>
        <w:t>Using your NDIS Plan</w:t>
      </w:r>
    </w:p>
    <w:p w14:paraId="32BF0530" w14:textId="123E7A5F" w:rsidR="007777CB" w:rsidRPr="008B408D" w:rsidRDefault="007777CB" w:rsidP="00EA4E47">
      <w:hyperlink r:id="rId104" w:history="1">
        <w:r w:rsidRPr="008B408D">
          <w:rPr>
            <w:rStyle w:val="Hyperlink"/>
            <w:rFonts w:asciiTheme="minorHAnsi" w:hAnsiTheme="minorHAnsi" w:cstheme="minorHAnsi"/>
            <w:color w:val="0000FF"/>
          </w:rPr>
          <w:t>www.ndis.gov.au/about-us/publications/booklets-and-factsheets</w:t>
        </w:r>
      </w:hyperlink>
    </w:p>
    <w:p w14:paraId="6536E1D2" w14:textId="77777777" w:rsidR="007777CB" w:rsidRPr="008B408D" w:rsidRDefault="007777CB" w:rsidP="00EA4E47">
      <w:r w:rsidRPr="008B408D">
        <w:t>NDIS Guide to Self-Management</w:t>
      </w:r>
    </w:p>
    <w:p w14:paraId="058217E6" w14:textId="589C2C44" w:rsidR="007777CB" w:rsidRPr="008B408D" w:rsidRDefault="007777CB" w:rsidP="00EA4E47">
      <w:hyperlink r:id="rId105" w:history="1">
        <w:r w:rsidRPr="008B408D">
          <w:rPr>
            <w:rStyle w:val="Hyperlink"/>
            <w:rFonts w:asciiTheme="minorHAnsi" w:hAnsiTheme="minorHAnsi" w:cstheme="minorHAnsi"/>
            <w:color w:val="0000FF"/>
          </w:rPr>
          <w:t>www.ndis.gov.au/participants/using-your-plan/self-management</w:t>
        </w:r>
      </w:hyperlink>
    </w:p>
    <w:p w14:paraId="6ADB8787" w14:textId="77777777" w:rsidR="007777CB" w:rsidRPr="008B408D" w:rsidRDefault="007777CB" w:rsidP="00EA4E47">
      <w:r w:rsidRPr="008B408D">
        <w:t>Support Coordination information</w:t>
      </w:r>
    </w:p>
    <w:p w14:paraId="1FC882ED" w14:textId="308A82CE" w:rsidR="007777CB" w:rsidRPr="008B408D" w:rsidRDefault="007777CB" w:rsidP="00EA4E47">
      <w:hyperlink r:id="rId106" w:history="1">
        <w:r w:rsidRPr="008B408D">
          <w:rPr>
            <w:rStyle w:val="Hyperlink"/>
            <w:rFonts w:asciiTheme="minorHAnsi" w:hAnsiTheme="minorHAnsi" w:cstheme="minorHAnsi"/>
            <w:color w:val="0000FF"/>
          </w:rPr>
          <w:t>www.ndis.gov.au/participants/using-your-plan/who-can-help-start-your-plan/support-coordination</w:t>
        </w:r>
      </w:hyperlink>
    </w:p>
    <w:p w14:paraId="40266A8D" w14:textId="77777777" w:rsidR="007777CB" w:rsidRPr="008B408D" w:rsidRDefault="007777CB" w:rsidP="00EA4E47">
      <w:r w:rsidRPr="008B408D">
        <w:t>Specialist Disability Accommodation information</w:t>
      </w:r>
    </w:p>
    <w:p w14:paraId="159397B2" w14:textId="41BF8706" w:rsidR="007777CB" w:rsidRPr="008B408D" w:rsidRDefault="007777CB" w:rsidP="00EA4E47">
      <w:hyperlink r:id="rId107" w:history="1">
        <w:r w:rsidRPr="008B408D">
          <w:rPr>
            <w:rStyle w:val="Hyperlink"/>
            <w:rFonts w:asciiTheme="minorHAnsi" w:hAnsiTheme="minorHAnsi" w:cstheme="minorHAnsi"/>
            <w:color w:val="0000FF"/>
          </w:rPr>
          <w:t>www.housing.vic.gov.au/supported-accommodation</w:t>
        </w:r>
      </w:hyperlink>
    </w:p>
    <w:p w14:paraId="584C7532" w14:textId="14444FFE" w:rsidR="007777CB" w:rsidRDefault="007777CB" w:rsidP="00EA4E47">
      <w:r w:rsidRPr="008B408D">
        <w:t>National Disability Insurance Scheme (Specialist Disability Accommodation) Rules 20</w:t>
      </w:r>
      <w:r w:rsidR="00FF0C28">
        <w:t>2</w:t>
      </w:r>
      <w:r w:rsidR="00244644">
        <w:t>1</w:t>
      </w:r>
    </w:p>
    <w:p w14:paraId="28546466" w14:textId="5A526FE3" w:rsidR="00244644" w:rsidRPr="008B408D" w:rsidRDefault="00244644" w:rsidP="00EA4E47">
      <w:hyperlink r:id="rId108" w:history="1">
        <w:r w:rsidRPr="00E612B6">
          <w:rPr>
            <w:rStyle w:val="Hyperlink"/>
            <w:rFonts w:asciiTheme="minorHAnsi" w:hAnsiTheme="minorHAnsi"/>
          </w:rPr>
          <w:t>https://www.legislation.gov.au/latest/F2020L00769</w:t>
        </w:r>
      </w:hyperlink>
      <w:r>
        <w:t xml:space="preserve"> </w:t>
      </w:r>
    </w:p>
    <w:p w14:paraId="63A34D49" w14:textId="785AA618" w:rsidR="007777CB" w:rsidRPr="008B408D" w:rsidRDefault="007777CB" w:rsidP="00EA4E47">
      <w:r w:rsidRPr="008B408D">
        <w:t xml:space="preserve">Carer NDIS Planning Checklist </w:t>
      </w:r>
    </w:p>
    <w:p w14:paraId="359CB75D" w14:textId="77777777" w:rsidR="005204EB" w:rsidRPr="00EA4E47" w:rsidRDefault="008B0558" w:rsidP="00EA4E47">
      <w:pPr>
        <w:rPr>
          <w:b/>
          <w:bCs/>
        </w:rPr>
      </w:pPr>
      <w:hyperlink r:id="rId109" w:history="1">
        <w:r w:rsidRPr="00EA4E47">
          <w:rPr>
            <w:rStyle w:val="Hyperlink"/>
            <w:rFonts w:asciiTheme="minorHAnsi" w:hAnsiTheme="minorHAnsi" w:cstheme="minorHAnsi"/>
            <w:b w:val="0"/>
            <w:bCs/>
          </w:rPr>
          <w:t>https://www.carersaustralia.com.au/wp-content/uploads/2020/07/carer-checklist-may-2018.pdf</w:t>
        </w:r>
      </w:hyperlink>
      <w:r w:rsidRPr="00EA4E47">
        <w:rPr>
          <w:b/>
          <w:bCs/>
        </w:rPr>
        <w:t xml:space="preserve"> </w:t>
      </w:r>
    </w:p>
    <w:p w14:paraId="3C468A01" w14:textId="5DA24778" w:rsidR="007777CB" w:rsidRPr="008B408D" w:rsidRDefault="007777CB" w:rsidP="00EA4E47">
      <w:r w:rsidRPr="008B408D">
        <w:t>NDIS Change of circumstances form and information</w:t>
      </w:r>
    </w:p>
    <w:p w14:paraId="79291636" w14:textId="5021A860" w:rsidR="007777CB" w:rsidRPr="008B408D" w:rsidRDefault="007777CB" w:rsidP="00EA4E47">
      <w:hyperlink r:id="rId110" w:history="1">
        <w:r w:rsidRPr="008B408D">
          <w:rPr>
            <w:rStyle w:val="Hyperlink"/>
            <w:rFonts w:asciiTheme="minorHAnsi" w:hAnsiTheme="minorHAnsi" w:cstheme="minorHAnsi"/>
            <w:color w:val="0000FF"/>
          </w:rPr>
          <w:t>www.ndis.gov.au/participants/using-your-plan/changing-your-plan/change-circumstances</w:t>
        </w:r>
      </w:hyperlink>
    </w:p>
    <w:p w14:paraId="0F0773C6" w14:textId="0D56FF22" w:rsidR="007777CB" w:rsidRPr="008B408D" w:rsidRDefault="007777CB" w:rsidP="00EA4E47">
      <w:r w:rsidRPr="008B408D">
        <w:t>NDIS Planning Review Guidelines</w:t>
      </w:r>
    </w:p>
    <w:p w14:paraId="1B978A5B" w14:textId="3A00D780" w:rsidR="004169D1" w:rsidRPr="008B408D" w:rsidRDefault="003A24B5" w:rsidP="00EA4E47">
      <w:hyperlink r:id="rId111" w:history="1">
        <w:r w:rsidRPr="008B408D">
          <w:rPr>
            <w:rStyle w:val="Hyperlink"/>
            <w:rFonts w:asciiTheme="minorHAnsi" w:hAnsiTheme="minorHAnsi" w:cstheme="minorHAnsi"/>
            <w:color w:val="0000FF"/>
            <w:lang w:eastAsia="en-AU"/>
          </w:rPr>
          <w:t>https://www.ndis.gov.au/about-us/operational-guidelines/planning-operational-guideline/planning-operational-guideline-reviewing-and-changing-participants-plan</w:t>
        </w:r>
      </w:hyperlink>
    </w:p>
    <w:p w14:paraId="37D5FAAA" w14:textId="77777777" w:rsidR="00887610" w:rsidRDefault="00887610">
      <w:pPr>
        <w:rPr>
          <w:rFonts w:cs="Arial"/>
          <w:b/>
          <w:bCs/>
          <w:iCs/>
          <w:color w:val="971A4B"/>
          <w:sz w:val="28"/>
          <w:szCs w:val="28"/>
          <w:lang w:eastAsia="en-AU"/>
        </w:rPr>
      </w:pPr>
      <w:bookmarkStart w:id="188" w:name="_NDIS_Planning_Timelines"/>
      <w:bookmarkEnd w:id="188"/>
      <w:r>
        <w:br w:type="page"/>
      </w:r>
    </w:p>
    <w:p w14:paraId="7EC74C87" w14:textId="77777777" w:rsidR="00A2215F" w:rsidRDefault="00A2215F" w:rsidP="00A2215F">
      <w:pPr>
        <w:pStyle w:val="Heading2"/>
      </w:pPr>
      <w:bookmarkStart w:id="189" w:name="_NDIS_Planning_Timelines_1"/>
      <w:bookmarkStart w:id="190" w:name="_Participant_Service_Guarantee"/>
      <w:bookmarkStart w:id="191" w:name="_Toc72337813"/>
      <w:bookmarkStart w:id="192" w:name="_Toc199771494"/>
      <w:bookmarkEnd w:id="189"/>
      <w:bookmarkEnd w:id="190"/>
      <w:r>
        <w:lastRenderedPageBreak/>
        <w:t>Participant Service Guarantee</w:t>
      </w:r>
      <w:bookmarkEnd w:id="191"/>
      <w:bookmarkEnd w:id="192"/>
    </w:p>
    <w:p w14:paraId="3ECFC3FD" w14:textId="794FE39E" w:rsidR="00A2215F" w:rsidRPr="002B3ECE" w:rsidRDefault="00A2215F" w:rsidP="00A2215F">
      <w:pPr>
        <w:rPr>
          <w:rFonts w:cstheme="minorHAnsi"/>
        </w:rPr>
      </w:pPr>
      <w:r w:rsidRPr="002B3ECE">
        <w:rPr>
          <w:rFonts w:cstheme="minorHAnsi"/>
        </w:rPr>
        <w:t xml:space="preserve">The information </w:t>
      </w:r>
      <w:r w:rsidR="00AD338B" w:rsidRPr="002B3ECE">
        <w:rPr>
          <w:rFonts w:cstheme="minorHAnsi"/>
        </w:rPr>
        <w:t xml:space="preserve">in this section </w:t>
      </w:r>
      <w:r w:rsidRPr="002B3ECE">
        <w:rPr>
          <w:rFonts w:cstheme="minorHAnsi"/>
        </w:rPr>
        <w:t xml:space="preserve">outlines the timeframes for NDIS processes as at </w:t>
      </w:r>
      <w:r w:rsidR="00D67E41">
        <w:rPr>
          <w:rFonts w:cstheme="minorHAnsi"/>
        </w:rPr>
        <w:t>October 2024</w:t>
      </w:r>
      <w:r w:rsidRPr="002B3ECE">
        <w:rPr>
          <w:rFonts w:cstheme="minorHAnsi"/>
        </w:rPr>
        <w:t xml:space="preserve">. The information can be found at </w:t>
      </w:r>
      <w:hyperlink r:id="rId112" w:history="1">
        <w:r w:rsidRPr="002B3ECE">
          <w:rPr>
            <w:rStyle w:val="Hyperlink"/>
            <w:rFonts w:asciiTheme="minorHAnsi" w:hAnsiTheme="minorHAnsi" w:cstheme="minorHAnsi"/>
            <w:color w:val="0000FF"/>
          </w:rPr>
          <w:t>https://www.ndis.gov.au/about-us/policies/service-charter/participant-service-guarantee</w:t>
        </w:r>
      </w:hyperlink>
    </w:p>
    <w:p w14:paraId="722AC9F2" w14:textId="4FE8B7E5" w:rsidR="00AC6028" w:rsidRPr="002B3ECE" w:rsidRDefault="00AC6028" w:rsidP="00A2215F">
      <w:pPr>
        <w:rPr>
          <w:rFonts w:cstheme="minorHAnsi"/>
        </w:rPr>
      </w:pPr>
      <w:r>
        <w:t>The timeframes set out below are the standard</w:t>
      </w:r>
      <w:r w:rsidR="005D0035">
        <w:t>s the NDIA aim to meet. Howeve</w:t>
      </w:r>
      <w:r w:rsidR="002767C9">
        <w:t xml:space="preserve">r, there may be cases where the </w:t>
      </w:r>
      <w:r w:rsidR="000B5595">
        <w:t xml:space="preserve">NDIA take longer to make a decision. </w:t>
      </w:r>
    </w:p>
    <w:p w14:paraId="439E9EF2" w14:textId="77777777" w:rsidR="00A2215F" w:rsidRPr="00D26C0F" w:rsidRDefault="00A2215F" w:rsidP="00A2215F">
      <w:pPr>
        <w:pStyle w:val="Heading4"/>
      </w:pPr>
      <w:r w:rsidRPr="00D26C0F">
        <w:t>Getting started with the NDIS</w:t>
      </w:r>
    </w:p>
    <w:tbl>
      <w:tblPr>
        <w:tblStyle w:val="PlainTable21"/>
        <w:tblW w:w="0" w:type="auto"/>
        <w:tblLayout w:type="fixed"/>
        <w:tblLook w:val="0420" w:firstRow="1" w:lastRow="0" w:firstColumn="0" w:lastColumn="0" w:noHBand="0" w:noVBand="1"/>
      </w:tblPr>
      <w:tblGrid>
        <w:gridCol w:w="6804"/>
        <w:gridCol w:w="2976"/>
      </w:tblGrid>
      <w:tr w:rsidR="00A2215F" w:rsidRPr="00C50EB0" w14:paraId="561DCCB4" w14:textId="77777777" w:rsidTr="0005548F">
        <w:trPr>
          <w:cnfStyle w:val="100000000000" w:firstRow="1" w:lastRow="0" w:firstColumn="0" w:lastColumn="0" w:oddVBand="0" w:evenVBand="0" w:oddHBand="0" w:evenHBand="0" w:firstRowFirstColumn="0" w:firstRowLastColumn="0" w:lastRowFirstColumn="0" w:lastRowLastColumn="0"/>
          <w:cantSplit/>
          <w:tblHeader/>
        </w:trPr>
        <w:tc>
          <w:tcPr>
            <w:tcW w:w="6804" w:type="dxa"/>
          </w:tcPr>
          <w:p w14:paraId="3744822E" w14:textId="77777777" w:rsidR="00A2215F" w:rsidRPr="00C50EB0" w:rsidRDefault="00A2215F" w:rsidP="009E2DA5">
            <w:pPr>
              <w:rPr>
                <w:lang w:eastAsia="en-AU"/>
              </w:rPr>
            </w:pPr>
            <w:r w:rsidRPr="00285F7B">
              <w:rPr>
                <w:bCs w:val="0"/>
              </w:rPr>
              <w:t>What we will do</w:t>
            </w:r>
          </w:p>
        </w:tc>
        <w:tc>
          <w:tcPr>
            <w:tcW w:w="2976" w:type="dxa"/>
          </w:tcPr>
          <w:p w14:paraId="5A42F780" w14:textId="77777777" w:rsidR="00A2215F" w:rsidRPr="00C50EB0" w:rsidRDefault="00A2215F" w:rsidP="009E2DA5">
            <w:pPr>
              <w:rPr>
                <w:lang w:eastAsia="en-AU"/>
              </w:rPr>
            </w:pPr>
            <w:r w:rsidRPr="00285F7B">
              <w:rPr>
                <w:bCs w:val="0"/>
              </w:rPr>
              <w:t>The most days it will take us</w:t>
            </w:r>
          </w:p>
        </w:tc>
      </w:tr>
      <w:tr w:rsidR="00A2215F" w:rsidRPr="00C50EB0" w14:paraId="76562DA4" w14:textId="77777777" w:rsidTr="0005548F">
        <w:trPr>
          <w:cnfStyle w:val="000000100000" w:firstRow="0" w:lastRow="0" w:firstColumn="0" w:lastColumn="0" w:oddVBand="0" w:evenVBand="0" w:oddHBand="1" w:evenHBand="0" w:firstRowFirstColumn="0" w:firstRowLastColumn="0" w:lastRowFirstColumn="0" w:lastRowLastColumn="0"/>
          <w:cantSplit/>
        </w:trPr>
        <w:tc>
          <w:tcPr>
            <w:tcW w:w="6804" w:type="dxa"/>
          </w:tcPr>
          <w:p w14:paraId="5043021C" w14:textId="08DC27C0" w:rsidR="00A2215F" w:rsidRPr="00C50EB0" w:rsidRDefault="00A2215F" w:rsidP="009E2DA5">
            <w:pPr>
              <w:rPr>
                <w:lang w:eastAsia="en-AU"/>
              </w:rPr>
            </w:pPr>
          </w:p>
        </w:tc>
        <w:tc>
          <w:tcPr>
            <w:tcW w:w="2976" w:type="dxa"/>
          </w:tcPr>
          <w:p w14:paraId="35B4DB84" w14:textId="00EDB444" w:rsidR="00A2215F" w:rsidRPr="00C50EB0" w:rsidRDefault="00A2215F" w:rsidP="009E2DA5">
            <w:pPr>
              <w:rPr>
                <w:lang w:eastAsia="en-AU"/>
              </w:rPr>
            </w:pPr>
          </w:p>
        </w:tc>
      </w:tr>
      <w:tr w:rsidR="00A2215F" w:rsidRPr="00C50EB0" w14:paraId="2CC69F0D" w14:textId="77777777" w:rsidTr="0005548F">
        <w:trPr>
          <w:cantSplit/>
        </w:trPr>
        <w:tc>
          <w:tcPr>
            <w:tcW w:w="6804" w:type="dxa"/>
          </w:tcPr>
          <w:p w14:paraId="6321F2D9" w14:textId="77777777" w:rsidR="00A2215F" w:rsidRPr="00BD3B07" w:rsidRDefault="00A2215F" w:rsidP="009E2DA5">
            <w:pPr>
              <w:rPr>
                <w:rFonts w:cstheme="minorHAnsi"/>
                <w:color w:val="222222"/>
              </w:rPr>
            </w:pPr>
            <w:r w:rsidRPr="00BD3B07">
              <w:rPr>
                <w:rFonts w:cstheme="minorHAnsi"/>
                <w:color w:val="222222"/>
                <w:shd w:val="clear" w:color="auto" w:fill="FFFFFF"/>
              </w:rPr>
              <w:t>Decide who can use the NDIS</w:t>
            </w:r>
          </w:p>
        </w:tc>
        <w:tc>
          <w:tcPr>
            <w:tcW w:w="2976" w:type="dxa"/>
          </w:tcPr>
          <w:p w14:paraId="286E5BDB" w14:textId="77777777" w:rsidR="00A2215F" w:rsidRPr="00BD3B07" w:rsidRDefault="00A2215F" w:rsidP="009E2DA5">
            <w:pPr>
              <w:rPr>
                <w:rFonts w:cstheme="minorHAnsi"/>
                <w:color w:val="222222"/>
              </w:rPr>
            </w:pPr>
            <w:r w:rsidRPr="00BD3B07">
              <w:rPr>
                <w:rFonts w:cstheme="minorHAnsi"/>
                <w:color w:val="222222"/>
                <w:shd w:val="clear" w:color="auto" w:fill="FFFFFF"/>
              </w:rPr>
              <w:t>21 days</w:t>
            </w:r>
          </w:p>
        </w:tc>
      </w:tr>
      <w:tr w:rsidR="00A2215F" w:rsidRPr="00C50EB0" w14:paraId="2DF23596" w14:textId="77777777" w:rsidTr="0005548F">
        <w:trPr>
          <w:cnfStyle w:val="000000100000" w:firstRow="0" w:lastRow="0" w:firstColumn="0" w:lastColumn="0" w:oddVBand="0" w:evenVBand="0" w:oddHBand="1" w:evenHBand="0" w:firstRowFirstColumn="0" w:firstRowLastColumn="0" w:lastRowFirstColumn="0" w:lastRowLastColumn="0"/>
          <w:cantSplit/>
        </w:trPr>
        <w:tc>
          <w:tcPr>
            <w:tcW w:w="6804" w:type="dxa"/>
          </w:tcPr>
          <w:p w14:paraId="5AD07BEE" w14:textId="3A293B11" w:rsidR="00A2215F" w:rsidRPr="00BD3B07" w:rsidRDefault="00A2215F" w:rsidP="009E2DA5">
            <w:pPr>
              <w:rPr>
                <w:rFonts w:cstheme="minorHAnsi"/>
                <w:color w:val="222222"/>
                <w:shd w:val="clear" w:color="auto" w:fill="FFFFFF"/>
              </w:rPr>
            </w:pPr>
          </w:p>
        </w:tc>
        <w:tc>
          <w:tcPr>
            <w:tcW w:w="2976" w:type="dxa"/>
          </w:tcPr>
          <w:p w14:paraId="0B2F3ADF" w14:textId="5ACBD504" w:rsidR="00A2215F" w:rsidRPr="00BD3B07" w:rsidRDefault="00A2215F" w:rsidP="009E2DA5">
            <w:pPr>
              <w:rPr>
                <w:rFonts w:cstheme="minorHAnsi"/>
                <w:color w:val="222222"/>
                <w:shd w:val="clear" w:color="auto" w:fill="FFFFFF"/>
              </w:rPr>
            </w:pPr>
          </w:p>
        </w:tc>
      </w:tr>
      <w:tr w:rsidR="00A2215F" w:rsidRPr="00C50EB0" w14:paraId="251623D5" w14:textId="77777777" w:rsidTr="0005548F">
        <w:trPr>
          <w:cantSplit/>
        </w:trPr>
        <w:tc>
          <w:tcPr>
            <w:tcW w:w="6804" w:type="dxa"/>
          </w:tcPr>
          <w:p w14:paraId="3FFE744A" w14:textId="77777777" w:rsidR="00A2215F" w:rsidRPr="00BD3B07" w:rsidRDefault="00A2215F" w:rsidP="009E2DA5">
            <w:pPr>
              <w:rPr>
                <w:rFonts w:cstheme="minorHAnsi"/>
                <w:color w:val="222222"/>
              </w:rPr>
            </w:pPr>
            <w:r w:rsidRPr="00BD3B07">
              <w:rPr>
                <w:rFonts w:cstheme="minorHAnsi"/>
                <w:color w:val="222222"/>
                <w:shd w:val="clear" w:color="auto" w:fill="FFFFFF"/>
              </w:rPr>
              <w:t>Make a decision about who can use the NDIS after we've been given more information</w:t>
            </w:r>
          </w:p>
        </w:tc>
        <w:tc>
          <w:tcPr>
            <w:tcW w:w="2976" w:type="dxa"/>
          </w:tcPr>
          <w:p w14:paraId="1FC00896" w14:textId="77777777" w:rsidR="00A2215F" w:rsidRPr="00BD3B07" w:rsidRDefault="00A2215F" w:rsidP="009E2DA5">
            <w:pPr>
              <w:rPr>
                <w:rFonts w:cstheme="minorHAnsi"/>
                <w:color w:val="222222"/>
              </w:rPr>
            </w:pPr>
            <w:r w:rsidRPr="00BD3B07">
              <w:rPr>
                <w:rFonts w:cstheme="minorHAnsi"/>
                <w:color w:val="222222"/>
                <w:shd w:val="clear" w:color="auto" w:fill="FFFFFF"/>
              </w:rPr>
              <w:t>14 days</w:t>
            </w:r>
          </w:p>
        </w:tc>
      </w:tr>
    </w:tbl>
    <w:p w14:paraId="5D6964D7" w14:textId="77777777" w:rsidR="00A2215F" w:rsidRDefault="00A2215F" w:rsidP="00A2215F">
      <w:pPr>
        <w:pStyle w:val="Heading4"/>
      </w:pPr>
      <w:r w:rsidRPr="00D26C0F">
        <w:t>Getting a plan</w:t>
      </w:r>
    </w:p>
    <w:tbl>
      <w:tblPr>
        <w:tblStyle w:val="PlainTable21"/>
        <w:tblW w:w="0" w:type="auto"/>
        <w:tblLayout w:type="fixed"/>
        <w:tblLook w:val="0420" w:firstRow="1" w:lastRow="0" w:firstColumn="0" w:lastColumn="0" w:noHBand="0" w:noVBand="1"/>
      </w:tblPr>
      <w:tblGrid>
        <w:gridCol w:w="6804"/>
        <w:gridCol w:w="2977"/>
      </w:tblGrid>
      <w:tr w:rsidR="00A2215F" w:rsidRPr="00C50EB0" w14:paraId="0F6EA96F" w14:textId="77777777" w:rsidTr="0005548F">
        <w:trPr>
          <w:cnfStyle w:val="100000000000" w:firstRow="1" w:lastRow="0" w:firstColumn="0" w:lastColumn="0" w:oddVBand="0" w:evenVBand="0" w:oddHBand="0" w:evenHBand="0" w:firstRowFirstColumn="0" w:firstRowLastColumn="0" w:lastRowFirstColumn="0" w:lastRowLastColumn="0"/>
          <w:cantSplit/>
          <w:trHeight w:val="430"/>
          <w:tblHeader/>
        </w:trPr>
        <w:tc>
          <w:tcPr>
            <w:tcW w:w="6804" w:type="dxa"/>
          </w:tcPr>
          <w:p w14:paraId="2F4E6A5E" w14:textId="77777777" w:rsidR="00A2215F" w:rsidRPr="00C50EB0" w:rsidRDefault="00A2215F" w:rsidP="009E2DA5">
            <w:pPr>
              <w:rPr>
                <w:lang w:eastAsia="en-AU"/>
              </w:rPr>
            </w:pPr>
            <w:r w:rsidRPr="00285F7B">
              <w:rPr>
                <w:bCs w:val="0"/>
              </w:rPr>
              <w:t>What we will do</w:t>
            </w:r>
          </w:p>
        </w:tc>
        <w:tc>
          <w:tcPr>
            <w:tcW w:w="2977" w:type="dxa"/>
          </w:tcPr>
          <w:p w14:paraId="6E535EF4" w14:textId="77777777" w:rsidR="00A2215F" w:rsidRPr="00C50EB0" w:rsidRDefault="00A2215F" w:rsidP="009E2DA5">
            <w:pPr>
              <w:rPr>
                <w:lang w:eastAsia="en-AU"/>
              </w:rPr>
            </w:pPr>
            <w:r w:rsidRPr="00285F7B">
              <w:rPr>
                <w:bCs w:val="0"/>
              </w:rPr>
              <w:t>The most days it will take us</w:t>
            </w:r>
          </w:p>
        </w:tc>
      </w:tr>
      <w:tr w:rsidR="00A2215F" w:rsidRPr="00C50EB0" w14:paraId="27DB7987"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2366C54B" w14:textId="58B7D796" w:rsidR="00A2215F" w:rsidRPr="005F7A45" w:rsidRDefault="00A2215F" w:rsidP="009E2DA5">
            <w:pPr>
              <w:rPr>
                <w:rFonts w:cstheme="minorHAnsi"/>
                <w:color w:val="222222"/>
                <w:shd w:val="clear" w:color="auto" w:fill="FFFFFF"/>
              </w:rPr>
            </w:pPr>
          </w:p>
        </w:tc>
        <w:tc>
          <w:tcPr>
            <w:tcW w:w="2977" w:type="dxa"/>
          </w:tcPr>
          <w:p w14:paraId="38AB8A0A" w14:textId="1FD68D3B" w:rsidR="00A2215F" w:rsidRPr="005F7A45" w:rsidRDefault="00A2215F" w:rsidP="009E2DA5">
            <w:pPr>
              <w:rPr>
                <w:rFonts w:cstheme="minorHAnsi"/>
                <w:color w:val="222222"/>
                <w:shd w:val="clear" w:color="auto" w:fill="FFFFFF"/>
              </w:rPr>
            </w:pPr>
          </w:p>
        </w:tc>
      </w:tr>
      <w:tr w:rsidR="00A2215F" w:rsidRPr="00C50EB0" w14:paraId="30E807B1" w14:textId="77777777" w:rsidTr="0005548F">
        <w:trPr>
          <w:cantSplit/>
          <w:trHeight w:val="430"/>
        </w:trPr>
        <w:tc>
          <w:tcPr>
            <w:tcW w:w="6804" w:type="dxa"/>
          </w:tcPr>
          <w:p w14:paraId="29D1E5FE" w14:textId="77777777" w:rsidR="00A2215F" w:rsidRPr="005F7A45" w:rsidRDefault="00A2215F" w:rsidP="009E2DA5">
            <w:pPr>
              <w:rPr>
                <w:rFonts w:cstheme="minorHAnsi"/>
                <w:color w:val="222222"/>
                <w:shd w:val="clear" w:color="auto" w:fill="FFFFFF"/>
              </w:rPr>
            </w:pPr>
            <w:r w:rsidRPr="005F7A45">
              <w:rPr>
                <w:rFonts w:cstheme="minorHAnsi"/>
                <w:color w:val="222222"/>
                <w:shd w:val="clear" w:color="auto" w:fill="FFFFFF"/>
              </w:rPr>
              <w:t>Approve a plan</w:t>
            </w:r>
          </w:p>
        </w:tc>
        <w:tc>
          <w:tcPr>
            <w:tcW w:w="2977" w:type="dxa"/>
          </w:tcPr>
          <w:p w14:paraId="747112B8" w14:textId="62B09D11" w:rsidR="00A2215F" w:rsidRPr="005F7A45" w:rsidRDefault="005A3B9B" w:rsidP="009E2DA5">
            <w:pPr>
              <w:rPr>
                <w:rFonts w:cstheme="minorHAnsi"/>
                <w:color w:val="222222"/>
                <w:shd w:val="clear" w:color="auto" w:fill="FFFFFF"/>
              </w:rPr>
            </w:pPr>
            <w:r>
              <w:rPr>
                <w:rFonts w:cstheme="minorHAnsi"/>
                <w:color w:val="222222"/>
                <w:shd w:val="clear" w:color="auto" w:fill="FFFFFF"/>
              </w:rPr>
              <w:t>56</w:t>
            </w:r>
            <w:r w:rsidR="00A2215F" w:rsidRPr="005F7A45">
              <w:rPr>
                <w:rFonts w:cstheme="minorHAnsi"/>
                <w:color w:val="222222"/>
                <w:shd w:val="clear" w:color="auto" w:fill="FFFFFF"/>
              </w:rPr>
              <w:t xml:space="preserve"> days</w:t>
            </w:r>
          </w:p>
        </w:tc>
      </w:tr>
      <w:tr w:rsidR="00A2215F" w:rsidRPr="00C50EB0" w14:paraId="52E2B6D4"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507BEC0A" w14:textId="04F4CDF4" w:rsidR="00A2215F" w:rsidRPr="00BD3B07" w:rsidRDefault="00A2215F" w:rsidP="009E2DA5">
            <w:pPr>
              <w:rPr>
                <w:rFonts w:cstheme="minorHAnsi"/>
                <w:color w:val="222222"/>
                <w:shd w:val="clear" w:color="auto" w:fill="FFFFFF"/>
              </w:rPr>
            </w:pPr>
            <w:r w:rsidRPr="005F7A45">
              <w:rPr>
                <w:rFonts w:cstheme="minorHAnsi"/>
                <w:color w:val="222222"/>
                <w:shd w:val="clear" w:color="auto" w:fill="FFFFFF"/>
              </w:rPr>
              <w:t xml:space="preserve">Approve a plan for a child under </w:t>
            </w:r>
            <w:r w:rsidR="00B6076D">
              <w:rPr>
                <w:rFonts w:cstheme="minorHAnsi"/>
                <w:color w:val="222222"/>
                <w:shd w:val="clear" w:color="auto" w:fill="FFFFFF"/>
              </w:rPr>
              <w:t>9</w:t>
            </w:r>
            <w:r w:rsidRPr="005F7A45">
              <w:rPr>
                <w:rFonts w:cstheme="minorHAnsi"/>
                <w:color w:val="222222"/>
                <w:shd w:val="clear" w:color="auto" w:fill="FFFFFF"/>
              </w:rPr>
              <w:t xml:space="preserve"> years</w:t>
            </w:r>
          </w:p>
        </w:tc>
        <w:tc>
          <w:tcPr>
            <w:tcW w:w="2977" w:type="dxa"/>
          </w:tcPr>
          <w:p w14:paraId="3D1B1433" w14:textId="77777777" w:rsidR="00A2215F" w:rsidRPr="00BD3B07" w:rsidRDefault="00A2215F" w:rsidP="009E2DA5">
            <w:pPr>
              <w:rPr>
                <w:rFonts w:cstheme="minorHAnsi"/>
                <w:color w:val="222222"/>
                <w:shd w:val="clear" w:color="auto" w:fill="FFFFFF"/>
              </w:rPr>
            </w:pPr>
            <w:r w:rsidRPr="005F7A45">
              <w:rPr>
                <w:rFonts w:cstheme="minorHAnsi"/>
                <w:color w:val="222222"/>
                <w:shd w:val="clear" w:color="auto" w:fill="FFFFFF"/>
              </w:rPr>
              <w:t>90 days</w:t>
            </w:r>
          </w:p>
        </w:tc>
      </w:tr>
      <w:tr w:rsidR="00A2215F" w:rsidRPr="00C50EB0" w14:paraId="3C063836" w14:textId="77777777" w:rsidTr="0005548F">
        <w:trPr>
          <w:cantSplit/>
          <w:trHeight w:val="413"/>
        </w:trPr>
        <w:tc>
          <w:tcPr>
            <w:tcW w:w="6804" w:type="dxa"/>
          </w:tcPr>
          <w:p w14:paraId="5E8CB5BC" w14:textId="77777777" w:rsidR="00A2215F" w:rsidRPr="005F7A45" w:rsidRDefault="00A2215F" w:rsidP="009E2DA5">
            <w:pPr>
              <w:rPr>
                <w:rFonts w:cstheme="minorHAnsi"/>
                <w:color w:val="222222"/>
                <w:shd w:val="clear" w:color="auto" w:fill="FFFFFF"/>
              </w:rPr>
            </w:pPr>
            <w:r w:rsidRPr="005F7A45">
              <w:rPr>
                <w:rFonts w:cstheme="minorHAnsi"/>
                <w:color w:val="222222"/>
                <w:shd w:val="clear" w:color="auto" w:fill="FFFFFF"/>
              </w:rPr>
              <w:t>Make a time to have a meeting to start your plan if you want to</w:t>
            </w:r>
          </w:p>
        </w:tc>
        <w:tc>
          <w:tcPr>
            <w:tcW w:w="2977" w:type="dxa"/>
          </w:tcPr>
          <w:p w14:paraId="5724DB84" w14:textId="3E8DC1FD" w:rsidR="00A2215F" w:rsidRPr="005F7A45" w:rsidRDefault="00B6076D" w:rsidP="009E2DA5">
            <w:pPr>
              <w:rPr>
                <w:rFonts w:cstheme="minorHAnsi"/>
                <w:color w:val="222222"/>
                <w:shd w:val="clear" w:color="auto" w:fill="FFFFFF"/>
              </w:rPr>
            </w:pPr>
            <w:r>
              <w:rPr>
                <w:rFonts w:cstheme="minorHAnsi"/>
                <w:color w:val="222222"/>
                <w:shd w:val="clear" w:color="auto" w:fill="FFFFFF"/>
              </w:rPr>
              <w:t>7 days</w:t>
            </w:r>
          </w:p>
        </w:tc>
      </w:tr>
      <w:tr w:rsidR="00A2215F" w:rsidRPr="00C50EB0" w14:paraId="5A3ECBA3"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55A7409D" w14:textId="5F57D12A" w:rsidR="00A2215F" w:rsidRPr="00BD3B07" w:rsidRDefault="00A2215F" w:rsidP="009E2DA5">
            <w:pPr>
              <w:rPr>
                <w:rFonts w:cstheme="minorHAnsi"/>
                <w:color w:val="222222"/>
                <w:shd w:val="clear" w:color="auto" w:fill="FFFFFF"/>
              </w:rPr>
            </w:pPr>
          </w:p>
        </w:tc>
        <w:tc>
          <w:tcPr>
            <w:tcW w:w="2977" w:type="dxa"/>
          </w:tcPr>
          <w:p w14:paraId="0C66AE71" w14:textId="47001252" w:rsidR="00A2215F" w:rsidRPr="00BD3B07" w:rsidRDefault="00A2215F" w:rsidP="009E2DA5">
            <w:pPr>
              <w:rPr>
                <w:rFonts w:cstheme="minorHAnsi"/>
                <w:color w:val="222222"/>
                <w:shd w:val="clear" w:color="auto" w:fill="FFFFFF"/>
              </w:rPr>
            </w:pPr>
          </w:p>
        </w:tc>
      </w:tr>
      <w:tr w:rsidR="00A2215F" w:rsidRPr="00C50EB0" w14:paraId="46900B5C" w14:textId="77777777" w:rsidTr="0005548F">
        <w:trPr>
          <w:cantSplit/>
          <w:trHeight w:val="413"/>
        </w:trPr>
        <w:tc>
          <w:tcPr>
            <w:tcW w:w="6804" w:type="dxa"/>
          </w:tcPr>
          <w:p w14:paraId="36171AF6" w14:textId="68CBBA5D" w:rsidR="00A2215F" w:rsidRPr="00BD3B07" w:rsidRDefault="00A2215F" w:rsidP="009E2DA5">
            <w:pPr>
              <w:rPr>
                <w:rFonts w:cstheme="minorHAnsi"/>
                <w:color w:val="222222"/>
                <w:shd w:val="clear" w:color="auto" w:fill="FFFFFF"/>
              </w:rPr>
            </w:pPr>
          </w:p>
        </w:tc>
        <w:tc>
          <w:tcPr>
            <w:tcW w:w="2977" w:type="dxa"/>
          </w:tcPr>
          <w:p w14:paraId="2F7214AD" w14:textId="6AB9752C" w:rsidR="00A2215F" w:rsidRPr="00BD3B07" w:rsidRDefault="00A2215F" w:rsidP="009E2DA5">
            <w:pPr>
              <w:rPr>
                <w:rFonts w:cstheme="minorHAnsi"/>
                <w:color w:val="222222"/>
                <w:shd w:val="clear" w:color="auto" w:fill="FFFFFF"/>
              </w:rPr>
            </w:pPr>
          </w:p>
        </w:tc>
      </w:tr>
    </w:tbl>
    <w:p w14:paraId="1F10B273" w14:textId="77777777" w:rsidR="00A2215F" w:rsidRPr="00D26C0F" w:rsidRDefault="00A2215F" w:rsidP="00A2215F">
      <w:pPr>
        <w:pStyle w:val="Heading4"/>
      </w:pPr>
      <w:r w:rsidRPr="00D26C0F">
        <w:t>Reviewing or changing a plan</w:t>
      </w:r>
    </w:p>
    <w:tbl>
      <w:tblPr>
        <w:tblStyle w:val="PlainTable21"/>
        <w:tblW w:w="0" w:type="auto"/>
        <w:tblLayout w:type="fixed"/>
        <w:tblLook w:val="0420" w:firstRow="1" w:lastRow="0" w:firstColumn="0" w:lastColumn="0" w:noHBand="0" w:noVBand="1"/>
      </w:tblPr>
      <w:tblGrid>
        <w:gridCol w:w="6804"/>
        <w:gridCol w:w="2977"/>
      </w:tblGrid>
      <w:tr w:rsidR="00A2215F" w:rsidRPr="00C50EB0" w14:paraId="19E16AB5" w14:textId="77777777" w:rsidTr="0005548F">
        <w:trPr>
          <w:cnfStyle w:val="100000000000" w:firstRow="1" w:lastRow="0" w:firstColumn="0" w:lastColumn="0" w:oddVBand="0" w:evenVBand="0" w:oddHBand="0" w:evenHBand="0" w:firstRowFirstColumn="0" w:firstRowLastColumn="0" w:lastRowFirstColumn="0" w:lastRowLastColumn="0"/>
          <w:cantSplit/>
          <w:trHeight w:val="430"/>
          <w:tblHeader/>
        </w:trPr>
        <w:tc>
          <w:tcPr>
            <w:tcW w:w="6804" w:type="dxa"/>
          </w:tcPr>
          <w:p w14:paraId="5E9A9A13" w14:textId="77777777" w:rsidR="00A2215F" w:rsidRPr="00C50EB0" w:rsidRDefault="00A2215F" w:rsidP="009E2DA5">
            <w:pPr>
              <w:rPr>
                <w:lang w:eastAsia="en-AU"/>
              </w:rPr>
            </w:pPr>
            <w:r w:rsidRPr="00285F7B">
              <w:rPr>
                <w:bCs w:val="0"/>
              </w:rPr>
              <w:t>What we will do</w:t>
            </w:r>
          </w:p>
        </w:tc>
        <w:tc>
          <w:tcPr>
            <w:tcW w:w="2977" w:type="dxa"/>
          </w:tcPr>
          <w:p w14:paraId="6C15C2DC" w14:textId="77777777" w:rsidR="00A2215F" w:rsidRPr="00C50EB0" w:rsidRDefault="00A2215F" w:rsidP="009E2DA5">
            <w:pPr>
              <w:rPr>
                <w:lang w:eastAsia="en-AU"/>
              </w:rPr>
            </w:pPr>
            <w:r w:rsidRPr="00285F7B">
              <w:rPr>
                <w:bCs w:val="0"/>
              </w:rPr>
              <w:t>The most days it will take us</w:t>
            </w:r>
          </w:p>
        </w:tc>
      </w:tr>
      <w:tr w:rsidR="00A2215F" w:rsidRPr="00C50EB0" w14:paraId="429A724D"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77C77419" w14:textId="55F7291E" w:rsidR="00A2215F" w:rsidRPr="005F7A45" w:rsidRDefault="00A2215F" w:rsidP="009E2DA5">
            <w:pPr>
              <w:rPr>
                <w:rFonts w:cstheme="minorHAnsi"/>
                <w:color w:val="222222"/>
                <w:shd w:val="clear" w:color="auto" w:fill="FFFFFF"/>
              </w:rPr>
            </w:pPr>
            <w:r w:rsidRPr="00B71E57">
              <w:rPr>
                <w:rFonts w:cstheme="minorHAnsi"/>
                <w:color w:val="222222"/>
              </w:rPr>
              <w:t>Start setting up a plan re</w:t>
            </w:r>
            <w:r w:rsidR="006439F9">
              <w:rPr>
                <w:rFonts w:cstheme="minorHAnsi"/>
                <w:color w:val="222222"/>
              </w:rPr>
              <w:t>assessment</w:t>
            </w:r>
          </w:p>
        </w:tc>
        <w:tc>
          <w:tcPr>
            <w:tcW w:w="2977" w:type="dxa"/>
          </w:tcPr>
          <w:p w14:paraId="39BDD4D3" w14:textId="1926CBEB" w:rsidR="00A2215F" w:rsidRPr="005F7A45" w:rsidRDefault="00A2215F" w:rsidP="009E2DA5">
            <w:pPr>
              <w:rPr>
                <w:rFonts w:cstheme="minorHAnsi"/>
                <w:color w:val="222222"/>
                <w:shd w:val="clear" w:color="auto" w:fill="FFFFFF"/>
              </w:rPr>
            </w:pPr>
            <w:r w:rsidRPr="00B71E57">
              <w:rPr>
                <w:rFonts w:cstheme="minorHAnsi"/>
                <w:color w:val="222222"/>
              </w:rPr>
              <w:t>56 days before the re</w:t>
            </w:r>
            <w:r w:rsidR="006439F9">
              <w:rPr>
                <w:rFonts w:cstheme="minorHAnsi"/>
                <w:color w:val="222222"/>
              </w:rPr>
              <w:t>assessment</w:t>
            </w:r>
            <w:r w:rsidRPr="00B71E57">
              <w:rPr>
                <w:rFonts w:cstheme="minorHAnsi"/>
                <w:color w:val="222222"/>
              </w:rPr>
              <w:t xml:space="preserve"> date</w:t>
            </w:r>
          </w:p>
        </w:tc>
      </w:tr>
      <w:tr w:rsidR="00A2215F" w:rsidRPr="00C50EB0" w14:paraId="17C37E7D" w14:textId="77777777" w:rsidTr="0005548F">
        <w:trPr>
          <w:cantSplit/>
          <w:trHeight w:val="430"/>
        </w:trPr>
        <w:tc>
          <w:tcPr>
            <w:tcW w:w="6804" w:type="dxa"/>
          </w:tcPr>
          <w:p w14:paraId="3A1FD109" w14:textId="593AB275"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 xml:space="preserve">Decide whether to </w:t>
            </w:r>
            <w:r w:rsidR="006439F9">
              <w:rPr>
                <w:rFonts w:cstheme="minorHAnsi"/>
                <w:color w:val="222222"/>
                <w:shd w:val="clear" w:color="auto" w:fill="FFFFFF"/>
              </w:rPr>
              <w:t>do a plan reassessment,</w:t>
            </w:r>
            <w:r w:rsidRPr="00B71E57">
              <w:rPr>
                <w:rFonts w:cstheme="minorHAnsi"/>
                <w:color w:val="222222"/>
                <w:shd w:val="clear" w:color="auto" w:fill="FFFFFF"/>
              </w:rPr>
              <w:t xml:space="preserve"> if you ask us to</w:t>
            </w:r>
          </w:p>
        </w:tc>
        <w:tc>
          <w:tcPr>
            <w:tcW w:w="2977" w:type="dxa"/>
          </w:tcPr>
          <w:p w14:paraId="71A310AC" w14:textId="77777777"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21 days</w:t>
            </w:r>
          </w:p>
        </w:tc>
      </w:tr>
      <w:tr w:rsidR="00A2215F" w:rsidRPr="00C50EB0" w14:paraId="647F7B8B"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41D83962" w14:textId="03817AA3" w:rsidR="00A2215F" w:rsidRPr="00BD3B07" w:rsidRDefault="00A2215F" w:rsidP="009E2DA5">
            <w:pPr>
              <w:rPr>
                <w:rFonts w:cstheme="minorHAnsi"/>
                <w:color w:val="222222"/>
                <w:shd w:val="clear" w:color="auto" w:fill="FFFFFF"/>
              </w:rPr>
            </w:pPr>
            <w:r w:rsidRPr="00B71E57">
              <w:rPr>
                <w:rFonts w:cstheme="minorHAnsi"/>
                <w:color w:val="222222"/>
              </w:rPr>
              <w:t xml:space="preserve">Do a </w:t>
            </w:r>
            <w:r w:rsidR="00AF4B48">
              <w:rPr>
                <w:rFonts w:cstheme="minorHAnsi"/>
                <w:color w:val="222222"/>
              </w:rPr>
              <w:t>plan reassessment</w:t>
            </w:r>
            <w:r w:rsidR="00AF4B48" w:rsidRPr="00B71E57">
              <w:rPr>
                <w:rFonts w:cstheme="minorHAnsi"/>
                <w:color w:val="222222"/>
              </w:rPr>
              <w:t xml:space="preserve"> </w:t>
            </w:r>
            <w:r w:rsidRPr="00B71E57">
              <w:rPr>
                <w:rFonts w:cstheme="minorHAnsi"/>
                <w:color w:val="222222"/>
              </w:rPr>
              <w:t>we have agreed to</w:t>
            </w:r>
          </w:p>
        </w:tc>
        <w:tc>
          <w:tcPr>
            <w:tcW w:w="2977" w:type="dxa"/>
          </w:tcPr>
          <w:p w14:paraId="1F1E3261" w14:textId="364883FD" w:rsidR="00A2215F" w:rsidRPr="00BD3B07" w:rsidRDefault="00AF4B48" w:rsidP="009E2DA5">
            <w:pPr>
              <w:rPr>
                <w:rFonts w:cstheme="minorHAnsi"/>
                <w:color w:val="222222"/>
                <w:shd w:val="clear" w:color="auto" w:fill="FFFFFF"/>
              </w:rPr>
            </w:pPr>
            <w:r>
              <w:rPr>
                <w:rFonts w:cstheme="minorHAnsi"/>
                <w:color w:val="222222"/>
              </w:rPr>
              <w:t>28</w:t>
            </w:r>
            <w:r w:rsidR="00A2215F" w:rsidRPr="00B71E57">
              <w:rPr>
                <w:rFonts w:cstheme="minorHAnsi"/>
                <w:color w:val="222222"/>
              </w:rPr>
              <w:t xml:space="preserve"> days</w:t>
            </w:r>
          </w:p>
        </w:tc>
      </w:tr>
      <w:tr w:rsidR="00A2215F" w:rsidRPr="00C50EB0" w14:paraId="269D4D8C" w14:textId="77777777" w:rsidTr="0005548F">
        <w:trPr>
          <w:cantSplit/>
          <w:trHeight w:val="413"/>
        </w:trPr>
        <w:tc>
          <w:tcPr>
            <w:tcW w:w="6804" w:type="dxa"/>
          </w:tcPr>
          <w:p w14:paraId="09B36834" w14:textId="77777777"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Make small changes to a plan</w:t>
            </w:r>
          </w:p>
        </w:tc>
        <w:tc>
          <w:tcPr>
            <w:tcW w:w="2977" w:type="dxa"/>
          </w:tcPr>
          <w:p w14:paraId="42B14B29" w14:textId="77777777" w:rsidR="00A2215F" w:rsidRPr="005F7A45" w:rsidRDefault="00A2215F" w:rsidP="009E2DA5">
            <w:pPr>
              <w:rPr>
                <w:rFonts w:cstheme="minorHAnsi"/>
                <w:color w:val="222222"/>
                <w:shd w:val="clear" w:color="auto" w:fill="FFFFFF"/>
              </w:rPr>
            </w:pPr>
            <w:r w:rsidRPr="00B71E57">
              <w:rPr>
                <w:rFonts w:cstheme="minorHAnsi"/>
                <w:color w:val="222222"/>
                <w:shd w:val="clear" w:color="auto" w:fill="FFFFFF"/>
              </w:rPr>
              <w:t>28 days</w:t>
            </w:r>
          </w:p>
        </w:tc>
      </w:tr>
      <w:tr w:rsidR="00A2215F" w:rsidRPr="00C50EB0" w14:paraId="59546B0E"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7BB4ABAD" w14:textId="67D10EB2" w:rsidR="00A2215F" w:rsidRPr="00BD3B07" w:rsidRDefault="00A2215F" w:rsidP="009E2DA5">
            <w:pPr>
              <w:rPr>
                <w:rFonts w:cstheme="minorHAnsi"/>
                <w:color w:val="222222"/>
                <w:shd w:val="clear" w:color="auto" w:fill="FFFFFF"/>
              </w:rPr>
            </w:pPr>
          </w:p>
        </w:tc>
        <w:tc>
          <w:tcPr>
            <w:tcW w:w="2977" w:type="dxa"/>
          </w:tcPr>
          <w:p w14:paraId="5D2B1869" w14:textId="5A2DAA37" w:rsidR="00A2215F" w:rsidRPr="00BD3B07" w:rsidRDefault="00A2215F" w:rsidP="009E2DA5">
            <w:pPr>
              <w:rPr>
                <w:rFonts w:cstheme="minorHAnsi"/>
                <w:color w:val="222222"/>
                <w:shd w:val="clear" w:color="auto" w:fill="FFFFFF"/>
              </w:rPr>
            </w:pPr>
          </w:p>
        </w:tc>
      </w:tr>
      <w:tr w:rsidR="00A2215F" w:rsidRPr="00C50EB0" w14:paraId="081D3033" w14:textId="77777777" w:rsidTr="0005548F">
        <w:trPr>
          <w:cantSplit/>
          <w:trHeight w:val="413"/>
        </w:trPr>
        <w:tc>
          <w:tcPr>
            <w:tcW w:w="6804" w:type="dxa"/>
          </w:tcPr>
          <w:p w14:paraId="169BDC0B" w14:textId="6DC45D26" w:rsidR="00A2215F" w:rsidRPr="00BD3B07" w:rsidRDefault="00A2215F" w:rsidP="009E2DA5">
            <w:pPr>
              <w:rPr>
                <w:rFonts w:cstheme="minorHAnsi"/>
                <w:color w:val="222222"/>
                <w:shd w:val="clear" w:color="auto" w:fill="FFFFFF"/>
              </w:rPr>
            </w:pPr>
          </w:p>
        </w:tc>
        <w:tc>
          <w:tcPr>
            <w:tcW w:w="2977" w:type="dxa"/>
          </w:tcPr>
          <w:p w14:paraId="7455514F" w14:textId="2136673A" w:rsidR="00A2215F" w:rsidRPr="00BD3B07" w:rsidRDefault="00A2215F" w:rsidP="009E2DA5">
            <w:pPr>
              <w:rPr>
                <w:rFonts w:cstheme="minorHAnsi"/>
                <w:color w:val="222222"/>
                <w:shd w:val="clear" w:color="auto" w:fill="FFFFFF"/>
              </w:rPr>
            </w:pPr>
          </w:p>
        </w:tc>
      </w:tr>
      <w:tr w:rsidR="00A2215F" w:rsidRPr="00C50EB0" w14:paraId="43CAA1C9"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62CEC89A" w14:textId="77777777" w:rsidR="00A2215F" w:rsidRPr="005F7A45" w:rsidRDefault="00A2215F" w:rsidP="009E2DA5">
            <w:pPr>
              <w:rPr>
                <w:rFonts w:cstheme="minorHAnsi"/>
                <w:color w:val="222222"/>
                <w:shd w:val="clear" w:color="auto" w:fill="FFFFFF"/>
              </w:rPr>
            </w:pPr>
            <w:r w:rsidRPr="00B71E57">
              <w:rPr>
                <w:rFonts w:cstheme="minorHAnsi"/>
                <w:color w:val="222222"/>
              </w:rPr>
              <w:t>Review our decisions if we need to</w:t>
            </w:r>
          </w:p>
        </w:tc>
        <w:tc>
          <w:tcPr>
            <w:tcW w:w="2977" w:type="dxa"/>
          </w:tcPr>
          <w:p w14:paraId="31F29F00" w14:textId="023FDACC" w:rsidR="00A2215F" w:rsidRPr="005F7A45" w:rsidRDefault="00AF4B48" w:rsidP="009E2DA5">
            <w:pPr>
              <w:rPr>
                <w:rFonts w:cstheme="minorHAnsi"/>
                <w:color w:val="222222"/>
                <w:shd w:val="clear" w:color="auto" w:fill="FFFFFF"/>
              </w:rPr>
            </w:pPr>
            <w:r>
              <w:rPr>
                <w:rFonts w:cstheme="minorHAnsi"/>
                <w:color w:val="222222"/>
              </w:rPr>
              <w:t>6</w:t>
            </w:r>
            <w:r w:rsidR="00A2215F" w:rsidRPr="00B71E57">
              <w:rPr>
                <w:rFonts w:cstheme="minorHAnsi"/>
                <w:color w:val="222222"/>
              </w:rPr>
              <w:t>0 days</w:t>
            </w:r>
          </w:p>
        </w:tc>
      </w:tr>
      <w:tr w:rsidR="00A2215F" w:rsidRPr="00C50EB0" w14:paraId="268BF12F" w14:textId="77777777" w:rsidTr="0005548F">
        <w:trPr>
          <w:cantSplit/>
          <w:trHeight w:val="413"/>
        </w:trPr>
        <w:tc>
          <w:tcPr>
            <w:tcW w:w="6804" w:type="dxa"/>
          </w:tcPr>
          <w:p w14:paraId="4FAD6D3E" w14:textId="3F22EF9E" w:rsidR="00A2215F" w:rsidRPr="005F7A45" w:rsidRDefault="00A2215F" w:rsidP="009E2DA5">
            <w:pPr>
              <w:rPr>
                <w:rFonts w:cstheme="minorHAnsi"/>
                <w:color w:val="222222"/>
                <w:shd w:val="clear" w:color="auto" w:fill="FFFFFF"/>
              </w:rPr>
            </w:pPr>
          </w:p>
        </w:tc>
        <w:tc>
          <w:tcPr>
            <w:tcW w:w="2977" w:type="dxa"/>
          </w:tcPr>
          <w:p w14:paraId="4B44B977" w14:textId="3A4F482E" w:rsidR="00A2215F" w:rsidRPr="005F7A45" w:rsidRDefault="00A2215F" w:rsidP="009E2DA5">
            <w:pPr>
              <w:rPr>
                <w:rFonts w:cstheme="minorHAnsi"/>
                <w:color w:val="222222"/>
                <w:shd w:val="clear" w:color="auto" w:fill="FFFFFF"/>
              </w:rPr>
            </w:pPr>
          </w:p>
        </w:tc>
      </w:tr>
      <w:tr w:rsidR="00C852A9" w:rsidRPr="00C50EB0" w14:paraId="67782FC9"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40BD82C1" w14:textId="67FAC01E" w:rsidR="00C852A9" w:rsidRPr="00B71E57" w:rsidRDefault="00C852A9" w:rsidP="009E2DA5">
            <w:pPr>
              <w:rPr>
                <w:rFonts w:cstheme="minorHAnsi"/>
                <w:color w:val="222222"/>
                <w:shd w:val="clear" w:color="auto" w:fill="FFFFFF"/>
              </w:rPr>
            </w:pPr>
          </w:p>
        </w:tc>
        <w:tc>
          <w:tcPr>
            <w:tcW w:w="2977" w:type="dxa"/>
          </w:tcPr>
          <w:p w14:paraId="414DF9E2" w14:textId="19A925ED" w:rsidR="00C852A9" w:rsidRPr="00B71E57" w:rsidRDefault="00C852A9" w:rsidP="009E2DA5">
            <w:pPr>
              <w:rPr>
                <w:rFonts w:cstheme="minorHAnsi"/>
                <w:color w:val="222222"/>
                <w:shd w:val="clear" w:color="auto" w:fill="FFFFFF"/>
              </w:rPr>
            </w:pPr>
          </w:p>
        </w:tc>
      </w:tr>
      <w:tr w:rsidR="007A34F2" w:rsidRPr="00C50EB0" w14:paraId="4F712D32" w14:textId="77777777" w:rsidTr="0005548F">
        <w:trPr>
          <w:cantSplit/>
          <w:trHeight w:val="413"/>
        </w:trPr>
        <w:tc>
          <w:tcPr>
            <w:tcW w:w="6804" w:type="dxa"/>
          </w:tcPr>
          <w:p w14:paraId="2F7C420A" w14:textId="0920C593" w:rsidR="007A34F2" w:rsidRDefault="007A34F2" w:rsidP="009E2DA5">
            <w:pPr>
              <w:rPr>
                <w:rFonts w:cstheme="minorHAnsi"/>
                <w:color w:val="222222"/>
                <w:shd w:val="clear" w:color="auto" w:fill="FFFFFF"/>
              </w:rPr>
            </w:pPr>
          </w:p>
        </w:tc>
        <w:tc>
          <w:tcPr>
            <w:tcW w:w="2977" w:type="dxa"/>
          </w:tcPr>
          <w:p w14:paraId="4CFE362D" w14:textId="49484F06" w:rsidR="007A34F2" w:rsidRDefault="007A34F2" w:rsidP="009E2DA5">
            <w:pPr>
              <w:rPr>
                <w:rFonts w:cstheme="minorHAnsi"/>
                <w:color w:val="222222"/>
                <w:shd w:val="clear" w:color="auto" w:fill="FFFFFF"/>
              </w:rPr>
            </w:pPr>
          </w:p>
        </w:tc>
      </w:tr>
    </w:tbl>
    <w:p w14:paraId="61B06194" w14:textId="77777777" w:rsidR="00A2215F" w:rsidRPr="00D26C0F" w:rsidRDefault="00A2215F" w:rsidP="00A2215F">
      <w:pPr>
        <w:pStyle w:val="Heading4"/>
      </w:pPr>
      <w:r w:rsidRPr="00D26C0F">
        <w:t>Making a complaint</w:t>
      </w:r>
    </w:p>
    <w:tbl>
      <w:tblPr>
        <w:tblStyle w:val="PlainTable21"/>
        <w:tblW w:w="0" w:type="auto"/>
        <w:tblLayout w:type="fixed"/>
        <w:tblLook w:val="0420" w:firstRow="1" w:lastRow="0" w:firstColumn="0" w:lastColumn="0" w:noHBand="0" w:noVBand="1"/>
      </w:tblPr>
      <w:tblGrid>
        <w:gridCol w:w="6804"/>
        <w:gridCol w:w="2977"/>
      </w:tblGrid>
      <w:tr w:rsidR="00A2215F" w:rsidRPr="00C50EB0" w14:paraId="247FF8F8" w14:textId="77777777" w:rsidTr="0005548F">
        <w:trPr>
          <w:cnfStyle w:val="100000000000" w:firstRow="1" w:lastRow="0" w:firstColumn="0" w:lastColumn="0" w:oddVBand="0" w:evenVBand="0" w:oddHBand="0" w:evenHBand="0" w:firstRowFirstColumn="0" w:firstRowLastColumn="0" w:lastRowFirstColumn="0" w:lastRowLastColumn="0"/>
          <w:cantSplit/>
          <w:trHeight w:val="430"/>
          <w:tblHeader/>
        </w:trPr>
        <w:tc>
          <w:tcPr>
            <w:tcW w:w="6804" w:type="dxa"/>
          </w:tcPr>
          <w:p w14:paraId="469C4BDF" w14:textId="77777777" w:rsidR="00A2215F" w:rsidRPr="00C50EB0" w:rsidRDefault="00A2215F" w:rsidP="009E2DA5">
            <w:pPr>
              <w:rPr>
                <w:lang w:eastAsia="en-AU"/>
              </w:rPr>
            </w:pPr>
            <w:r w:rsidRPr="00285F7B">
              <w:rPr>
                <w:bCs w:val="0"/>
              </w:rPr>
              <w:t>What we will do</w:t>
            </w:r>
          </w:p>
        </w:tc>
        <w:tc>
          <w:tcPr>
            <w:tcW w:w="2977" w:type="dxa"/>
          </w:tcPr>
          <w:p w14:paraId="7517936F" w14:textId="77777777" w:rsidR="00A2215F" w:rsidRPr="00C50EB0" w:rsidRDefault="00A2215F" w:rsidP="009E2DA5">
            <w:pPr>
              <w:rPr>
                <w:lang w:eastAsia="en-AU"/>
              </w:rPr>
            </w:pPr>
            <w:r w:rsidRPr="00285F7B">
              <w:rPr>
                <w:bCs w:val="0"/>
              </w:rPr>
              <w:t>The most days it will take us</w:t>
            </w:r>
          </w:p>
        </w:tc>
      </w:tr>
      <w:tr w:rsidR="00A2215F" w:rsidRPr="005F7A45" w14:paraId="460F7A35" w14:textId="77777777" w:rsidTr="0005548F">
        <w:trPr>
          <w:cnfStyle w:val="000000100000" w:firstRow="0" w:lastRow="0" w:firstColumn="0" w:lastColumn="0" w:oddVBand="0" w:evenVBand="0" w:oddHBand="1" w:evenHBand="0" w:firstRowFirstColumn="0" w:firstRowLastColumn="0" w:lastRowFirstColumn="0" w:lastRowLastColumn="0"/>
          <w:cantSplit/>
          <w:trHeight w:val="413"/>
        </w:trPr>
        <w:tc>
          <w:tcPr>
            <w:tcW w:w="6804" w:type="dxa"/>
          </w:tcPr>
          <w:p w14:paraId="5C7F0E72" w14:textId="760C82FA" w:rsidR="00A2215F" w:rsidRPr="005F7A45" w:rsidRDefault="00A2215F" w:rsidP="009E2DA5">
            <w:pPr>
              <w:rPr>
                <w:rFonts w:cstheme="minorHAnsi"/>
                <w:color w:val="222222"/>
                <w:shd w:val="clear" w:color="auto" w:fill="FFFFFF"/>
              </w:rPr>
            </w:pPr>
          </w:p>
        </w:tc>
        <w:tc>
          <w:tcPr>
            <w:tcW w:w="2977" w:type="dxa"/>
          </w:tcPr>
          <w:p w14:paraId="115A08C7" w14:textId="59099CF1" w:rsidR="00A2215F" w:rsidRPr="005F7A45" w:rsidRDefault="00A2215F" w:rsidP="009E2DA5">
            <w:pPr>
              <w:rPr>
                <w:rFonts w:cstheme="minorHAnsi"/>
                <w:color w:val="222222"/>
                <w:shd w:val="clear" w:color="auto" w:fill="FFFFFF"/>
              </w:rPr>
            </w:pPr>
          </w:p>
        </w:tc>
      </w:tr>
      <w:tr w:rsidR="00A2215F" w:rsidRPr="005F7A45" w14:paraId="1B174A1C" w14:textId="77777777" w:rsidTr="0005548F">
        <w:trPr>
          <w:cantSplit/>
          <w:trHeight w:val="430"/>
        </w:trPr>
        <w:tc>
          <w:tcPr>
            <w:tcW w:w="6804" w:type="dxa"/>
          </w:tcPr>
          <w:p w14:paraId="5AD01AC5" w14:textId="60D6A796" w:rsidR="00A2215F" w:rsidRPr="005F7A45" w:rsidRDefault="00A2215F" w:rsidP="009E2DA5">
            <w:pPr>
              <w:rPr>
                <w:rFonts w:cstheme="minorHAnsi"/>
                <w:color w:val="222222"/>
                <w:shd w:val="clear" w:color="auto" w:fill="FFFFFF"/>
              </w:rPr>
            </w:pPr>
          </w:p>
        </w:tc>
        <w:tc>
          <w:tcPr>
            <w:tcW w:w="2977" w:type="dxa"/>
          </w:tcPr>
          <w:p w14:paraId="7C9FD765" w14:textId="25E7FDC2" w:rsidR="00A2215F" w:rsidRPr="005F7A45" w:rsidRDefault="00A2215F" w:rsidP="009E2DA5">
            <w:pPr>
              <w:rPr>
                <w:rFonts w:cstheme="minorHAnsi"/>
                <w:color w:val="222222"/>
                <w:shd w:val="clear" w:color="auto" w:fill="FFFFFF"/>
              </w:rPr>
            </w:pPr>
          </w:p>
        </w:tc>
      </w:tr>
      <w:tr w:rsidR="00A2215F" w:rsidRPr="00BD3B07" w14:paraId="3BDF3DE8" w14:textId="77777777" w:rsidTr="0005548F">
        <w:trPr>
          <w:cnfStyle w:val="000000100000" w:firstRow="0" w:lastRow="0" w:firstColumn="0" w:lastColumn="0" w:oddVBand="0" w:evenVBand="0" w:oddHBand="1" w:evenHBand="0" w:firstRowFirstColumn="0" w:firstRowLastColumn="0" w:lastRowFirstColumn="0" w:lastRowLastColumn="0"/>
          <w:cantSplit/>
          <w:trHeight w:val="430"/>
        </w:trPr>
        <w:tc>
          <w:tcPr>
            <w:tcW w:w="6804" w:type="dxa"/>
          </w:tcPr>
          <w:p w14:paraId="6782D6EE" w14:textId="77777777" w:rsidR="00A2215F" w:rsidRPr="00BD3B07" w:rsidRDefault="00A2215F" w:rsidP="009E2DA5">
            <w:pPr>
              <w:rPr>
                <w:rFonts w:cstheme="minorHAnsi"/>
                <w:color w:val="222222"/>
                <w:shd w:val="clear" w:color="auto" w:fill="FFFFFF"/>
              </w:rPr>
            </w:pPr>
            <w:r w:rsidRPr="0057277A">
              <w:t>Fix your complaint if we can</w:t>
            </w:r>
          </w:p>
        </w:tc>
        <w:tc>
          <w:tcPr>
            <w:tcW w:w="2977" w:type="dxa"/>
          </w:tcPr>
          <w:p w14:paraId="217C6299" w14:textId="77777777" w:rsidR="00A2215F" w:rsidRPr="00BD3B07" w:rsidRDefault="00A2215F" w:rsidP="009E2DA5">
            <w:pPr>
              <w:rPr>
                <w:rFonts w:cstheme="minorHAnsi"/>
                <w:color w:val="222222"/>
                <w:shd w:val="clear" w:color="auto" w:fill="FFFFFF"/>
              </w:rPr>
            </w:pPr>
            <w:r w:rsidRPr="0057277A">
              <w:t>21 days</w:t>
            </w:r>
          </w:p>
        </w:tc>
      </w:tr>
    </w:tbl>
    <w:p w14:paraId="7E56BB34" w14:textId="77777777" w:rsidR="00A2215F" w:rsidRDefault="00A2215F" w:rsidP="00A2215F">
      <w:pPr>
        <w:rPr>
          <w:rFonts w:cs="Arial"/>
          <w:b/>
          <w:bCs/>
          <w:iCs/>
          <w:color w:val="971A4B"/>
          <w:sz w:val="28"/>
          <w:szCs w:val="28"/>
          <w:lang w:eastAsia="en-AU"/>
        </w:rPr>
      </w:pPr>
      <w:bookmarkStart w:id="193" w:name="_Questions_that_may"/>
      <w:bookmarkEnd w:id="193"/>
      <w:r>
        <w:br w:type="page"/>
      </w:r>
    </w:p>
    <w:p w14:paraId="0078A341" w14:textId="49B3225B" w:rsidR="007777CB" w:rsidRDefault="007777CB" w:rsidP="007777CB">
      <w:pPr>
        <w:pStyle w:val="Heading2"/>
      </w:pPr>
      <w:bookmarkStart w:id="194" w:name="_Questions_that_may_1"/>
      <w:bookmarkStart w:id="195" w:name="_Toc199771495"/>
      <w:bookmarkEnd w:id="194"/>
      <w:r>
        <w:lastRenderedPageBreak/>
        <w:t>Questions that may be asked at a Planning Meeting</w:t>
      </w:r>
      <w:bookmarkEnd w:id="195"/>
    </w:p>
    <w:p w14:paraId="3108E5A9" w14:textId="499CC66F" w:rsidR="007B34C1" w:rsidRPr="00CE4744" w:rsidRDefault="007B34C1" w:rsidP="007777CB">
      <w:pPr>
        <w:pStyle w:val="BodyText"/>
        <w:rPr>
          <w:rFonts w:cstheme="minorHAnsi"/>
        </w:rPr>
      </w:pPr>
      <w:r w:rsidRPr="00CE4744">
        <w:rPr>
          <w:rFonts w:cstheme="minorHAnsi"/>
        </w:rPr>
        <w:t xml:space="preserve">Sourced from the NDIS for Mental Health Clinicians Resources page in the </w:t>
      </w:r>
      <w:hyperlink r:id="rId113" w:history="1">
        <w:r w:rsidR="00F86857" w:rsidRPr="00CE4744">
          <w:rPr>
            <w:rStyle w:val="Hyperlink"/>
            <w:rFonts w:asciiTheme="minorHAnsi" w:hAnsiTheme="minorHAnsi" w:cstheme="minorHAnsi"/>
            <w:color w:val="0000FF"/>
            <w:lang w:eastAsia="en-AU"/>
          </w:rPr>
          <w:t>Mental Health Professional Online Development (MHPOD)</w:t>
        </w:r>
      </w:hyperlink>
      <w:r w:rsidR="00F86857" w:rsidRPr="00CE4744">
        <w:rPr>
          <w:rStyle w:val="Hyperlink"/>
          <w:rFonts w:asciiTheme="minorHAnsi" w:hAnsiTheme="minorHAnsi" w:cstheme="minorHAnsi"/>
          <w:color w:val="0000FF"/>
          <w:lang w:eastAsia="en-AU"/>
        </w:rPr>
        <w:t xml:space="preserve"> </w:t>
      </w:r>
      <w:r w:rsidRPr="00CE4744">
        <w:rPr>
          <w:rFonts w:cstheme="minorHAnsi"/>
        </w:rPr>
        <w:t xml:space="preserve">Learning </w:t>
      </w:r>
      <w:r w:rsidR="00F86857" w:rsidRPr="00CE4744">
        <w:rPr>
          <w:rFonts w:cstheme="minorHAnsi"/>
        </w:rPr>
        <w:t>Portal.</w:t>
      </w:r>
    </w:p>
    <w:p w14:paraId="4A4B9A69" w14:textId="07BB21B6" w:rsidR="004169D1" w:rsidRPr="00CE4744" w:rsidRDefault="007777CB" w:rsidP="007777CB">
      <w:pPr>
        <w:pStyle w:val="BodyText"/>
        <w:rPr>
          <w:rFonts w:cstheme="minorHAnsi"/>
        </w:rPr>
      </w:pPr>
      <w:r w:rsidRPr="00CE4744">
        <w:rPr>
          <w:rFonts w:cstheme="minorHAnsi"/>
        </w:rPr>
        <w:t>The questions outlined in this document are examples drawn from the NDIS Outcomes Framework Pilot Study: summary report (</w:t>
      </w:r>
      <w:r w:rsidR="0070072B" w:rsidRPr="00CE4744">
        <w:rPr>
          <w:rStyle w:val="Hyperlink"/>
          <w:rFonts w:asciiTheme="minorHAnsi" w:hAnsiTheme="minorHAnsi" w:cstheme="minorHAnsi"/>
          <w:color w:val="0000FF"/>
        </w:rPr>
        <w:t xml:space="preserve"> </w:t>
      </w:r>
      <w:hyperlink r:id="rId114" w:anchor="what-is-the-ndis-outcomes-framework" w:history="1">
        <w:r w:rsidR="004169D1" w:rsidRPr="00CE4744">
          <w:rPr>
            <w:rStyle w:val="Hyperlink"/>
            <w:rFonts w:asciiTheme="minorHAnsi" w:hAnsiTheme="minorHAnsi" w:cstheme="minorHAnsi"/>
            <w:color w:val="0000FF"/>
          </w:rPr>
          <w:t>https://www.ndis.gov.au/about-us/publications/outcomes-framework-pilot-study-summary-report-2015#what-is-the-ndis-outcomes-framework</w:t>
        </w:r>
      </w:hyperlink>
      <w:r w:rsidRPr="00CE4744">
        <w:rPr>
          <w:rFonts w:cstheme="minorHAnsi"/>
        </w:rPr>
        <w:t>)</w:t>
      </w:r>
    </w:p>
    <w:p w14:paraId="62F82141" w14:textId="155AE9E0" w:rsidR="007777CB" w:rsidRDefault="007777CB" w:rsidP="007777CB">
      <w:pPr>
        <w:pStyle w:val="BodyText"/>
      </w:pPr>
      <w:r>
        <w:t xml:space="preserve"> and the experiences of consumers and staff who have participated in NDIS planning meetings.</w:t>
      </w:r>
    </w:p>
    <w:p w14:paraId="6420A71C" w14:textId="77777777" w:rsidR="007777CB" w:rsidRDefault="007777CB" w:rsidP="007777CB">
      <w:pPr>
        <w:pStyle w:val="BodyText"/>
      </w:pPr>
      <w:r>
        <w:t xml:space="preserve">By understanding the types of questions that may be asked, and their relevance to the NDIS Outcome Domains clinicians will be able to: </w:t>
      </w:r>
    </w:p>
    <w:p w14:paraId="53B7B79C" w14:textId="77777777" w:rsidR="007777CB" w:rsidRDefault="007777CB" w:rsidP="007777CB">
      <w:pPr>
        <w:pStyle w:val="Bullet1"/>
      </w:pPr>
      <w:r>
        <w:t>help consumers prepare for what may be covered in the planning meeting discussion; and</w:t>
      </w:r>
    </w:p>
    <w:p w14:paraId="4A0BBEBA" w14:textId="77777777" w:rsidR="007777CB" w:rsidRDefault="007777CB" w:rsidP="007777CB">
      <w:pPr>
        <w:pStyle w:val="Bullet1"/>
      </w:pPr>
      <w:r>
        <w:t xml:space="preserve">identify and justify consumers’ support needs in a language that aligns with the Outcome Domains and Planners’ questions. </w:t>
      </w:r>
    </w:p>
    <w:p w14:paraId="3FA0C45B" w14:textId="77777777" w:rsidR="007777CB" w:rsidRDefault="007777CB" w:rsidP="007777CB">
      <w:pPr>
        <w:pStyle w:val="Heading3"/>
      </w:pPr>
      <w:r>
        <w:t xml:space="preserve">Domain 1: Choice and control </w:t>
      </w:r>
    </w:p>
    <w:p w14:paraId="1599A849" w14:textId="77777777" w:rsidR="007777CB" w:rsidRDefault="007777CB" w:rsidP="007777CB">
      <w:pPr>
        <w:pStyle w:val="BodyText"/>
      </w:pPr>
      <w:r>
        <w:t xml:space="preserve">Exercising choice, decision making, and whether the participant would like to have more choice and control in their life. Questions that address this domain and could be asked in a planning meeting include: </w:t>
      </w:r>
    </w:p>
    <w:p w14:paraId="42D9A819" w14:textId="77777777" w:rsidR="007777CB" w:rsidRDefault="007777CB" w:rsidP="007777CB">
      <w:pPr>
        <w:pStyle w:val="Bullet1"/>
      </w:pPr>
      <w:r>
        <w:t>Are you able to choose who helps you?</w:t>
      </w:r>
    </w:p>
    <w:p w14:paraId="3312AE09" w14:textId="77777777" w:rsidR="007777CB" w:rsidRDefault="007777CB" w:rsidP="007777CB">
      <w:pPr>
        <w:pStyle w:val="Bullet1"/>
      </w:pPr>
      <w:r>
        <w:t xml:space="preserve">Are you able to choose what you want to do? </w:t>
      </w:r>
    </w:p>
    <w:p w14:paraId="6EAB58C6" w14:textId="77777777" w:rsidR="007777CB" w:rsidRDefault="007777CB" w:rsidP="007777CB">
      <w:pPr>
        <w:pStyle w:val="Bullet1"/>
      </w:pPr>
      <w:r>
        <w:t xml:space="preserve">Do you choose who supports you? </w:t>
      </w:r>
    </w:p>
    <w:p w14:paraId="3E79850A" w14:textId="77777777" w:rsidR="007777CB" w:rsidRDefault="007777CB" w:rsidP="007777CB">
      <w:pPr>
        <w:pStyle w:val="Bullet1"/>
      </w:pPr>
      <w:r>
        <w:t xml:space="preserve">Do you choose what you do each day? </w:t>
      </w:r>
    </w:p>
    <w:p w14:paraId="56F193B1" w14:textId="77777777" w:rsidR="007777CB" w:rsidRDefault="007777CB" w:rsidP="007777CB">
      <w:pPr>
        <w:pStyle w:val="Bullet1"/>
      </w:pPr>
      <w:r>
        <w:t xml:space="preserve">Who makes most decisions in/about your life? </w:t>
      </w:r>
    </w:p>
    <w:p w14:paraId="0CBBDCF3" w14:textId="77777777" w:rsidR="007777CB" w:rsidRDefault="007777CB" w:rsidP="007777CB">
      <w:pPr>
        <w:pStyle w:val="Bullet1"/>
      </w:pPr>
      <w:r>
        <w:t xml:space="preserve">Do you feel able to advocate (stand-up) for yourself? i.e. do you feel able to speak up if you have issues or problems accessing supports? </w:t>
      </w:r>
    </w:p>
    <w:p w14:paraId="1E17FC1E" w14:textId="77777777" w:rsidR="007777CB" w:rsidRDefault="007777CB" w:rsidP="007777CB">
      <w:pPr>
        <w:pStyle w:val="Bullet1"/>
      </w:pPr>
      <w:r>
        <w:t xml:space="preserve">Have you ever participated in a self-advocacy group meeting, conference or event? </w:t>
      </w:r>
    </w:p>
    <w:p w14:paraId="192FDA53" w14:textId="77777777" w:rsidR="007777CB" w:rsidRDefault="007777CB" w:rsidP="007777CB">
      <w:pPr>
        <w:pStyle w:val="Bullet1"/>
      </w:pPr>
      <w:r>
        <w:t xml:space="preserve">Do you want more choice and control over your life? </w:t>
      </w:r>
    </w:p>
    <w:p w14:paraId="5BD76A4F" w14:textId="77777777" w:rsidR="007777CB" w:rsidRDefault="007777CB" w:rsidP="007777CB">
      <w:pPr>
        <w:pStyle w:val="Bullet1"/>
      </w:pPr>
      <w:r>
        <w:t xml:space="preserve">Has the NDIS helped you have more choices and more control over your life? </w:t>
      </w:r>
    </w:p>
    <w:p w14:paraId="78039ED8" w14:textId="77777777" w:rsidR="00803267" w:rsidRDefault="00803267">
      <w:pPr>
        <w:rPr>
          <w:rFonts w:cs="Arial"/>
          <w:b/>
          <w:bCs/>
          <w:sz w:val="26"/>
          <w:szCs w:val="26"/>
          <w:lang w:eastAsia="en-AU"/>
        </w:rPr>
      </w:pPr>
      <w:r>
        <w:br w:type="page"/>
      </w:r>
    </w:p>
    <w:p w14:paraId="72162F77" w14:textId="4FCC9F2F" w:rsidR="007777CB" w:rsidRDefault="007777CB" w:rsidP="007777CB">
      <w:pPr>
        <w:pStyle w:val="Heading3"/>
      </w:pPr>
      <w:r>
        <w:lastRenderedPageBreak/>
        <w:t xml:space="preserve">Domain 2: Daily living </w:t>
      </w:r>
    </w:p>
    <w:p w14:paraId="5827CF1B" w14:textId="68A0FFDA" w:rsidR="007777CB" w:rsidRDefault="007777CB" w:rsidP="007777CB">
      <w:pPr>
        <w:pStyle w:val="BodyText"/>
      </w:pPr>
      <w:r>
        <w:t xml:space="preserve">Level of independence in the activities of daily living listed </w:t>
      </w:r>
      <w:r w:rsidR="004F322E">
        <w:t>here</w:t>
      </w:r>
      <w:r>
        <w:t>. Questions that could be asked in a planning meeting include do you need support; do you get support and does the support you receive enable you to be as independent as possible?</w:t>
      </w:r>
    </w:p>
    <w:p w14:paraId="0A4127C9" w14:textId="77777777" w:rsidR="007777CB" w:rsidRPr="00CE4744" w:rsidRDefault="007777CB" w:rsidP="00913B06">
      <w:pPr>
        <w:pStyle w:val="VLA1"/>
        <w:numPr>
          <w:ilvl w:val="0"/>
          <w:numId w:val="21"/>
        </w:numPr>
        <w:rPr>
          <w:rFonts w:asciiTheme="minorHAnsi" w:hAnsiTheme="minorHAnsi" w:cstheme="minorHAnsi"/>
        </w:rPr>
      </w:pPr>
      <w:r w:rsidRPr="00CE4744">
        <w:rPr>
          <w:rFonts w:asciiTheme="minorHAnsi" w:hAnsiTheme="minorHAnsi" w:cstheme="minorHAnsi"/>
        </w:rPr>
        <w:t>Domestic and community tasks: shopping, cooking, cleaning and meal preparation</w:t>
      </w:r>
    </w:p>
    <w:p w14:paraId="00A00FDB"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Personal care: washing yourself, dressing</w:t>
      </w:r>
    </w:p>
    <w:p w14:paraId="178D0320"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Problem solving</w:t>
      </w:r>
    </w:p>
    <w:p w14:paraId="17BDAFCE"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Travel and transport</w:t>
      </w:r>
    </w:p>
    <w:p w14:paraId="630E3442"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Communicating with others</w:t>
      </w:r>
    </w:p>
    <w:p w14:paraId="32F7B5EF"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Getting out of the house</w:t>
      </w:r>
    </w:p>
    <w:p w14:paraId="640B6DD6"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Finances or money</w:t>
      </w:r>
    </w:p>
    <w:p w14:paraId="258186AE"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Reading or writing</w:t>
      </w:r>
    </w:p>
    <w:p w14:paraId="7518962D"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 xml:space="preserve">Accessing and using technology </w:t>
      </w:r>
    </w:p>
    <w:p w14:paraId="4B463BCD" w14:textId="77777777"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Self-advocacy and participation</w:t>
      </w:r>
    </w:p>
    <w:p w14:paraId="6A23ED8B" w14:textId="050618E8" w:rsidR="007777CB" w:rsidRPr="00CE4744" w:rsidRDefault="007777CB" w:rsidP="007777CB">
      <w:pPr>
        <w:pStyle w:val="VLA1"/>
        <w:rPr>
          <w:rFonts w:asciiTheme="minorHAnsi" w:hAnsiTheme="minorHAnsi" w:cstheme="minorHAnsi"/>
        </w:rPr>
      </w:pPr>
      <w:r w:rsidRPr="00CE4744">
        <w:rPr>
          <w:rFonts w:asciiTheme="minorHAnsi" w:hAnsiTheme="minorHAnsi" w:cstheme="minorHAnsi"/>
        </w:rPr>
        <w:t>Increasing activities of daily living</w:t>
      </w:r>
    </w:p>
    <w:p w14:paraId="7F5CDA37" w14:textId="77777777" w:rsidR="007777CB" w:rsidRDefault="007777CB" w:rsidP="007777CB">
      <w:pPr>
        <w:pStyle w:val="Heading3"/>
      </w:pPr>
      <w:r>
        <w:t xml:space="preserve">Domain 3: Relationships </w:t>
      </w:r>
    </w:p>
    <w:p w14:paraId="282C5F53" w14:textId="77777777" w:rsidR="007777CB" w:rsidRDefault="007777CB" w:rsidP="007777CB">
      <w:pPr>
        <w:pStyle w:val="BodyText"/>
      </w:pPr>
      <w:r>
        <w:t>Contact with family and friends, caring roles and support networks. Questions that could be asked in a planning meeting include:</w:t>
      </w:r>
    </w:p>
    <w:p w14:paraId="4951C9FE" w14:textId="77777777" w:rsidR="007777CB" w:rsidRDefault="007777CB" w:rsidP="007777CB">
      <w:pPr>
        <w:pStyle w:val="Bullet1"/>
      </w:pPr>
      <w:r>
        <w:t xml:space="preserve">Do you have someone to call on for practical or emotional assistance, or in a crisis? </w:t>
      </w:r>
    </w:p>
    <w:p w14:paraId="61BF031E" w14:textId="77777777" w:rsidR="007777CB" w:rsidRDefault="007777CB" w:rsidP="007777CB">
      <w:pPr>
        <w:pStyle w:val="Bullet1"/>
      </w:pPr>
      <w:r>
        <w:t>Do you provide care/support for others?</w:t>
      </w:r>
    </w:p>
    <w:p w14:paraId="77E77AAD" w14:textId="77777777" w:rsidR="007777CB" w:rsidRDefault="007777CB" w:rsidP="007777CB">
      <w:pPr>
        <w:pStyle w:val="Bullet1"/>
      </w:pPr>
      <w:r>
        <w:t>Do you have friends other than family or paid staff?</w:t>
      </w:r>
    </w:p>
    <w:p w14:paraId="065A2474" w14:textId="62926ECD" w:rsidR="007777CB" w:rsidRDefault="007777CB" w:rsidP="007777CB">
      <w:pPr>
        <w:pStyle w:val="Bullet1"/>
      </w:pPr>
      <w:r>
        <w:t>Are you happy with how often you see family</w:t>
      </w:r>
      <w:r w:rsidR="003337F9">
        <w:t xml:space="preserve"> </w:t>
      </w:r>
      <w:r>
        <w:t>/</w:t>
      </w:r>
      <w:r w:rsidR="003337F9">
        <w:t xml:space="preserve"> </w:t>
      </w:r>
      <w:r>
        <w:t>friends?</w:t>
      </w:r>
    </w:p>
    <w:p w14:paraId="4B35354E" w14:textId="77777777" w:rsidR="007777CB" w:rsidRPr="007777CB" w:rsidRDefault="007777CB" w:rsidP="007777CB">
      <w:pPr>
        <w:pStyle w:val="Bullet1"/>
      </w:pPr>
      <w:r w:rsidRPr="007777CB">
        <w:t>Do you feel lonely?</w:t>
      </w:r>
    </w:p>
    <w:p w14:paraId="534ACFE5" w14:textId="77777777" w:rsidR="007777CB" w:rsidRDefault="007777CB" w:rsidP="007777CB">
      <w:pPr>
        <w:pStyle w:val="Heading3"/>
      </w:pPr>
      <w:r>
        <w:t>Domain 4: Home</w:t>
      </w:r>
    </w:p>
    <w:p w14:paraId="781666DE" w14:textId="77777777" w:rsidR="007777CB" w:rsidRDefault="007777CB" w:rsidP="007777CB">
      <w:pPr>
        <w:pStyle w:val="BodyText"/>
      </w:pPr>
      <w:r>
        <w:t>Questions that could be asked in a planning meeting to address this domain include:</w:t>
      </w:r>
    </w:p>
    <w:p w14:paraId="0E755B52" w14:textId="77777777" w:rsidR="007777CB" w:rsidRPr="007777CB" w:rsidRDefault="007777CB" w:rsidP="007777CB">
      <w:pPr>
        <w:pStyle w:val="Bullet1"/>
      </w:pPr>
      <w:r w:rsidRPr="007777CB">
        <w:t>Are you happy with your home environment?</w:t>
      </w:r>
    </w:p>
    <w:p w14:paraId="473D1841" w14:textId="77777777" w:rsidR="007777CB" w:rsidRPr="007777CB" w:rsidRDefault="007777CB" w:rsidP="007777CB">
      <w:pPr>
        <w:pStyle w:val="Bullet1"/>
      </w:pPr>
      <w:r w:rsidRPr="007777CB">
        <w:t>Where do you see yourself living in 5 years’ time?</w:t>
      </w:r>
    </w:p>
    <w:p w14:paraId="0DD849B0" w14:textId="77777777" w:rsidR="007777CB" w:rsidRDefault="007777CB" w:rsidP="007777CB">
      <w:pPr>
        <w:pStyle w:val="Bullet1"/>
      </w:pPr>
      <w:r w:rsidRPr="007777CB">
        <w:t>Do you feel safe where you</w:t>
      </w:r>
      <w:r>
        <w:t xml:space="preserve"> currently live?</w:t>
      </w:r>
    </w:p>
    <w:p w14:paraId="3D8F90C5" w14:textId="77777777" w:rsidR="007777CB" w:rsidRDefault="007777CB" w:rsidP="007777CB">
      <w:pPr>
        <w:pStyle w:val="Heading3"/>
      </w:pPr>
      <w:r>
        <w:t xml:space="preserve">Domain 5: Health and wellbeing </w:t>
      </w:r>
    </w:p>
    <w:p w14:paraId="47B1B95F" w14:textId="77777777" w:rsidR="007777CB" w:rsidRDefault="007777CB" w:rsidP="007777CB">
      <w:pPr>
        <w:pStyle w:val="BodyText"/>
      </w:pPr>
      <w:r>
        <w:t>Questions that could be asked in a planning meeting to address this domain include:</w:t>
      </w:r>
    </w:p>
    <w:p w14:paraId="08214942" w14:textId="6B0092C6" w:rsidR="007777CB" w:rsidRDefault="007777CB" w:rsidP="007777CB">
      <w:pPr>
        <w:pStyle w:val="Bullet1"/>
      </w:pPr>
      <w:r>
        <w:t xml:space="preserve">How would you describe your health? </w:t>
      </w:r>
      <w:r w:rsidRPr="003337F9">
        <w:rPr>
          <w:i/>
          <w:color w:val="971A4B" w:themeColor="text2"/>
        </w:rPr>
        <w:t>(Excellent</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Good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Fair</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Poor)</w:t>
      </w:r>
    </w:p>
    <w:p w14:paraId="000410FE" w14:textId="77777777" w:rsidR="007777CB" w:rsidRDefault="007777CB" w:rsidP="007777CB">
      <w:pPr>
        <w:pStyle w:val="Bullet1"/>
      </w:pPr>
      <w:r>
        <w:t>Do you have a regular GP?</w:t>
      </w:r>
    </w:p>
    <w:p w14:paraId="370C939A" w14:textId="77777777" w:rsidR="007777CB" w:rsidRDefault="007777CB" w:rsidP="007777CB">
      <w:pPr>
        <w:pStyle w:val="Bullet1"/>
      </w:pPr>
      <w:r>
        <w:t>Do you experience problems accessing health care services?</w:t>
      </w:r>
    </w:p>
    <w:p w14:paraId="78873EAE" w14:textId="09395804" w:rsidR="007777CB" w:rsidRDefault="007777CB" w:rsidP="007777CB">
      <w:pPr>
        <w:pStyle w:val="Bullet1"/>
      </w:pPr>
      <w:r>
        <w:lastRenderedPageBreak/>
        <w:t xml:space="preserve">Reasons for problems accessing services </w:t>
      </w:r>
      <w:r w:rsidRPr="003337F9">
        <w:rPr>
          <w:i/>
          <w:color w:val="971A4B" w:themeColor="text2"/>
        </w:rPr>
        <w:t>(Access issues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The attitudes and</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or expertise of health professionals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I don’t have transport</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I can’t afford it</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I don’t have support)</w:t>
      </w:r>
    </w:p>
    <w:p w14:paraId="777C88B4" w14:textId="77777777" w:rsidR="007777CB" w:rsidRDefault="007777CB" w:rsidP="007777CB">
      <w:pPr>
        <w:pStyle w:val="Bullet1"/>
      </w:pPr>
      <w:r>
        <w:t>Have you been in hospital in the last 12 months? How often?</w:t>
      </w:r>
    </w:p>
    <w:p w14:paraId="7F954604" w14:textId="45269347" w:rsidR="007777CB" w:rsidRDefault="007777CB" w:rsidP="007777CB">
      <w:pPr>
        <w:pStyle w:val="Bullet1"/>
      </w:pPr>
      <w:r>
        <w:t xml:space="preserve">Thinking about my life in general now and in the future I feel </w:t>
      </w:r>
      <w:r w:rsidRPr="003337F9">
        <w:rPr>
          <w:i/>
          <w:color w:val="971A4B" w:themeColor="text2"/>
        </w:rPr>
        <w:t>(delighted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pleased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mostly satisfied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mixed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mostly dissatisfied</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unhappy</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terrible</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don’t know)</w:t>
      </w:r>
      <w:r>
        <w:t>.</w:t>
      </w:r>
    </w:p>
    <w:p w14:paraId="1CAC058F" w14:textId="77777777" w:rsidR="007777CB" w:rsidRDefault="007777CB" w:rsidP="007777CB">
      <w:pPr>
        <w:pStyle w:val="Heading3"/>
      </w:pPr>
      <w:r>
        <w:t>Domain 6: Lifelong learning</w:t>
      </w:r>
    </w:p>
    <w:p w14:paraId="0E5E0D67" w14:textId="77777777" w:rsidR="007777CB" w:rsidRDefault="007777CB" w:rsidP="007777CB">
      <w:pPr>
        <w:pStyle w:val="BodyText"/>
      </w:pPr>
      <w:r>
        <w:t>School, learning and training. Questions that could be asked in a planning meeting to address this domain include:</w:t>
      </w:r>
    </w:p>
    <w:p w14:paraId="4934E2B6" w14:textId="26E33A1A" w:rsidR="007777CB" w:rsidRDefault="007777CB" w:rsidP="007777CB">
      <w:pPr>
        <w:pStyle w:val="Bullet1"/>
      </w:pPr>
      <w:r>
        <w:t xml:space="preserve">Do you get the opportunity to learn new things? </w:t>
      </w:r>
      <w:r w:rsidRPr="003337F9">
        <w:rPr>
          <w:i/>
          <w:color w:val="971A4B" w:themeColor="text2"/>
        </w:rPr>
        <w:t>(Yes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but I would like to learn new things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and that’s OK)</w:t>
      </w:r>
      <w:r w:rsidRPr="003337F9">
        <w:rPr>
          <w:color w:val="971A4B" w:themeColor="text2"/>
        </w:rPr>
        <w:t xml:space="preserve"> </w:t>
      </w:r>
    </w:p>
    <w:p w14:paraId="0CEA4619" w14:textId="77777777" w:rsidR="007777CB" w:rsidRDefault="007777CB" w:rsidP="007777CB">
      <w:pPr>
        <w:pStyle w:val="Bullet1"/>
      </w:pPr>
      <w:r>
        <w:t xml:space="preserve">Do you currently participate in education, training or skill development? </w:t>
      </w:r>
    </w:p>
    <w:p w14:paraId="128FE8BA" w14:textId="77777777" w:rsidR="007777CB" w:rsidRDefault="007777CB" w:rsidP="007777CB">
      <w:pPr>
        <w:pStyle w:val="Bullet1"/>
      </w:pPr>
      <w:r>
        <w:t xml:space="preserve">Are you in a class for students with a disability? </w:t>
      </w:r>
    </w:p>
    <w:p w14:paraId="35DFF187" w14:textId="77777777" w:rsidR="007777CB" w:rsidRDefault="007777CB" w:rsidP="007777CB">
      <w:pPr>
        <w:pStyle w:val="Bullet1"/>
      </w:pPr>
      <w:r>
        <w:t xml:space="preserve">Is it what you want? </w:t>
      </w:r>
    </w:p>
    <w:p w14:paraId="6B41863B" w14:textId="7638C332" w:rsidR="007777CB" w:rsidRDefault="007777CB" w:rsidP="007777CB">
      <w:pPr>
        <w:pStyle w:val="Bullet1"/>
      </w:pPr>
      <w:r>
        <w:t xml:space="preserve">In the last 12 months, is there any course or training that you wanted to do but couldn’t? </w:t>
      </w:r>
      <w:r w:rsidR="00803267">
        <w:br/>
      </w:r>
      <w:r>
        <w:t>Do you have the opportunities to learn new things?</w:t>
      </w:r>
    </w:p>
    <w:p w14:paraId="4BC77C7F" w14:textId="77777777" w:rsidR="007777CB" w:rsidRDefault="007777CB" w:rsidP="007777CB">
      <w:pPr>
        <w:pStyle w:val="Bullet1"/>
      </w:pPr>
      <w:r>
        <w:t>Do you want to access education, training or develop new skills?</w:t>
      </w:r>
    </w:p>
    <w:p w14:paraId="3EFFDFBD" w14:textId="77777777" w:rsidR="007777CB" w:rsidRDefault="007777CB" w:rsidP="007777CB">
      <w:pPr>
        <w:pStyle w:val="Heading3"/>
      </w:pPr>
      <w:r>
        <w:t xml:space="preserve">Domain 7: Work </w:t>
      </w:r>
    </w:p>
    <w:p w14:paraId="79373A10" w14:textId="77777777" w:rsidR="007777CB" w:rsidRDefault="007777CB" w:rsidP="007777CB">
      <w:pPr>
        <w:pStyle w:val="BodyText"/>
      </w:pPr>
      <w:r>
        <w:t>Experiences in the workforce and goals for employment. Questions that could be asked in a planning meeting include:</w:t>
      </w:r>
    </w:p>
    <w:p w14:paraId="56BB60F0" w14:textId="77777777" w:rsidR="007777CB" w:rsidRDefault="007777CB" w:rsidP="007777CB">
      <w:pPr>
        <w:pStyle w:val="Bullet1"/>
      </w:pPr>
      <w:r>
        <w:t xml:space="preserve">Are you currently working in an unpaid job? </w:t>
      </w:r>
    </w:p>
    <w:p w14:paraId="6D82AB08" w14:textId="24FD1494" w:rsidR="007777CB" w:rsidRDefault="007777CB" w:rsidP="007777CB">
      <w:pPr>
        <w:pStyle w:val="Bullet1"/>
      </w:pPr>
      <w:r>
        <w:t xml:space="preserve">Are you currently working in a paid job? </w:t>
      </w:r>
      <w:r w:rsidRPr="003337F9">
        <w:rPr>
          <w:i/>
          <w:color w:val="971A4B" w:themeColor="text2"/>
        </w:rPr>
        <w:t>(Yes</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but I would like one</w:t>
      </w:r>
      <w:r w:rsidR="00803267" w:rsidRPr="003337F9">
        <w:rPr>
          <w:i/>
          <w:color w:val="971A4B" w:themeColor="text2"/>
        </w:rPr>
        <w:t xml:space="preserve"> </w:t>
      </w:r>
      <w:r w:rsidRPr="003337F9">
        <w:rPr>
          <w:i/>
          <w:color w:val="971A4B" w:themeColor="text2"/>
        </w:rPr>
        <w:t>/</w:t>
      </w:r>
      <w:r w:rsidR="00803267" w:rsidRPr="003337F9">
        <w:rPr>
          <w:i/>
          <w:color w:val="971A4B" w:themeColor="text2"/>
        </w:rPr>
        <w:t xml:space="preserve"> </w:t>
      </w:r>
      <w:r w:rsidRPr="003337F9">
        <w:rPr>
          <w:i/>
          <w:color w:val="971A4B" w:themeColor="text2"/>
        </w:rPr>
        <w:t>No and I don’t want one)</w:t>
      </w:r>
    </w:p>
    <w:p w14:paraId="48E83590" w14:textId="2FF18890" w:rsidR="007777CB" w:rsidRPr="003337F9" w:rsidRDefault="007777CB" w:rsidP="007777CB">
      <w:pPr>
        <w:pStyle w:val="Bullet1"/>
        <w:rPr>
          <w:i/>
          <w:color w:val="971A4B" w:themeColor="text2"/>
        </w:rPr>
      </w:pPr>
      <w:r>
        <w:t xml:space="preserve">What type of employment is it? </w:t>
      </w:r>
      <w:r w:rsidRPr="003337F9">
        <w:rPr>
          <w:i/>
          <w:color w:val="971A4B" w:themeColor="text2"/>
        </w:rPr>
        <w:t>(Open employment</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Australian Disability Enterprise</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Supported Wage System)</w:t>
      </w:r>
    </w:p>
    <w:p w14:paraId="0F5B9F45" w14:textId="77777777" w:rsidR="007777CB" w:rsidRDefault="007777CB" w:rsidP="007777CB">
      <w:pPr>
        <w:pStyle w:val="Bullet1"/>
      </w:pPr>
      <w:r>
        <w:t>Do you get the support you need to do your job?</w:t>
      </w:r>
    </w:p>
    <w:p w14:paraId="48F9D842" w14:textId="1AFE094C" w:rsidR="007777CB" w:rsidRPr="003337F9" w:rsidRDefault="007777CB" w:rsidP="007777CB">
      <w:pPr>
        <w:pStyle w:val="Bullet1"/>
        <w:rPr>
          <w:i/>
          <w:color w:val="971A4B" w:themeColor="text2"/>
        </w:rPr>
      </w:pPr>
      <w:r>
        <w:t xml:space="preserve">What is the main reason you do not have a job? </w:t>
      </w:r>
      <w:r w:rsidRPr="003337F9">
        <w:rPr>
          <w:i/>
          <w:color w:val="971A4B" w:themeColor="text2"/>
        </w:rPr>
        <w:t>(Can’t find one</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Don’t have support</w:t>
      </w:r>
      <w:r w:rsidR="003337F9">
        <w:rPr>
          <w:i/>
          <w:color w:val="971A4B" w:themeColor="text2"/>
        </w:rPr>
        <w:t xml:space="preserve"> </w:t>
      </w:r>
      <w:r w:rsidRPr="003337F9">
        <w:rPr>
          <w:i/>
          <w:color w:val="971A4B" w:themeColor="text2"/>
        </w:rPr>
        <w:t>/</w:t>
      </w:r>
      <w:r w:rsidR="003337F9">
        <w:rPr>
          <w:i/>
          <w:color w:val="971A4B" w:themeColor="text2"/>
        </w:rPr>
        <w:t xml:space="preserve"> </w:t>
      </w:r>
      <w:r w:rsidRPr="003337F9">
        <w:rPr>
          <w:i/>
          <w:color w:val="971A4B" w:themeColor="text2"/>
        </w:rPr>
        <w:t xml:space="preserve">Travel was difficult) </w:t>
      </w:r>
    </w:p>
    <w:p w14:paraId="39C0B460" w14:textId="60F729A9" w:rsidR="007777CB" w:rsidRDefault="007777CB" w:rsidP="007777CB">
      <w:pPr>
        <w:pStyle w:val="Bullet1"/>
      </w:pPr>
      <w:r>
        <w:t xml:space="preserve">Has your involvement with the NDIS helped you find a job that’s right for you? </w:t>
      </w:r>
    </w:p>
    <w:p w14:paraId="76F9DF1A" w14:textId="77777777" w:rsidR="003337F9" w:rsidRDefault="003337F9">
      <w:pPr>
        <w:rPr>
          <w:rFonts w:cs="Arial"/>
          <w:b/>
          <w:bCs/>
          <w:sz w:val="26"/>
          <w:szCs w:val="26"/>
          <w:lang w:eastAsia="en-AU"/>
        </w:rPr>
      </w:pPr>
      <w:r>
        <w:br w:type="page"/>
      </w:r>
    </w:p>
    <w:p w14:paraId="30D4A450" w14:textId="7C76DC99" w:rsidR="007777CB" w:rsidRDefault="007777CB" w:rsidP="007777CB">
      <w:pPr>
        <w:pStyle w:val="Heading3"/>
      </w:pPr>
      <w:r>
        <w:lastRenderedPageBreak/>
        <w:t>Domain 8: Social and community participation</w:t>
      </w:r>
    </w:p>
    <w:p w14:paraId="68B057F1" w14:textId="77777777" w:rsidR="007777CB" w:rsidRDefault="007777CB" w:rsidP="007777CB">
      <w:pPr>
        <w:pStyle w:val="BodyText"/>
      </w:pPr>
      <w:r>
        <w:t>Hobbies, volunteering, involvement in community groups, feelings of safety, voting, leisure activities, feeling able to have a say. Questions that could be asked in a planning meeting include:</w:t>
      </w:r>
    </w:p>
    <w:p w14:paraId="502AB24F" w14:textId="77777777" w:rsidR="007777CB" w:rsidRDefault="007777CB" w:rsidP="007777CB">
      <w:pPr>
        <w:pStyle w:val="Bullet1"/>
      </w:pPr>
      <w:r>
        <w:t>Do you spend your free time doing the things you want?</w:t>
      </w:r>
    </w:p>
    <w:p w14:paraId="110760E9" w14:textId="77777777" w:rsidR="007777CB" w:rsidRDefault="007777CB" w:rsidP="007777CB">
      <w:pPr>
        <w:pStyle w:val="Bullet1"/>
      </w:pPr>
      <w:r>
        <w:t>Do you volunteer anywhere or have any community connections (cultural, religious, disability)?</w:t>
      </w:r>
    </w:p>
    <w:p w14:paraId="631D86CF" w14:textId="77777777" w:rsidR="007777CB" w:rsidRDefault="007777CB" w:rsidP="007777CB">
      <w:pPr>
        <w:pStyle w:val="Bullet1"/>
      </w:pPr>
      <w:r>
        <w:t xml:space="preserve">In the past 12 months, is there anything that you wanted to do but couldn’t? </w:t>
      </w:r>
    </w:p>
    <w:p w14:paraId="7EC9ADEE" w14:textId="1EB763A8" w:rsidR="007777CB" w:rsidRDefault="007777CB" w:rsidP="007777CB">
      <w:pPr>
        <w:pStyle w:val="Bullet1"/>
      </w:pPr>
      <w:r>
        <w:t xml:space="preserve">Have you been actively involved with a community cultural or religious group in the past </w:t>
      </w:r>
      <w:r w:rsidR="003337F9">
        <w:br/>
      </w:r>
      <w:r>
        <w:t xml:space="preserve">12 months? </w:t>
      </w:r>
    </w:p>
    <w:p w14:paraId="1A227189" w14:textId="77777777" w:rsidR="007777CB" w:rsidRDefault="007777CB" w:rsidP="007777CB">
      <w:pPr>
        <w:pStyle w:val="Bullet1"/>
      </w:pPr>
      <w:r>
        <w:t xml:space="preserve">Do you know people in your community? </w:t>
      </w:r>
    </w:p>
    <w:p w14:paraId="366A41CD" w14:textId="77777777" w:rsidR="007777CB" w:rsidRDefault="007777CB" w:rsidP="007777CB">
      <w:pPr>
        <w:pStyle w:val="Bullet1"/>
      </w:pPr>
      <w:r>
        <w:t xml:space="preserve">How often do you feel you are able to have a say with the service that provide support for you? </w:t>
      </w:r>
    </w:p>
    <w:p w14:paraId="256B35AF" w14:textId="77777777" w:rsidR="007777CB" w:rsidRDefault="007777CB" w:rsidP="007777CB">
      <w:pPr>
        <w:pStyle w:val="Bullet1"/>
      </w:pPr>
      <w:r>
        <w:t>Have you had negative experiences in the community in the last 12 months?</w:t>
      </w:r>
    </w:p>
    <w:p w14:paraId="1CF736BE" w14:textId="77777777" w:rsidR="007777CB" w:rsidRDefault="007777CB" w:rsidP="007777CB">
      <w:pPr>
        <w:pStyle w:val="Bullet1"/>
      </w:pPr>
      <w:r>
        <w:t xml:space="preserve">Has the NDIS helped you to become more involved? </w:t>
      </w:r>
    </w:p>
    <w:p w14:paraId="52FBEB64" w14:textId="77777777" w:rsidR="007777CB" w:rsidRDefault="007777CB" w:rsidP="007777CB">
      <w:pPr>
        <w:spacing w:before="113"/>
      </w:pPr>
      <w:r>
        <w:t>In addition to these Outcome Domain questions, planners may also ask general questions about the participants’ background, risks, safety, decision making and financial management.</w:t>
      </w:r>
    </w:p>
    <w:p w14:paraId="25824966" w14:textId="77777777" w:rsidR="007777CB" w:rsidRDefault="007777CB" w:rsidP="007777CB">
      <w:pPr>
        <w:pStyle w:val="Heading4"/>
      </w:pPr>
      <w:r>
        <w:t>Background information questions</w:t>
      </w:r>
    </w:p>
    <w:p w14:paraId="1246A161" w14:textId="77777777" w:rsidR="007777CB" w:rsidRDefault="007777CB" w:rsidP="007777CB">
      <w:pPr>
        <w:pStyle w:val="BodyText"/>
      </w:pPr>
      <w:r>
        <w:t xml:space="preserve">Education level, type of housing, living arrangements, current/past employment, income, daily routine. Questions that could be asked in a planning meeting include: </w:t>
      </w:r>
    </w:p>
    <w:p w14:paraId="3AA9B91E" w14:textId="77777777" w:rsidR="007777CB" w:rsidRDefault="007777CB" w:rsidP="007777CB">
      <w:pPr>
        <w:pStyle w:val="Bullet1"/>
      </w:pPr>
      <w:r>
        <w:t>What time do you get up? Do you go out? Where do you go? With whom? How do you get there?</w:t>
      </w:r>
    </w:p>
    <w:p w14:paraId="1C2F7430" w14:textId="77777777" w:rsidR="007777CB" w:rsidRDefault="007777CB" w:rsidP="007777CB">
      <w:pPr>
        <w:pStyle w:val="Bullet1"/>
      </w:pPr>
      <w:r>
        <w:t>Do you have any trouble</w:t>
      </w:r>
    </w:p>
    <w:p w14:paraId="6389296E" w14:textId="77777777" w:rsidR="007777CB" w:rsidRDefault="007777CB" w:rsidP="007777CB">
      <w:pPr>
        <w:pStyle w:val="Bullet2"/>
      </w:pPr>
      <w:r>
        <w:t>standing for 30 minutes</w:t>
      </w:r>
    </w:p>
    <w:p w14:paraId="2007528E" w14:textId="77777777" w:rsidR="007777CB" w:rsidRDefault="007777CB" w:rsidP="007777CB">
      <w:pPr>
        <w:pStyle w:val="Bullet2"/>
      </w:pPr>
      <w:r>
        <w:t>attending to house responsibilities</w:t>
      </w:r>
    </w:p>
    <w:p w14:paraId="53F6D326" w14:textId="77777777" w:rsidR="007777CB" w:rsidRDefault="007777CB" w:rsidP="007777CB">
      <w:pPr>
        <w:pStyle w:val="Bullet2"/>
      </w:pPr>
      <w:r>
        <w:t>learning new tasks</w:t>
      </w:r>
    </w:p>
    <w:p w14:paraId="3F0F302C" w14:textId="77777777" w:rsidR="007777CB" w:rsidRDefault="007777CB" w:rsidP="007777CB">
      <w:pPr>
        <w:pStyle w:val="Bullet2"/>
      </w:pPr>
      <w:r>
        <w:t>attending community activities</w:t>
      </w:r>
    </w:p>
    <w:p w14:paraId="44B7D9E2" w14:textId="77777777" w:rsidR="007777CB" w:rsidRDefault="007777CB" w:rsidP="007777CB">
      <w:pPr>
        <w:pStyle w:val="Bullet2"/>
      </w:pPr>
      <w:r>
        <w:t>with your emotional health</w:t>
      </w:r>
    </w:p>
    <w:p w14:paraId="5C2E7B08" w14:textId="77777777" w:rsidR="007777CB" w:rsidRDefault="007777CB" w:rsidP="007777CB">
      <w:pPr>
        <w:pStyle w:val="Bullet2"/>
      </w:pPr>
      <w:r>
        <w:t>concentrating for 10 minutes or more</w:t>
      </w:r>
    </w:p>
    <w:p w14:paraId="7E32CA21" w14:textId="77777777" w:rsidR="007777CB" w:rsidRDefault="007777CB" w:rsidP="007777CB">
      <w:pPr>
        <w:pStyle w:val="Bullet2"/>
      </w:pPr>
      <w:r>
        <w:t>walking 1km or more</w:t>
      </w:r>
    </w:p>
    <w:p w14:paraId="7D814739" w14:textId="77777777" w:rsidR="007777CB" w:rsidRDefault="007777CB" w:rsidP="007777CB">
      <w:pPr>
        <w:pStyle w:val="Bullet2"/>
      </w:pPr>
      <w:r>
        <w:t>washing/bathing yourself</w:t>
      </w:r>
    </w:p>
    <w:p w14:paraId="639663FE" w14:textId="77777777" w:rsidR="007777CB" w:rsidRDefault="007777CB" w:rsidP="007777CB">
      <w:pPr>
        <w:pStyle w:val="Bullet2"/>
      </w:pPr>
      <w:r>
        <w:t>speaking with people you don’t know</w:t>
      </w:r>
    </w:p>
    <w:p w14:paraId="1B870515" w14:textId="77777777" w:rsidR="007777CB" w:rsidRDefault="007777CB" w:rsidP="007777CB">
      <w:pPr>
        <w:pStyle w:val="Bullet2"/>
      </w:pPr>
      <w:r>
        <w:t>maintaining friends</w:t>
      </w:r>
    </w:p>
    <w:p w14:paraId="25DAA922" w14:textId="77777777" w:rsidR="007777CB" w:rsidRDefault="007777CB" w:rsidP="007777CB">
      <w:pPr>
        <w:pStyle w:val="Bullet2"/>
      </w:pPr>
      <w:r>
        <w:t>managing day to day activities</w:t>
      </w:r>
    </w:p>
    <w:p w14:paraId="50974129" w14:textId="77777777" w:rsidR="007777CB" w:rsidRDefault="007777CB" w:rsidP="007777CB">
      <w:pPr>
        <w:pStyle w:val="Bullet2"/>
      </w:pPr>
      <w:r>
        <w:t>managing day to day activities in the last 30 days (how many)?</w:t>
      </w:r>
    </w:p>
    <w:p w14:paraId="55ABAA7E" w14:textId="77777777" w:rsidR="007777CB" w:rsidRDefault="007777CB" w:rsidP="007777CB">
      <w:pPr>
        <w:pStyle w:val="Bullet1"/>
      </w:pPr>
      <w:r>
        <w:t>Are you receiving help now? Who are you receiving it from?</w:t>
      </w:r>
    </w:p>
    <w:p w14:paraId="35B8937E" w14:textId="77777777" w:rsidR="007777CB" w:rsidRDefault="007777CB" w:rsidP="007777CB">
      <w:pPr>
        <w:pStyle w:val="Bullet1"/>
      </w:pPr>
      <w:r>
        <w:t>Is there anything you couldn’t do in the last 30 days?</w:t>
      </w:r>
    </w:p>
    <w:p w14:paraId="04FF1BF3" w14:textId="77777777" w:rsidR="007777CB" w:rsidRDefault="007777CB" w:rsidP="007777CB">
      <w:pPr>
        <w:pStyle w:val="Bullet1"/>
      </w:pPr>
      <w:r>
        <w:lastRenderedPageBreak/>
        <w:t xml:space="preserve">Is your current disability the result of an accident or event? </w:t>
      </w:r>
    </w:p>
    <w:p w14:paraId="49DFDE37" w14:textId="77777777" w:rsidR="007777CB" w:rsidRDefault="007777CB" w:rsidP="007777CB">
      <w:pPr>
        <w:pStyle w:val="Bullet1"/>
      </w:pPr>
      <w:r>
        <w:t>When did you first notice your disability started to effect activities you do in your everyday life?</w:t>
      </w:r>
    </w:p>
    <w:p w14:paraId="2C5CD2E0" w14:textId="77777777" w:rsidR="007777CB" w:rsidRDefault="007777CB" w:rsidP="007777CB">
      <w:pPr>
        <w:pStyle w:val="Bullet1"/>
      </w:pPr>
      <w:r>
        <w:t>Do you currently use aids or equipment?</w:t>
      </w:r>
    </w:p>
    <w:p w14:paraId="0012AEA0" w14:textId="77777777" w:rsidR="007777CB" w:rsidRDefault="007777CB" w:rsidP="007777CB">
      <w:pPr>
        <w:pStyle w:val="Bullet1"/>
      </w:pPr>
      <w:r>
        <w:t>Do you think you might need assistance aids in the future?</w:t>
      </w:r>
    </w:p>
    <w:p w14:paraId="67C1DC08" w14:textId="77777777" w:rsidR="007777CB" w:rsidRDefault="007777CB" w:rsidP="007777CB">
      <w:pPr>
        <w:pStyle w:val="Bullet1"/>
      </w:pPr>
      <w:r>
        <w:t>Do you use any continence products?</w:t>
      </w:r>
    </w:p>
    <w:p w14:paraId="42373978" w14:textId="2FB2D94A" w:rsidR="007777CB" w:rsidRDefault="007777CB" w:rsidP="007777CB">
      <w:r>
        <w:t>Are you a recent school leaver?</w:t>
      </w:r>
    </w:p>
    <w:p w14:paraId="5BA48197" w14:textId="1555D7F0" w:rsidR="007777CB" w:rsidRDefault="007777CB" w:rsidP="007777CB">
      <w:pPr>
        <w:pStyle w:val="Heading4"/>
      </w:pPr>
      <w:r>
        <w:t>Risks, safety, decision making and financial management questions</w:t>
      </w:r>
    </w:p>
    <w:p w14:paraId="510C6541" w14:textId="77777777" w:rsidR="007777CB" w:rsidRDefault="007777CB" w:rsidP="007777CB">
      <w:pPr>
        <w:pStyle w:val="BodyText"/>
      </w:pPr>
      <w:r>
        <w:t>Questions that could be asked in a planning meeting include:</w:t>
      </w:r>
    </w:p>
    <w:p w14:paraId="639561ED" w14:textId="77777777" w:rsidR="007777CB" w:rsidRDefault="007777CB" w:rsidP="007777CB">
      <w:pPr>
        <w:pStyle w:val="Bullet1"/>
      </w:pPr>
      <w:r>
        <w:t xml:space="preserve">Are there times when you don’t feel safe? </w:t>
      </w:r>
    </w:p>
    <w:p w14:paraId="74DAAFD7" w14:textId="354E0EBF" w:rsidR="007777CB" w:rsidRDefault="007777CB" w:rsidP="007777CB">
      <w:pPr>
        <w:pStyle w:val="Bullet1"/>
      </w:pPr>
      <w:r>
        <w:t>What do you do when you don’t feel safe?</w:t>
      </w:r>
      <w:r w:rsidRPr="003337F9">
        <w:rPr>
          <w:i/>
          <w:color w:val="971A4B" w:themeColor="text2"/>
        </w:rPr>
        <w:t xml:space="preserve"> (Call someone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Manage it myself)</w:t>
      </w:r>
      <w:r w:rsidRPr="003337F9">
        <w:rPr>
          <w:color w:val="971A4B" w:themeColor="text2"/>
        </w:rPr>
        <w:t xml:space="preserve"> </w:t>
      </w:r>
    </w:p>
    <w:p w14:paraId="0498B6C8" w14:textId="77777777" w:rsidR="007777CB" w:rsidRDefault="007777CB" w:rsidP="007777CB">
      <w:pPr>
        <w:pStyle w:val="Bullet1"/>
      </w:pPr>
      <w:r>
        <w:t xml:space="preserve">Does that usually solve the problem? </w:t>
      </w:r>
    </w:p>
    <w:p w14:paraId="71A8CAE1" w14:textId="77777777" w:rsidR="007777CB" w:rsidRDefault="007777CB" w:rsidP="007777CB">
      <w:pPr>
        <w:pStyle w:val="Bullet1"/>
      </w:pPr>
      <w:r>
        <w:t xml:space="preserve">Do you have any concerns about any area in your life about disability? </w:t>
      </w:r>
    </w:p>
    <w:p w14:paraId="737C0ABA" w14:textId="7A393813" w:rsidR="007777CB" w:rsidRPr="003337F9" w:rsidRDefault="007777CB" w:rsidP="007777CB">
      <w:pPr>
        <w:pStyle w:val="Bullet1"/>
        <w:rPr>
          <w:i/>
          <w:color w:val="971A4B" w:themeColor="text2"/>
        </w:rPr>
      </w:pPr>
      <w:r>
        <w:t xml:space="preserve">What areas of your life do you have concerns about? </w:t>
      </w:r>
      <w:r w:rsidRPr="003337F9">
        <w:rPr>
          <w:i/>
          <w:color w:val="971A4B" w:themeColor="text2"/>
        </w:rPr>
        <w:t>(Health</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Home and</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or </w:t>
      </w:r>
      <w:r w:rsidR="005C3252">
        <w:rPr>
          <w:i/>
          <w:color w:val="971A4B" w:themeColor="text2"/>
        </w:rPr>
        <w:t>W</w:t>
      </w:r>
      <w:r w:rsidRPr="003337F9">
        <w:rPr>
          <w:i/>
          <w:color w:val="971A4B" w:themeColor="text2"/>
        </w:rPr>
        <w:t>here I live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Safety when I’m out</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Money) </w:t>
      </w:r>
    </w:p>
    <w:p w14:paraId="78B47E79" w14:textId="77777777" w:rsidR="007777CB" w:rsidRDefault="007777CB" w:rsidP="007777CB">
      <w:pPr>
        <w:pStyle w:val="Bullet1"/>
      </w:pPr>
      <w:r>
        <w:t>Do you have any worries with anger?</w:t>
      </w:r>
    </w:p>
    <w:p w14:paraId="3F64E05E" w14:textId="77777777" w:rsidR="007777CB" w:rsidRDefault="007777CB" w:rsidP="007777CB">
      <w:pPr>
        <w:pStyle w:val="Bullet1"/>
      </w:pPr>
      <w:r>
        <w:t xml:space="preserve">If you need help in an emergency, do you have anyone you can depend on for help? </w:t>
      </w:r>
    </w:p>
    <w:p w14:paraId="1C004C18" w14:textId="77777777" w:rsidR="007777CB" w:rsidRDefault="007777CB" w:rsidP="007777CB">
      <w:pPr>
        <w:pStyle w:val="Bullet1"/>
      </w:pPr>
      <w:r>
        <w:t>How many people do you think you could contact for help in an emergency?</w:t>
      </w:r>
    </w:p>
    <w:p w14:paraId="5273F54E" w14:textId="77777777" w:rsidR="007777CB" w:rsidRDefault="007777CB" w:rsidP="007777CB">
      <w:pPr>
        <w:pStyle w:val="Bullet1"/>
      </w:pPr>
      <w:r>
        <w:t xml:space="preserve">Do you make your own decisions? Do you have a Guardian? </w:t>
      </w:r>
    </w:p>
    <w:p w14:paraId="4596A134" w14:textId="77777777" w:rsidR="007777CB" w:rsidRDefault="007777CB" w:rsidP="007777CB">
      <w:pPr>
        <w:pStyle w:val="Bullet1"/>
      </w:pPr>
      <w:r>
        <w:t xml:space="preserve">Are you able to make decisions about things, like what you like to do or which companies you want to help you? </w:t>
      </w:r>
    </w:p>
    <w:p w14:paraId="3EB32900" w14:textId="5F348051" w:rsidR="007777CB" w:rsidRDefault="007777CB" w:rsidP="007777CB">
      <w:pPr>
        <w:pStyle w:val="Bullet1"/>
      </w:pPr>
      <w:r>
        <w:t xml:space="preserve">Who helps you with this? </w:t>
      </w:r>
      <w:r w:rsidRPr="003337F9">
        <w:rPr>
          <w:i/>
          <w:color w:val="971A4B" w:themeColor="text2"/>
        </w:rPr>
        <w:t>(Family and</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 xml:space="preserve">or </w:t>
      </w:r>
      <w:r w:rsidR="003337F9" w:rsidRPr="003337F9">
        <w:rPr>
          <w:i/>
          <w:color w:val="971A4B" w:themeColor="text2"/>
        </w:rPr>
        <w:t>F</w:t>
      </w:r>
      <w:r w:rsidRPr="003337F9">
        <w:rPr>
          <w:i/>
          <w:color w:val="971A4B" w:themeColor="text2"/>
        </w:rPr>
        <w:t>riends</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Guardian and</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or Nominee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Unsure)</w:t>
      </w:r>
      <w:r w:rsidRPr="003337F9">
        <w:rPr>
          <w:color w:val="971A4B" w:themeColor="text2"/>
        </w:rPr>
        <w:t xml:space="preserve"> </w:t>
      </w:r>
    </w:p>
    <w:p w14:paraId="7A38A80F" w14:textId="77777777" w:rsidR="007777CB" w:rsidRDefault="007777CB" w:rsidP="007777CB">
      <w:pPr>
        <w:pStyle w:val="Bullet1"/>
      </w:pPr>
      <w:r>
        <w:t>Do you need help with your planning and getting your supports? Who would you like to help you? (Support coordination and plan management options)</w:t>
      </w:r>
    </w:p>
    <w:p w14:paraId="6A943717" w14:textId="77777777" w:rsidR="007777CB" w:rsidRDefault="007777CB" w:rsidP="007777CB">
      <w:pPr>
        <w:pStyle w:val="Bullet1"/>
      </w:pPr>
      <w:r>
        <w:t xml:space="preserve">On a scale of 1 to 5, where 1 is low and 5 is high, what level of help do you think you need? </w:t>
      </w:r>
    </w:p>
    <w:p w14:paraId="53126012" w14:textId="77777777" w:rsidR="007777CB" w:rsidRDefault="007777CB" w:rsidP="007777CB">
      <w:pPr>
        <w:pStyle w:val="Bullet1"/>
      </w:pPr>
      <w:r>
        <w:t>Do you worry about people taking money from you?</w:t>
      </w:r>
    </w:p>
    <w:p w14:paraId="02FC6FE7" w14:textId="77777777" w:rsidR="007777CB" w:rsidRDefault="007777CB" w:rsidP="007777CB">
      <w:pPr>
        <w:pStyle w:val="Bullet1"/>
      </w:pPr>
      <w:r>
        <w:t xml:space="preserve">Has this ever happened? </w:t>
      </w:r>
    </w:p>
    <w:p w14:paraId="295DB0D5" w14:textId="77777777" w:rsidR="007777CB" w:rsidRDefault="007777CB" w:rsidP="007777CB">
      <w:pPr>
        <w:pStyle w:val="Bullet1"/>
      </w:pPr>
      <w:r>
        <w:t xml:space="preserve">Do you feel you have enough help with your day to day finances? </w:t>
      </w:r>
    </w:p>
    <w:p w14:paraId="0A55B2E7" w14:textId="343D3458" w:rsidR="007777CB" w:rsidRDefault="007777CB" w:rsidP="007777CB">
      <w:pPr>
        <w:pStyle w:val="Bullet1"/>
      </w:pPr>
      <w:r>
        <w:t xml:space="preserve">Who helps you with your finances? </w:t>
      </w:r>
      <w:r w:rsidRPr="003337F9">
        <w:rPr>
          <w:i/>
          <w:color w:val="971A4B" w:themeColor="text2"/>
        </w:rPr>
        <w:t>(Family</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Friends</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No one</w:t>
      </w:r>
      <w:r w:rsidR="003337F9" w:rsidRPr="003337F9">
        <w:rPr>
          <w:i/>
          <w:color w:val="971A4B" w:themeColor="text2"/>
        </w:rPr>
        <w:t xml:space="preserve"> </w:t>
      </w:r>
      <w:r w:rsidRPr="003337F9">
        <w:rPr>
          <w:i/>
          <w:color w:val="971A4B" w:themeColor="text2"/>
        </w:rPr>
        <w:t>/</w:t>
      </w:r>
      <w:r w:rsidR="003337F9" w:rsidRPr="003337F9">
        <w:rPr>
          <w:i/>
          <w:color w:val="971A4B" w:themeColor="text2"/>
        </w:rPr>
        <w:t xml:space="preserve"> </w:t>
      </w:r>
      <w:r w:rsidRPr="003337F9">
        <w:rPr>
          <w:i/>
          <w:color w:val="971A4B" w:themeColor="text2"/>
        </w:rPr>
        <w:t>Unsure)</w:t>
      </w:r>
    </w:p>
    <w:p w14:paraId="14BCF208" w14:textId="77777777" w:rsidR="007777CB" w:rsidRDefault="007777CB" w:rsidP="007777CB">
      <w:pPr>
        <w:pStyle w:val="Bullet1"/>
      </w:pPr>
      <w:r>
        <w:t xml:space="preserve">Do you want some help with your finances? </w:t>
      </w:r>
    </w:p>
    <w:p w14:paraId="2F9DD388" w14:textId="77777777" w:rsidR="007777CB" w:rsidRDefault="007777CB" w:rsidP="007777CB">
      <w:pPr>
        <w:pStyle w:val="Bullet1"/>
      </w:pPr>
      <w:r>
        <w:t>Do you need help managing money?</w:t>
      </w:r>
    </w:p>
    <w:p w14:paraId="54C8CBD7" w14:textId="77777777" w:rsidR="007777CB" w:rsidRDefault="007777CB" w:rsidP="007777CB">
      <w:pPr>
        <w:pStyle w:val="Bullet1"/>
      </w:pPr>
      <w:r>
        <w:t>Do you receive a mobility allowance?</w:t>
      </w:r>
    </w:p>
    <w:p w14:paraId="3640E33A" w14:textId="77777777" w:rsidR="007777CB" w:rsidRDefault="007777CB" w:rsidP="007777CB">
      <w:pPr>
        <w:pStyle w:val="Bullet1"/>
      </w:pPr>
      <w:r>
        <w:t>Have you ever declared bankruptcy?</w:t>
      </w:r>
    </w:p>
    <w:p w14:paraId="725A0607" w14:textId="77777777" w:rsidR="007777CB" w:rsidRDefault="007777CB" w:rsidP="007777CB">
      <w:pPr>
        <w:pStyle w:val="Bullet1"/>
      </w:pPr>
      <w:r>
        <w:lastRenderedPageBreak/>
        <w:t>If you choose to self-manage can you anticipate any problems that may arise?</w:t>
      </w:r>
    </w:p>
    <w:p w14:paraId="02A63235" w14:textId="77777777" w:rsidR="007777CB" w:rsidRDefault="007777CB" w:rsidP="007777CB">
      <w:pPr>
        <w:pStyle w:val="Bullet1"/>
      </w:pPr>
      <w:r>
        <w:t>Do you agree to sharing your plan online with providers (personal details, NDIS number)?</w:t>
      </w:r>
    </w:p>
    <w:p w14:paraId="17E0682E" w14:textId="16874246" w:rsidR="007777CB" w:rsidRDefault="007777CB" w:rsidP="007777CB">
      <w:pPr>
        <w:pStyle w:val="Bullet1"/>
      </w:pPr>
      <w:r>
        <w:t>Who would you like to share it with?</w:t>
      </w:r>
    </w:p>
    <w:p w14:paraId="67613A53" w14:textId="77777777" w:rsidR="00C405AB" w:rsidRDefault="00C405AB">
      <w:pPr>
        <w:rPr>
          <w:rFonts w:cs="Arial"/>
          <w:b/>
          <w:bCs/>
          <w:iCs/>
          <w:color w:val="971A4B"/>
          <w:sz w:val="28"/>
          <w:szCs w:val="28"/>
          <w:lang w:eastAsia="en-AU"/>
        </w:rPr>
      </w:pPr>
      <w:r>
        <w:br w:type="page"/>
      </w:r>
    </w:p>
    <w:p w14:paraId="1709631D" w14:textId="402505ED" w:rsidR="007777CB" w:rsidRDefault="007777CB" w:rsidP="007777CB">
      <w:pPr>
        <w:pStyle w:val="Heading2"/>
      </w:pPr>
      <w:bookmarkStart w:id="196" w:name="_Support_Coordination_1"/>
      <w:bookmarkStart w:id="197" w:name="_Toc199771496"/>
      <w:bookmarkEnd w:id="196"/>
      <w:r>
        <w:lastRenderedPageBreak/>
        <w:t>Support Coordination</w:t>
      </w:r>
      <w:bookmarkEnd w:id="197"/>
    </w:p>
    <w:p w14:paraId="3403949E" w14:textId="77777777" w:rsidR="007777CB" w:rsidRDefault="007777CB" w:rsidP="007777CB">
      <w:pPr>
        <w:pStyle w:val="BodyText"/>
      </w:pPr>
      <w:r>
        <w:t>Taken from the NDIS website:</w:t>
      </w:r>
    </w:p>
    <w:p w14:paraId="5E2BFE10" w14:textId="489C5C65" w:rsidR="007777CB" w:rsidRPr="00CE4744" w:rsidRDefault="007777CB" w:rsidP="007777CB">
      <w:pPr>
        <w:pStyle w:val="BodyText"/>
        <w:rPr>
          <w:rFonts w:cstheme="minorHAnsi"/>
        </w:rPr>
      </w:pPr>
      <w:hyperlink r:id="rId115" w:history="1">
        <w:r w:rsidRPr="00CE4744">
          <w:rPr>
            <w:rStyle w:val="Hyperlink"/>
            <w:rFonts w:asciiTheme="minorHAnsi" w:hAnsiTheme="minorHAnsi" w:cstheme="minorHAnsi"/>
            <w:color w:val="0000FF"/>
          </w:rPr>
          <w:t>www.ndis.gov.au/participants/using-your-plan/who-can-help-start-your-plan/support-coordination</w:t>
        </w:r>
      </w:hyperlink>
    </w:p>
    <w:p w14:paraId="58BEA44C" w14:textId="77777777" w:rsidR="007777CB" w:rsidRDefault="007777CB" w:rsidP="007777CB">
      <w:pPr>
        <w:pStyle w:val="Heading3"/>
      </w:pPr>
      <w:r>
        <w:t>What is support coordination?</w:t>
      </w:r>
    </w:p>
    <w:p w14:paraId="46EBB977" w14:textId="4D6F840C" w:rsidR="005D6665" w:rsidRPr="005D6665" w:rsidRDefault="005D6665" w:rsidP="005D6665">
      <w:pPr>
        <w:pStyle w:val="BodyText"/>
      </w:pPr>
      <w:r w:rsidRPr="005D6665">
        <w:t>Support coordination helps you to make the best use of your supports in plan. Support coordination is a capacity building support which helps you to:</w:t>
      </w:r>
    </w:p>
    <w:p w14:paraId="5C36E139" w14:textId="77777777" w:rsidR="005D6665" w:rsidRPr="005D6665" w:rsidRDefault="005D6665" w:rsidP="005D6665">
      <w:pPr>
        <w:pStyle w:val="BodyText"/>
        <w:numPr>
          <w:ilvl w:val="0"/>
          <w:numId w:val="75"/>
        </w:numPr>
      </w:pPr>
      <w:r w:rsidRPr="005D6665">
        <w:t>Understand and use you NDIS plan to pursue your goals</w:t>
      </w:r>
    </w:p>
    <w:p w14:paraId="406B1D20" w14:textId="77777777" w:rsidR="005D6665" w:rsidRPr="005D6665" w:rsidRDefault="005D6665" w:rsidP="005D6665">
      <w:pPr>
        <w:pStyle w:val="BodyText"/>
        <w:numPr>
          <w:ilvl w:val="0"/>
          <w:numId w:val="75"/>
        </w:numPr>
      </w:pPr>
      <w:r w:rsidRPr="005D6665">
        <w:t>Connect you with NDIS providers, community, mainstream and other government services</w:t>
      </w:r>
    </w:p>
    <w:p w14:paraId="68493129" w14:textId="77777777" w:rsidR="005D6665" w:rsidRPr="005D6665" w:rsidRDefault="005D6665" w:rsidP="005D6665">
      <w:pPr>
        <w:pStyle w:val="BodyText"/>
        <w:numPr>
          <w:ilvl w:val="0"/>
          <w:numId w:val="75"/>
        </w:numPr>
      </w:pPr>
      <w:r w:rsidRPr="005D6665">
        <w:t>Build your confidence and skills to use and coordinate your supports.</w:t>
      </w:r>
    </w:p>
    <w:p w14:paraId="5AEFD83F" w14:textId="77777777" w:rsidR="005D6665" w:rsidRPr="005D6665" w:rsidRDefault="005D6665" w:rsidP="005D6665">
      <w:pPr>
        <w:pStyle w:val="BodyText"/>
      </w:pPr>
      <w:r w:rsidRPr="005D6665">
        <w:t>A support coordinator or specialist support coordinator delivers support coordination services.</w:t>
      </w:r>
    </w:p>
    <w:p w14:paraId="3E47C75F" w14:textId="77777777" w:rsidR="005D6665" w:rsidRPr="005D6665" w:rsidRDefault="005D6665" w:rsidP="005D6665">
      <w:pPr>
        <w:pStyle w:val="BodyText"/>
      </w:pPr>
      <w:r w:rsidRPr="005D6665">
        <w:t>There are three levels of support coordination that can be included in your plan:</w:t>
      </w:r>
    </w:p>
    <w:p w14:paraId="62B86339" w14:textId="77777777" w:rsidR="005D6665" w:rsidRPr="005D6665" w:rsidRDefault="005D6665" w:rsidP="005D6665">
      <w:pPr>
        <w:pStyle w:val="BodyText"/>
        <w:numPr>
          <w:ilvl w:val="0"/>
          <w:numId w:val="76"/>
        </w:numPr>
      </w:pPr>
      <w:r w:rsidRPr="005D6665">
        <w:t>Support connection – This support is to build your ability to connect with informal, community and funded supports enabling you to get the most out of your plan and pursue your goals.</w:t>
      </w:r>
    </w:p>
    <w:p w14:paraId="56C36822" w14:textId="77777777" w:rsidR="005D6665" w:rsidRPr="005D6665" w:rsidRDefault="005D6665" w:rsidP="005D6665">
      <w:pPr>
        <w:pStyle w:val="BodyText"/>
        <w:numPr>
          <w:ilvl w:val="0"/>
          <w:numId w:val="76"/>
        </w:numPr>
      </w:pPr>
      <w:r w:rsidRPr="005D6665">
        <w:t>Support coordination – coordination of supports: This support will assist you to build the skills you need to understand and use your plan. A support coordinator will work with you to ensure a mix of supports are used to increase your capacity to maintain relationships, manage service delivery tasks, live more independently and be included in your community.</w:t>
      </w:r>
    </w:p>
    <w:p w14:paraId="217EC5CF" w14:textId="77777777" w:rsidR="005D6665" w:rsidRPr="005D6665" w:rsidRDefault="005D6665" w:rsidP="005D6665">
      <w:pPr>
        <w:pStyle w:val="BodyText"/>
        <w:numPr>
          <w:ilvl w:val="0"/>
          <w:numId w:val="76"/>
        </w:numPr>
      </w:pPr>
      <w:r w:rsidRPr="005D6665">
        <w:t>Specialist support coordination – This is a higher level of support coordination. It is for people whose situations are more complex and who need specialist support. A specialist Support Coordinator will assist you to manage challenges in your support environment and ensuring consistent delivery of service.</w:t>
      </w:r>
    </w:p>
    <w:p w14:paraId="1777476E" w14:textId="77777777" w:rsidR="005D6665" w:rsidRPr="005D6665" w:rsidRDefault="005D6665" w:rsidP="005D6665">
      <w:pPr>
        <w:pStyle w:val="BodyText"/>
      </w:pPr>
      <w:r w:rsidRPr="005D6665">
        <w:t>You may also wish to focus on a specific goal in your NDIS plan, such as those related to finding suitable </w:t>
      </w:r>
      <w:hyperlink r:id="rId116" w:tooltip="Home and living" w:history="1">
        <w:r w:rsidRPr="005D6665">
          <w:rPr>
            <w:rStyle w:val="Hyperlink"/>
            <w:rFonts w:asciiTheme="minorHAnsi" w:hAnsiTheme="minorHAnsi"/>
          </w:rPr>
          <w:t>home and living supports</w:t>
        </w:r>
      </w:hyperlink>
      <w:r w:rsidRPr="005D6665">
        <w:t>. You can use your support coordination funding to work with a support coordinator who has the skills, knowledge and experience to meet your specific needs.</w:t>
      </w:r>
    </w:p>
    <w:p w14:paraId="06A7EB9C" w14:textId="77777777" w:rsidR="00527BF4" w:rsidRPr="00527BF4" w:rsidRDefault="00527BF4" w:rsidP="00FB3A75">
      <w:pPr>
        <w:pStyle w:val="Heading3"/>
      </w:pPr>
      <w:r w:rsidRPr="00527BF4">
        <w:t>How support coordination gets included in a plan</w:t>
      </w:r>
    </w:p>
    <w:p w14:paraId="3EC8C574" w14:textId="77777777" w:rsidR="00182091" w:rsidRDefault="00527BF4" w:rsidP="00527BF4">
      <w:pPr>
        <w:pStyle w:val="BodyText"/>
        <w:numPr>
          <w:ilvl w:val="0"/>
          <w:numId w:val="18"/>
        </w:numPr>
      </w:pPr>
      <w:r w:rsidRPr="00527BF4">
        <w:t xml:space="preserve">Your funding is based on what </w:t>
      </w:r>
      <w:r w:rsidR="00511B39">
        <w:t xml:space="preserve">support </w:t>
      </w:r>
      <w:r w:rsidRPr="00527BF4">
        <w:t xml:space="preserve">is ‘reasonable and necessary’ to pursue your goals, </w:t>
      </w:r>
      <w:r w:rsidR="005C6574">
        <w:t xml:space="preserve">is a type of support recognised as an ‘NDIS support’ and is </w:t>
      </w:r>
      <w:r w:rsidR="00D5721C">
        <w:t>a support that is most appropriately funded by through the NDIS and not through other support services</w:t>
      </w:r>
      <w:r w:rsidR="00182091">
        <w:t>.</w:t>
      </w:r>
    </w:p>
    <w:p w14:paraId="730661C3" w14:textId="4A2998C6" w:rsidR="00527BF4" w:rsidRPr="00527BF4" w:rsidRDefault="00E33B63" w:rsidP="00527BF4">
      <w:pPr>
        <w:pStyle w:val="BodyText"/>
        <w:numPr>
          <w:ilvl w:val="0"/>
          <w:numId w:val="18"/>
        </w:numPr>
      </w:pPr>
      <w:r>
        <w:t xml:space="preserve">Funding for supports also takes into account what support may be provide to you by your family, friends and other community services. </w:t>
      </w:r>
      <w:r w:rsidR="00527BF4" w:rsidRPr="00527BF4">
        <w:t xml:space="preserve"> </w:t>
      </w:r>
    </w:p>
    <w:p w14:paraId="56E1687B" w14:textId="77777777" w:rsidR="00527BF4" w:rsidRPr="00527BF4" w:rsidRDefault="00527BF4" w:rsidP="00527BF4">
      <w:pPr>
        <w:pStyle w:val="BodyText"/>
        <w:numPr>
          <w:ilvl w:val="0"/>
          <w:numId w:val="18"/>
        </w:numPr>
      </w:pPr>
      <w:r w:rsidRPr="00527BF4">
        <w:t>Where reasonable and necessary, support coordination will be included in the Capacity Building budget. This is a fixed amount for a support coordinator to help you use your plan.</w:t>
      </w:r>
    </w:p>
    <w:p w14:paraId="20720D3A" w14:textId="77777777" w:rsidR="00527BF4" w:rsidRPr="00527BF4" w:rsidRDefault="00527BF4" w:rsidP="00527BF4">
      <w:pPr>
        <w:pStyle w:val="BodyText"/>
        <w:numPr>
          <w:ilvl w:val="0"/>
          <w:numId w:val="18"/>
        </w:numPr>
      </w:pPr>
      <w:r w:rsidRPr="00527BF4">
        <w:t>If your plan describes (or ‘states’) the level of support coordination funded, you can only purchase this level of support coordination.</w:t>
      </w:r>
    </w:p>
    <w:p w14:paraId="52723C0B" w14:textId="77777777" w:rsidR="00527BF4" w:rsidRPr="00527BF4" w:rsidRDefault="00527BF4" w:rsidP="00527BF4">
      <w:pPr>
        <w:pStyle w:val="BodyText"/>
        <w:numPr>
          <w:ilvl w:val="0"/>
          <w:numId w:val="18"/>
        </w:numPr>
      </w:pPr>
      <w:r w:rsidRPr="00527BF4">
        <w:t>If your plan does not describe the level of support coordination funded, you can choose to purchase the level of support coordination that suits your needs.</w:t>
      </w:r>
    </w:p>
    <w:p w14:paraId="037640E6" w14:textId="77777777" w:rsidR="00527BF4" w:rsidRPr="00527BF4" w:rsidRDefault="00527BF4" w:rsidP="00527BF4">
      <w:pPr>
        <w:pStyle w:val="BodyText"/>
        <w:numPr>
          <w:ilvl w:val="0"/>
          <w:numId w:val="18"/>
        </w:numPr>
      </w:pPr>
      <w:r w:rsidRPr="00527BF4">
        <w:t>Your planner can help you </w:t>
      </w:r>
      <w:hyperlink r:id="rId117" w:tooltip="Finding a support coordinator" w:history="1">
        <w:r w:rsidRPr="00527BF4">
          <w:rPr>
            <w:rStyle w:val="Hyperlink"/>
            <w:rFonts w:asciiTheme="minorHAnsi" w:hAnsiTheme="minorHAnsi"/>
          </w:rPr>
          <w:t>find and connect with a support coordinator</w:t>
        </w:r>
      </w:hyperlink>
      <w:r w:rsidRPr="00527BF4">
        <w:t>.</w:t>
      </w:r>
    </w:p>
    <w:p w14:paraId="3385571D" w14:textId="7D8C13C6" w:rsidR="007777CB" w:rsidRDefault="00257CD3" w:rsidP="00B671C9">
      <w:pPr>
        <w:pStyle w:val="Heading1"/>
      </w:pPr>
      <w:r>
        <w:br w:type="page"/>
      </w:r>
      <w:bookmarkStart w:id="198" w:name="_Reviewing_and_changing"/>
      <w:bookmarkStart w:id="199" w:name="_Toc199771497"/>
      <w:bookmarkEnd w:id="198"/>
      <w:r w:rsidR="40C01E84">
        <w:lastRenderedPageBreak/>
        <w:t xml:space="preserve">Reassessing </w:t>
      </w:r>
      <w:r w:rsidR="48AA0D12">
        <w:t>and changing a participant’s plan</w:t>
      </w:r>
      <w:bookmarkEnd w:id="199"/>
      <w:r w:rsidR="48AA0D12">
        <w:t xml:space="preserve"> </w:t>
      </w:r>
    </w:p>
    <w:p w14:paraId="1716BAC8" w14:textId="38D6CAA8" w:rsidR="00257CD3" w:rsidRDefault="5C013E17" w:rsidP="007777CB">
      <w:pPr>
        <w:pStyle w:val="BodyText"/>
      </w:pPr>
      <w:r>
        <w:t xml:space="preserve">Summarised </w:t>
      </w:r>
      <w:r w:rsidR="48AA0D12">
        <w:t xml:space="preserve">from </w:t>
      </w:r>
      <w:r w:rsidR="2F42EB59">
        <w:t xml:space="preserve">the </w:t>
      </w:r>
      <w:r w:rsidR="48AA0D12">
        <w:t>NDIS Operational Guidelines</w:t>
      </w:r>
      <w:r w:rsidR="13FC15F7">
        <w:t>:</w:t>
      </w:r>
    </w:p>
    <w:p w14:paraId="575AD339" w14:textId="3F8C73BB" w:rsidR="00B847AA" w:rsidRPr="00CE4744" w:rsidRDefault="00B847AA" w:rsidP="007777CB">
      <w:pPr>
        <w:pStyle w:val="BodyText"/>
        <w:rPr>
          <w:rFonts w:cstheme="minorHAnsi"/>
        </w:rPr>
      </w:pPr>
      <w:hyperlink r:id="rId118" w:history="1">
        <w:r w:rsidRPr="00CE4744">
          <w:rPr>
            <w:rStyle w:val="Hyperlink"/>
            <w:rFonts w:asciiTheme="minorHAnsi" w:hAnsiTheme="minorHAnsi" w:cstheme="minorHAnsi"/>
            <w:color w:val="0000FF"/>
          </w:rPr>
          <w:t>https://ourguidelines.ndis.gov.au/your-plan-menu/changing-your-plan</w:t>
        </w:r>
      </w:hyperlink>
      <w:r w:rsidRPr="00CE4744">
        <w:rPr>
          <w:rFonts w:cstheme="minorHAnsi"/>
        </w:rPr>
        <w:t xml:space="preserve"> </w:t>
      </w:r>
    </w:p>
    <w:p w14:paraId="20988677" w14:textId="5501ECCA" w:rsidR="004501E2" w:rsidRPr="00CE4744" w:rsidRDefault="004501E2" w:rsidP="007777CB">
      <w:pPr>
        <w:pStyle w:val="BodyText"/>
        <w:rPr>
          <w:rFonts w:cstheme="minorHAnsi"/>
        </w:rPr>
      </w:pPr>
      <w:r>
        <w:rPr>
          <w:rFonts w:cstheme="minorHAnsi"/>
        </w:rPr>
        <w:t xml:space="preserve">Your </w:t>
      </w:r>
      <w:r w:rsidR="006C5D11">
        <w:rPr>
          <w:rFonts w:cstheme="minorHAnsi"/>
        </w:rPr>
        <w:t xml:space="preserve">participant plan may need to be changed </w:t>
      </w:r>
      <w:r w:rsidR="00AA3DE9">
        <w:rPr>
          <w:rFonts w:cstheme="minorHAnsi"/>
        </w:rPr>
        <w:t>for many reasons. For example, you</w:t>
      </w:r>
      <w:r w:rsidR="006174BA">
        <w:rPr>
          <w:rFonts w:cstheme="minorHAnsi"/>
        </w:rPr>
        <w:t xml:space="preserve"> might need more supports, fewer supports, or different supports. </w:t>
      </w:r>
    </w:p>
    <w:p w14:paraId="5D3870AF" w14:textId="289D032F" w:rsidR="006174BA" w:rsidRPr="00CE4744" w:rsidRDefault="73D4B796" w:rsidP="231A4E20">
      <w:pPr>
        <w:pStyle w:val="BodyText"/>
      </w:pPr>
      <w:r w:rsidRPr="231A4E20">
        <w:t xml:space="preserve">From 3 October 2024 the NDIS law </w:t>
      </w:r>
      <w:r w:rsidR="28A81DC2" w:rsidRPr="231A4E20">
        <w:t xml:space="preserve">dealing with participant plans changed </w:t>
      </w:r>
      <w:r w:rsidR="5075644D" w:rsidRPr="231A4E20">
        <w:t xml:space="preserve">to require that plans </w:t>
      </w:r>
      <w:r w:rsidR="255D5D11" w:rsidRPr="231A4E20">
        <w:t xml:space="preserve">created after that date </w:t>
      </w:r>
      <w:r w:rsidR="10A7AEE0" w:rsidRPr="231A4E20">
        <w:t xml:space="preserve">must not spend NDIS funding on any support included in their plan which is not also an ‘NDIS support’. </w:t>
      </w:r>
      <w:r w:rsidR="759A167C" w:rsidRPr="231A4E20">
        <w:t xml:space="preserve">This means that </w:t>
      </w:r>
      <w:r w:rsidR="62502540" w:rsidRPr="231A4E20">
        <w:t>participants who want to</w:t>
      </w:r>
      <w:r w:rsidR="759A167C" w:rsidRPr="231A4E20">
        <w:t xml:space="preserve"> </w:t>
      </w:r>
      <w:r w:rsidR="1423ABC0" w:rsidRPr="231A4E20">
        <w:t xml:space="preserve">change </w:t>
      </w:r>
      <w:r w:rsidR="0B7B9F10" w:rsidRPr="231A4E20">
        <w:t xml:space="preserve">the supports in their plan will need to </w:t>
      </w:r>
      <w:r w:rsidR="1BBD423A" w:rsidRPr="231A4E20">
        <w:t>be aware that</w:t>
      </w:r>
      <w:r w:rsidR="0B7B9F10" w:rsidRPr="231A4E20">
        <w:t xml:space="preserve"> </w:t>
      </w:r>
      <w:r w:rsidR="5D34A571" w:rsidRPr="231A4E20">
        <w:t xml:space="preserve">any new supports </w:t>
      </w:r>
      <w:r w:rsidR="085B7964" w:rsidRPr="231A4E20">
        <w:t>that the</w:t>
      </w:r>
      <w:r w:rsidR="5F870EF3" w:rsidRPr="231A4E20">
        <w:t>y</w:t>
      </w:r>
      <w:r w:rsidR="085B7964" w:rsidRPr="231A4E20">
        <w:t xml:space="preserve"> would like the NDIS to fund will need to </w:t>
      </w:r>
      <w:r w:rsidR="5C7FB422" w:rsidRPr="231A4E20">
        <w:t>be supports listed as ‘NDIS supports’.</w:t>
      </w:r>
    </w:p>
    <w:p w14:paraId="111E80E7" w14:textId="5368FED8" w:rsidR="0E682AAC" w:rsidRDefault="0E682AAC" w:rsidP="231A4E20">
      <w:pPr>
        <w:pStyle w:val="BodyText"/>
      </w:pPr>
      <w:r w:rsidRPr="231A4E20">
        <w:t>The below guidance comes directly from the NDIA</w:t>
      </w:r>
      <w:r w:rsidR="74FA8B13" w:rsidRPr="231A4E20">
        <w:t>.</w:t>
      </w:r>
    </w:p>
    <w:p w14:paraId="3018E233" w14:textId="086B29F3" w:rsidR="007F44C3" w:rsidRPr="00FB3A75" w:rsidRDefault="007F44C3" w:rsidP="007F44C3">
      <w:pPr>
        <w:pStyle w:val="BodyText"/>
        <w:rPr>
          <w:b/>
          <w:bCs/>
        </w:rPr>
      </w:pPr>
      <w:r w:rsidRPr="00FB3A75">
        <w:rPr>
          <w:b/>
          <w:bCs/>
        </w:rPr>
        <w:t xml:space="preserve">When would </w:t>
      </w:r>
      <w:r w:rsidR="0D77E13A" w:rsidRPr="231A4E20">
        <w:rPr>
          <w:b/>
          <w:bCs/>
        </w:rPr>
        <w:t>the NDIA</w:t>
      </w:r>
      <w:r w:rsidR="00B671C9">
        <w:rPr>
          <w:b/>
          <w:bCs/>
        </w:rPr>
        <w:t xml:space="preserve"> </w:t>
      </w:r>
      <w:r w:rsidRPr="00FB3A75">
        <w:rPr>
          <w:b/>
          <w:bCs/>
        </w:rPr>
        <w:t>decide not to do a plan reassessment?</w:t>
      </w:r>
    </w:p>
    <w:p w14:paraId="45AA924C" w14:textId="182D26FA" w:rsidR="007F44C3" w:rsidRPr="007F44C3" w:rsidRDefault="007F44C3" w:rsidP="007F44C3">
      <w:pPr>
        <w:pStyle w:val="BodyText"/>
        <w:numPr>
          <w:ilvl w:val="0"/>
          <w:numId w:val="79"/>
        </w:numPr>
      </w:pPr>
      <w:r>
        <w:t xml:space="preserve">If you ask </w:t>
      </w:r>
      <w:r w:rsidR="1689C7A1">
        <w:t xml:space="preserve">the NDIA </w:t>
      </w:r>
      <w:r>
        <w:t xml:space="preserve">to do a plan reassessment, </w:t>
      </w:r>
      <w:r w:rsidR="7EA2D24D">
        <w:t xml:space="preserve">it </w:t>
      </w:r>
      <w:r>
        <w:t>nee</w:t>
      </w:r>
      <w:r w:rsidR="7EA2D24D">
        <w:t>d</w:t>
      </w:r>
      <w:r w:rsidR="00B671C9">
        <w:t>s</w:t>
      </w:r>
      <w:r>
        <w:t xml:space="preserve"> to think about whether your current plan can meet your support needs. </w:t>
      </w:r>
      <w:r w:rsidR="0A85461B">
        <w:t xml:space="preserve">It </w:t>
      </w:r>
      <w:r>
        <w:t>also think</w:t>
      </w:r>
      <w:r w:rsidR="778B8AB3">
        <w:t>s</w:t>
      </w:r>
      <w:r>
        <w:t xml:space="preserve"> about the reason you are asking for a plan reassessment.</w:t>
      </w:r>
    </w:p>
    <w:p w14:paraId="3BBB4A4C" w14:textId="173CF933" w:rsidR="007F44C3" w:rsidRPr="00FB3A75" w:rsidRDefault="007F44C3" w:rsidP="00FB3A75">
      <w:pPr>
        <w:pStyle w:val="BodyText"/>
        <w:rPr>
          <w:b/>
          <w:bCs/>
        </w:rPr>
      </w:pPr>
      <w:r w:rsidRPr="00FB3A75">
        <w:rPr>
          <w:b/>
          <w:bCs/>
        </w:rPr>
        <w:t xml:space="preserve">Reasons </w:t>
      </w:r>
      <w:r w:rsidR="68A20A77" w:rsidRPr="231A4E20">
        <w:rPr>
          <w:b/>
          <w:bCs/>
        </w:rPr>
        <w:t xml:space="preserve">the NDIA </w:t>
      </w:r>
      <w:r w:rsidRPr="00FB3A75">
        <w:rPr>
          <w:b/>
          <w:bCs/>
        </w:rPr>
        <w:t>would decide to not do a plan reassessment include:</w:t>
      </w:r>
    </w:p>
    <w:p w14:paraId="1B1E138A" w14:textId="77777777" w:rsidR="007F44C3" w:rsidRPr="007F44C3" w:rsidRDefault="007F44C3" w:rsidP="007F44C3">
      <w:pPr>
        <w:pStyle w:val="BodyText"/>
        <w:numPr>
          <w:ilvl w:val="0"/>
          <w:numId w:val="77"/>
        </w:numPr>
      </w:pPr>
      <w:r w:rsidRPr="007F44C3">
        <w:t>if you don’t have any new information or evidence</w:t>
      </w:r>
    </w:p>
    <w:p w14:paraId="6BE04502" w14:textId="77777777" w:rsidR="007F44C3" w:rsidRPr="007F44C3" w:rsidRDefault="007F44C3" w:rsidP="007F44C3">
      <w:pPr>
        <w:pStyle w:val="BodyText"/>
        <w:numPr>
          <w:ilvl w:val="0"/>
          <w:numId w:val="77"/>
        </w:numPr>
      </w:pPr>
      <w:r w:rsidRPr="007F44C3">
        <w:t>if your request is only about wanting more funding, or NDIS supports that other participants have</w:t>
      </w:r>
    </w:p>
    <w:p w14:paraId="15C4608E" w14:textId="77777777" w:rsidR="007F44C3" w:rsidRPr="007F44C3" w:rsidRDefault="007F44C3" w:rsidP="007F44C3">
      <w:pPr>
        <w:pStyle w:val="BodyText"/>
        <w:numPr>
          <w:ilvl w:val="0"/>
          <w:numId w:val="77"/>
        </w:numPr>
      </w:pPr>
      <w:r w:rsidRPr="007F44C3">
        <w:t>if informal, community or mainstream supports can meet your needs</w:t>
      </w:r>
    </w:p>
    <w:p w14:paraId="29B8E0C2" w14:textId="77777777" w:rsidR="007F44C3" w:rsidRPr="007F44C3" w:rsidRDefault="007F44C3" w:rsidP="007F44C3">
      <w:pPr>
        <w:pStyle w:val="BodyText"/>
        <w:numPr>
          <w:ilvl w:val="0"/>
          <w:numId w:val="77"/>
        </w:numPr>
      </w:pPr>
      <w:r w:rsidRPr="007F44C3">
        <w:t>if your plan is suspended.</w:t>
      </w:r>
    </w:p>
    <w:p w14:paraId="34933CA8" w14:textId="431F6F5D" w:rsidR="007F44C3" w:rsidRPr="007F44C3" w:rsidRDefault="007F44C3" w:rsidP="007F44C3">
      <w:pPr>
        <w:pStyle w:val="BodyText"/>
      </w:pPr>
      <w:bookmarkStart w:id="200" w:name="evidence"/>
      <w:bookmarkEnd w:id="200"/>
      <w:r w:rsidRPr="007F44C3">
        <w:t>​​​​</w:t>
      </w:r>
      <w:r w:rsidR="004827E5" w:rsidRPr="00FB3A75">
        <w:rPr>
          <w:b/>
          <w:bCs/>
        </w:rPr>
        <w:t>What i</w:t>
      </w:r>
      <w:r w:rsidRPr="00FB3A75">
        <w:rPr>
          <w:b/>
          <w:bCs/>
        </w:rPr>
        <w:t>f you don’t have any new information or evidence</w:t>
      </w:r>
      <w:r w:rsidR="004827E5" w:rsidRPr="00FB3A75">
        <w:rPr>
          <w:b/>
          <w:bCs/>
        </w:rPr>
        <w:t>?</w:t>
      </w:r>
    </w:p>
    <w:p w14:paraId="0F8ACC21" w14:textId="2800185B" w:rsidR="007F44C3" w:rsidRPr="007F44C3" w:rsidRDefault="5431CDEA" w:rsidP="007F44C3">
      <w:pPr>
        <w:pStyle w:val="BodyText"/>
        <w:numPr>
          <w:ilvl w:val="0"/>
          <w:numId w:val="79"/>
        </w:numPr>
      </w:pPr>
      <w:r>
        <w:t xml:space="preserve">The NDIA </w:t>
      </w:r>
      <w:r w:rsidR="007F44C3">
        <w:t>generally won’t change your funding if there’s no new information about how your support needs have changed.</w:t>
      </w:r>
    </w:p>
    <w:p w14:paraId="5AC5D252" w14:textId="26B31F2C" w:rsidR="007F44C3" w:rsidRPr="007F44C3" w:rsidRDefault="007F44C3" w:rsidP="007F44C3">
      <w:pPr>
        <w:pStyle w:val="BodyText"/>
        <w:numPr>
          <w:ilvl w:val="0"/>
          <w:numId w:val="79"/>
        </w:numPr>
      </w:pPr>
      <w:r>
        <w:t xml:space="preserve">For example, </w:t>
      </w:r>
      <w:r w:rsidR="708F455A">
        <w:t xml:space="preserve">it </w:t>
      </w:r>
      <w:r>
        <w:t>generally won’t do a plan change if:</w:t>
      </w:r>
    </w:p>
    <w:p w14:paraId="722286CD" w14:textId="40BF92BB" w:rsidR="007F44C3" w:rsidRPr="007F44C3" w:rsidRDefault="007F44C3" w:rsidP="007F44C3">
      <w:pPr>
        <w:pStyle w:val="BodyText"/>
        <w:numPr>
          <w:ilvl w:val="0"/>
          <w:numId w:val="78"/>
        </w:numPr>
      </w:pPr>
      <w:r>
        <w:t xml:space="preserve">you changed your mind about the NDIS supports you want after </w:t>
      </w:r>
      <w:r w:rsidR="72064C9C">
        <w:t xml:space="preserve">it </w:t>
      </w:r>
      <w:r>
        <w:t>approved your plan</w:t>
      </w:r>
    </w:p>
    <w:p w14:paraId="319A5FB5" w14:textId="77777777" w:rsidR="007F44C3" w:rsidRPr="007F44C3" w:rsidRDefault="007F44C3" w:rsidP="007F44C3">
      <w:pPr>
        <w:pStyle w:val="BodyText"/>
        <w:numPr>
          <w:ilvl w:val="0"/>
          <w:numId w:val="78"/>
        </w:numPr>
      </w:pPr>
      <w:r w:rsidRPr="007F44C3">
        <w:t>there’s no evidence your support needs have changed. That is, you can still do the same things you could do when we approved your plan</w:t>
      </w:r>
    </w:p>
    <w:p w14:paraId="0A5678B3" w14:textId="77777777" w:rsidR="007F44C3" w:rsidRPr="007F44C3" w:rsidRDefault="007F44C3" w:rsidP="007F44C3">
      <w:pPr>
        <w:pStyle w:val="BodyText"/>
        <w:numPr>
          <w:ilvl w:val="0"/>
          <w:numId w:val="78"/>
        </w:numPr>
      </w:pPr>
      <w:r w:rsidRPr="007F44C3">
        <w:t>there’s not enough evidence to show you need changes to your NDIS supports, such as more therapy.</w:t>
      </w:r>
    </w:p>
    <w:p w14:paraId="32612B9E" w14:textId="3E20194A" w:rsidR="007F44C3" w:rsidRPr="00FB3A75" w:rsidRDefault="009E08C0" w:rsidP="00FB3A75">
      <w:pPr>
        <w:pStyle w:val="BodyText"/>
        <w:ind w:left="360"/>
        <w:rPr>
          <w:b/>
          <w:bCs/>
        </w:rPr>
      </w:pPr>
      <w:r w:rsidRPr="00FB3A75">
        <w:rPr>
          <w:b/>
          <w:bCs/>
        </w:rPr>
        <w:t xml:space="preserve">You </w:t>
      </w:r>
      <w:r w:rsidR="007F44C3" w:rsidRPr="00FB3A75">
        <w:rPr>
          <w:b/>
          <w:bCs/>
        </w:rPr>
        <w:t xml:space="preserve">can give </w:t>
      </w:r>
      <w:r w:rsidRPr="00FB3A75">
        <w:rPr>
          <w:b/>
          <w:bCs/>
        </w:rPr>
        <w:t>the NDIA</w:t>
      </w:r>
      <w:r w:rsidR="007F44C3" w:rsidRPr="00FB3A75">
        <w:rPr>
          <w:b/>
          <w:bCs/>
        </w:rPr>
        <w:t xml:space="preserve"> new information or evidence anytime there is a change in your situation.</w:t>
      </w:r>
    </w:p>
    <w:p w14:paraId="54D315E7" w14:textId="77777777" w:rsidR="007F44C3" w:rsidRPr="007F44C3" w:rsidRDefault="007F44C3" w:rsidP="007F44C3">
      <w:pPr>
        <w:pStyle w:val="BodyText"/>
        <w:numPr>
          <w:ilvl w:val="0"/>
          <w:numId w:val="79"/>
        </w:numPr>
      </w:pPr>
      <w:r w:rsidRPr="007F44C3">
        <w:t>Learn more about </w:t>
      </w:r>
      <w:hyperlink r:id="rId119" w:anchor="more-ndis-information" w:history="1">
        <w:r w:rsidRPr="007F44C3">
          <w:rPr>
            <w:rStyle w:val="Hyperlink"/>
            <w:rFonts w:asciiTheme="minorHAnsi" w:hAnsiTheme="minorHAnsi"/>
          </w:rPr>
          <w:t>what evidence do you need to give us before we create or change your plan</w:t>
        </w:r>
      </w:hyperlink>
      <w:r w:rsidRPr="007F44C3">
        <w:t> ?</w:t>
      </w:r>
    </w:p>
    <w:p w14:paraId="552A030B" w14:textId="6B79D2A4" w:rsidR="0053003B" w:rsidRDefault="34C26E52" w:rsidP="0053003B">
      <w:pPr>
        <w:pStyle w:val="BodyText"/>
      </w:pPr>
      <w:bookmarkStart w:id="201" w:name="request"/>
      <w:bookmarkEnd w:id="201"/>
      <w:r w:rsidRPr="00FB3A75">
        <w:rPr>
          <w:b/>
          <w:bCs/>
        </w:rPr>
        <w:t>What happens if you make a request for more funding or for supports that other participants have?</w:t>
      </w:r>
      <w:r>
        <w:t xml:space="preserve"> </w:t>
      </w:r>
    </w:p>
    <w:p w14:paraId="6220D1E3" w14:textId="6D5E1EB2" w:rsidR="0053003B" w:rsidRPr="007F44C3" w:rsidRDefault="0053003B" w:rsidP="0053003B">
      <w:pPr>
        <w:pStyle w:val="BodyText"/>
        <w:numPr>
          <w:ilvl w:val="0"/>
          <w:numId w:val="124"/>
        </w:numPr>
      </w:pPr>
      <w:r>
        <w:t xml:space="preserve">The NDIA </w:t>
      </w:r>
      <w:r w:rsidR="00200AF7">
        <w:t>won’t</w:t>
      </w:r>
      <w:r w:rsidR="00FF3E9A">
        <w:t xml:space="preserve"> change your funding just because you want more NDIS supports or the same supports as another participant. You will need to provide the NDIA with new evidence and information as to why the funding is required for you to access the specific support. </w:t>
      </w:r>
    </w:p>
    <w:p w14:paraId="2CF2BA88" w14:textId="6031DBCC" w:rsidR="003D7F87" w:rsidRDefault="00DC4F36" w:rsidP="0053003B">
      <w:pPr>
        <w:pStyle w:val="BodyText"/>
        <w:numPr>
          <w:ilvl w:val="0"/>
          <w:numId w:val="124"/>
        </w:numPr>
      </w:pPr>
      <w:r>
        <w:t xml:space="preserve">If you do not provide the NDIA with evidence that specifically addresses why the support you seek will assist you to meet your goals the </w:t>
      </w:r>
      <w:r w:rsidR="00557037">
        <w:t xml:space="preserve">NDIS will be unlikely to </w:t>
      </w:r>
      <w:r w:rsidR="005938D0">
        <w:t xml:space="preserve">add that support to your plan. </w:t>
      </w:r>
    </w:p>
    <w:p w14:paraId="172567BA" w14:textId="7C660B2B" w:rsidR="00FF3E9A" w:rsidRPr="007F44C3" w:rsidRDefault="005938D0" w:rsidP="00556ED3">
      <w:pPr>
        <w:pStyle w:val="BodyText"/>
        <w:numPr>
          <w:ilvl w:val="0"/>
          <w:numId w:val="124"/>
        </w:numPr>
      </w:pPr>
      <w:r>
        <w:lastRenderedPageBreak/>
        <w:t xml:space="preserve">The evidence you provide to the NDIA must relate to the impairment that </w:t>
      </w:r>
      <w:r w:rsidR="0061608F">
        <w:t>you were granted access to the NDIS for.</w:t>
      </w:r>
      <w:r w:rsidR="005D57B9">
        <w:t xml:space="preserve"> </w:t>
      </w:r>
    </w:p>
    <w:p w14:paraId="5E3298DC" w14:textId="432CC65E" w:rsidR="007F44C3" w:rsidRPr="007F44C3" w:rsidRDefault="009C1B17" w:rsidP="007F44C3">
      <w:pPr>
        <w:pStyle w:val="BodyText"/>
      </w:pPr>
      <w:bookmarkStart w:id="202" w:name="informal"/>
      <w:bookmarkEnd w:id="202"/>
      <w:r w:rsidRPr="231A4E20">
        <w:rPr>
          <w:b/>
          <w:bCs/>
        </w:rPr>
        <w:t xml:space="preserve">What happens if </w:t>
      </w:r>
      <w:r w:rsidR="00935D9B" w:rsidRPr="231A4E20">
        <w:rPr>
          <w:b/>
          <w:bCs/>
        </w:rPr>
        <w:t xml:space="preserve">the supports you request can be provided through informal, community or mainstream </w:t>
      </w:r>
      <w:r w:rsidR="00390752" w:rsidRPr="231A4E20">
        <w:rPr>
          <w:b/>
          <w:bCs/>
        </w:rPr>
        <w:t xml:space="preserve">services? </w:t>
      </w:r>
    </w:p>
    <w:p w14:paraId="561F18E5" w14:textId="795809C0" w:rsidR="007F44C3" w:rsidRPr="007F44C3" w:rsidRDefault="00390752" w:rsidP="007F44C3">
      <w:pPr>
        <w:pStyle w:val="BodyText"/>
        <w:numPr>
          <w:ilvl w:val="0"/>
          <w:numId w:val="79"/>
        </w:numPr>
      </w:pPr>
      <w:r>
        <w:t>The NDI</w:t>
      </w:r>
      <w:r w:rsidR="7A2DBC19">
        <w:t>A</w:t>
      </w:r>
      <w:r w:rsidR="007F44C3">
        <w:t xml:space="preserve"> generally won’t change your funding if friends, family or other services can meet your needs.</w:t>
      </w:r>
    </w:p>
    <w:p w14:paraId="5A0C0D1D" w14:textId="417B15E4" w:rsidR="00390752" w:rsidRPr="007F44C3" w:rsidRDefault="00390752" w:rsidP="007F44C3">
      <w:pPr>
        <w:pStyle w:val="BodyText"/>
        <w:numPr>
          <w:ilvl w:val="0"/>
          <w:numId w:val="79"/>
        </w:numPr>
      </w:pPr>
      <w:r>
        <w:t>The NDI</w:t>
      </w:r>
      <w:r w:rsidR="29AC6107">
        <w:t>A</w:t>
      </w:r>
      <w:r>
        <w:t xml:space="preserve"> will not fund supports that are not ‘NDIS supports’ (you can find a list of </w:t>
      </w:r>
      <w:r w:rsidR="00BC0A1E">
        <w:t xml:space="preserve">the types of </w:t>
      </w:r>
      <w:r>
        <w:t xml:space="preserve">supports </w:t>
      </w:r>
      <w:r w:rsidR="00BC0A1E">
        <w:t xml:space="preserve">that are ‘NDIS supports’ </w:t>
      </w:r>
      <w:r>
        <w:t xml:space="preserve">here: </w:t>
      </w:r>
      <w:hyperlink r:id="rId120" w:history="1">
        <w:r w:rsidR="00BC0A1E" w:rsidRPr="231A4E20">
          <w:rPr>
            <w:rStyle w:val="Hyperlink"/>
            <w:rFonts w:asciiTheme="minorHAnsi" w:hAnsiTheme="minorHAnsi"/>
          </w:rPr>
          <w:t>What does NDIS fund? | NDIS</w:t>
        </w:r>
      </w:hyperlink>
      <w:r w:rsidR="00BC0A1E">
        <w:t>)</w:t>
      </w:r>
    </w:p>
    <w:p w14:paraId="7974BBE4" w14:textId="1AB78FFB" w:rsidR="007F44C3" w:rsidRPr="007F44C3" w:rsidRDefault="00BC0A1E" w:rsidP="007F44C3">
      <w:pPr>
        <w:pStyle w:val="BodyText"/>
        <w:numPr>
          <w:ilvl w:val="0"/>
          <w:numId w:val="80"/>
        </w:numPr>
      </w:pPr>
      <w:r>
        <w:t xml:space="preserve">If the type of support you seek funding for is something that </w:t>
      </w:r>
      <w:r w:rsidR="00692E7F">
        <w:t xml:space="preserve">you would reasonable expect family or friends to do for you, such as short-term care, the NDIS will generally not fund this as a support. </w:t>
      </w:r>
    </w:p>
    <w:p w14:paraId="0962C384" w14:textId="78894348" w:rsidR="007F44C3" w:rsidRPr="00FB3A75" w:rsidRDefault="00692E7F" w:rsidP="007F44C3">
      <w:pPr>
        <w:pStyle w:val="BodyText"/>
        <w:rPr>
          <w:b/>
          <w:bCs/>
        </w:rPr>
      </w:pPr>
      <w:bookmarkStart w:id="203" w:name="suspended"/>
      <w:bookmarkEnd w:id="203"/>
      <w:r>
        <w:rPr>
          <w:b/>
          <w:bCs/>
        </w:rPr>
        <w:t xml:space="preserve">What happens if your plan is suspended? </w:t>
      </w:r>
    </w:p>
    <w:p w14:paraId="2CF355CD" w14:textId="5A9F5DD0" w:rsidR="007F44C3" w:rsidRPr="007F44C3" w:rsidRDefault="00692E7F" w:rsidP="007F44C3">
      <w:pPr>
        <w:pStyle w:val="BodyText"/>
        <w:numPr>
          <w:ilvl w:val="0"/>
          <w:numId w:val="79"/>
        </w:numPr>
      </w:pPr>
      <w:r>
        <w:t>The NDI</w:t>
      </w:r>
      <w:r w:rsidR="79F7D45A">
        <w:t>A</w:t>
      </w:r>
      <w:r>
        <w:t xml:space="preserve"> cannot </w:t>
      </w:r>
      <w:r w:rsidR="007F44C3">
        <w:t xml:space="preserve"> </w:t>
      </w:r>
      <w:r>
        <w:t>change your plan</w:t>
      </w:r>
      <w:r w:rsidR="007F44C3">
        <w:t xml:space="preserve"> if your plan has been suspended.  </w:t>
      </w:r>
    </w:p>
    <w:p w14:paraId="0E2F71D1" w14:textId="2EDEE016" w:rsidR="007F44C3" w:rsidRPr="007F44C3" w:rsidRDefault="00692E7F" w:rsidP="007F44C3">
      <w:pPr>
        <w:pStyle w:val="BodyText"/>
        <w:numPr>
          <w:ilvl w:val="0"/>
          <w:numId w:val="79"/>
        </w:numPr>
      </w:pPr>
      <w:r>
        <w:t>A plan suspension happens</w:t>
      </w:r>
      <w:r w:rsidR="00523360">
        <w:t xml:space="preserve"> if:</w:t>
      </w:r>
    </w:p>
    <w:p w14:paraId="4320C5E2" w14:textId="37477892" w:rsidR="00523360" w:rsidRDefault="00523360" w:rsidP="00523360">
      <w:pPr>
        <w:pStyle w:val="BodyText"/>
        <w:numPr>
          <w:ilvl w:val="1"/>
          <w:numId w:val="79"/>
        </w:numPr>
      </w:pPr>
      <w:r>
        <w:t>You have been overseas for more than 6 weeks (however, there are some situations where the NDI</w:t>
      </w:r>
      <w:r w:rsidR="73D0CCF2">
        <w:t>A</w:t>
      </w:r>
      <w:r>
        <w:t xml:space="preserve"> can extend the 6-week period of your plan); or </w:t>
      </w:r>
    </w:p>
    <w:p w14:paraId="3960D86D" w14:textId="4BE944F1" w:rsidR="00523360" w:rsidRDefault="00523360" w:rsidP="00523360">
      <w:pPr>
        <w:pStyle w:val="BodyText"/>
        <w:numPr>
          <w:ilvl w:val="1"/>
          <w:numId w:val="79"/>
        </w:numPr>
      </w:pPr>
      <w:r>
        <w:t>You do not claim compensation that you are entitled to after the NDI</w:t>
      </w:r>
      <w:r w:rsidR="4C19FA4D">
        <w:t>A</w:t>
      </w:r>
      <w:r>
        <w:t xml:space="preserve"> asks you to, for example, after you have had an injury. </w:t>
      </w:r>
    </w:p>
    <w:p w14:paraId="7B201A34" w14:textId="32932769" w:rsidR="00523360" w:rsidRPr="007F44C3" w:rsidRDefault="00523360" w:rsidP="00523360">
      <w:pPr>
        <w:pStyle w:val="BodyText"/>
        <w:numPr>
          <w:ilvl w:val="0"/>
          <w:numId w:val="79"/>
        </w:numPr>
      </w:pPr>
      <w:r>
        <w:t xml:space="preserve">You can read more about plan suspensions here: </w:t>
      </w:r>
      <w:hyperlink r:id="rId121" w:anchor=":~:text=change%20your%20plan%20.-,What%20happens%20if%20we%20suspend%20your%20plan%3F,while%20your%20plan%20is%20suspended." w:history="1">
        <w:r w:rsidR="00DB65D8" w:rsidRPr="00DB65D8">
          <w:rPr>
            <w:rStyle w:val="Hyperlink"/>
            <w:rFonts w:asciiTheme="minorHAnsi" w:hAnsiTheme="minorHAnsi"/>
          </w:rPr>
          <w:t>When can't you use your plan? | NDIS</w:t>
        </w:r>
      </w:hyperlink>
    </w:p>
    <w:p w14:paraId="59E5CFA1" w14:textId="2FC9BCE1" w:rsidR="007F44C3" w:rsidRPr="00FB3A75" w:rsidRDefault="007F44C3" w:rsidP="007F44C3">
      <w:pPr>
        <w:pStyle w:val="BodyText"/>
        <w:rPr>
          <w:b/>
          <w:bCs/>
        </w:rPr>
      </w:pPr>
      <w:r w:rsidRPr="00FB3A75">
        <w:rPr>
          <w:b/>
          <w:bCs/>
        </w:rPr>
        <w:t xml:space="preserve">When would </w:t>
      </w:r>
      <w:r w:rsidR="0C960CB4" w:rsidRPr="231A4E20">
        <w:rPr>
          <w:b/>
          <w:bCs/>
        </w:rPr>
        <w:t xml:space="preserve">the NDIA </w:t>
      </w:r>
      <w:r w:rsidRPr="00FB3A75">
        <w:rPr>
          <w:b/>
          <w:bCs/>
        </w:rPr>
        <w:t>decide not to do a plan variation?</w:t>
      </w:r>
    </w:p>
    <w:p w14:paraId="0CB203D1" w14:textId="1B20C6D5" w:rsidR="00D110F0" w:rsidRDefault="00DB65D8" w:rsidP="003A5772">
      <w:pPr>
        <w:pStyle w:val="BodyText"/>
        <w:numPr>
          <w:ilvl w:val="0"/>
          <w:numId w:val="79"/>
        </w:numPr>
      </w:pPr>
      <w:r>
        <w:t xml:space="preserve">The </w:t>
      </w:r>
      <w:r w:rsidR="007F44C3" w:rsidRPr="007F44C3">
        <w:t xml:space="preserve">NDIS laws </w:t>
      </w:r>
      <w:r>
        <w:t>sets out</w:t>
      </w:r>
      <w:r w:rsidR="007F44C3" w:rsidRPr="007F44C3">
        <w:t xml:space="preserve"> </w:t>
      </w:r>
      <w:r>
        <w:t xml:space="preserve">when the NDIA can </w:t>
      </w:r>
      <w:r w:rsidR="00D110F0">
        <w:t>do a plan variation</w:t>
      </w:r>
      <w:r w:rsidR="003A5772">
        <w:t>.</w:t>
      </w:r>
    </w:p>
    <w:p w14:paraId="3A7DFB77" w14:textId="646F5FDD" w:rsidR="003A5772" w:rsidRPr="007F44C3" w:rsidRDefault="003A5772" w:rsidP="003A5772">
      <w:pPr>
        <w:pStyle w:val="BodyText"/>
        <w:numPr>
          <w:ilvl w:val="0"/>
          <w:numId w:val="79"/>
        </w:numPr>
      </w:pPr>
      <w:r>
        <w:t xml:space="preserve">The law </w:t>
      </w:r>
      <w:r w:rsidR="00F60D89">
        <w:t xml:space="preserve">says that a plan cannot be varied if the requested support does not meet the NDIS funding criteria (of being an NDIS listed support and being ‘reasonable and necessary’) or for the following reasons: </w:t>
      </w:r>
    </w:p>
    <w:p w14:paraId="0158CAFD" w14:textId="309B3334" w:rsidR="00F60D89" w:rsidRDefault="00F60D89" w:rsidP="00F60D89">
      <w:pPr>
        <w:pStyle w:val="BodyText"/>
        <w:numPr>
          <w:ilvl w:val="1"/>
          <w:numId w:val="79"/>
        </w:numPr>
      </w:pPr>
      <w:r>
        <w:t>Your plan has been suspended or has ceased</w:t>
      </w:r>
    </w:p>
    <w:p w14:paraId="742902F1" w14:textId="1D1B2621" w:rsidR="00F60D89" w:rsidRPr="007F44C3" w:rsidRDefault="00F60D89" w:rsidP="00F60D89">
      <w:pPr>
        <w:pStyle w:val="BodyText"/>
        <w:numPr>
          <w:ilvl w:val="1"/>
          <w:numId w:val="79"/>
        </w:numPr>
      </w:pPr>
      <w:r>
        <w:t>You have flexible funding left in your plan that can be used to fund your requested support</w:t>
      </w:r>
    </w:p>
    <w:p w14:paraId="6D0BC30B" w14:textId="27CAA5FE" w:rsidR="002D6B7C" w:rsidRDefault="002D6B7C" w:rsidP="00F60D89">
      <w:pPr>
        <w:pStyle w:val="BodyText"/>
        <w:numPr>
          <w:ilvl w:val="1"/>
          <w:numId w:val="79"/>
        </w:numPr>
      </w:pPr>
      <w:r>
        <w:t xml:space="preserve">Your situation has </w:t>
      </w:r>
      <w:r w:rsidR="002D7522">
        <w:t xml:space="preserve">changed significantly and a reassessment of your plan is now required </w:t>
      </w:r>
    </w:p>
    <w:p w14:paraId="33A230B6" w14:textId="2A9CD64A" w:rsidR="008B5BDF" w:rsidRDefault="008B5BDF" w:rsidP="00F60D89">
      <w:pPr>
        <w:pStyle w:val="BodyText"/>
        <w:numPr>
          <w:ilvl w:val="1"/>
          <w:numId w:val="79"/>
        </w:numPr>
      </w:pPr>
      <w:r>
        <w:t xml:space="preserve">You need more funding to help with a new or changed goal and the request is not minor </w:t>
      </w:r>
    </w:p>
    <w:p w14:paraId="55E70959" w14:textId="0CA9CDC1" w:rsidR="008B5BDF" w:rsidRDefault="008B5BDF" w:rsidP="00F60D89">
      <w:pPr>
        <w:pStyle w:val="BodyText"/>
        <w:numPr>
          <w:ilvl w:val="1"/>
          <w:numId w:val="79"/>
        </w:numPr>
      </w:pPr>
      <w:r>
        <w:t xml:space="preserve">Your request for a variation is to avoid or replace an existing review of appeal pathway </w:t>
      </w:r>
    </w:p>
    <w:p w14:paraId="73D54D1B" w14:textId="4E84CE3C" w:rsidR="008B5BDF" w:rsidRDefault="008B5BDF" w:rsidP="00F60D89">
      <w:pPr>
        <w:pStyle w:val="BodyText"/>
        <w:numPr>
          <w:ilvl w:val="1"/>
          <w:numId w:val="79"/>
        </w:numPr>
      </w:pPr>
      <w:r>
        <w:t xml:space="preserve">You do not have enough evidence to support a variation to your plan </w:t>
      </w:r>
    </w:p>
    <w:p w14:paraId="3773D1D8" w14:textId="06C34363" w:rsidR="008B5BDF" w:rsidRDefault="008B5BDF" w:rsidP="00F60D89">
      <w:pPr>
        <w:pStyle w:val="BodyText"/>
        <w:numPr>
          <w:ilvl w:val="1"/>
          <w:numId w:val="79"/>
        </w:numPr>
      </w:pPr>
      <w:r>
        <w:t xml:space="preserve">Your plan has been varied several times and still does not meet your goals. In this case a reassessment of your plan is needed. </w:t>
      </w:r>
    </w:p>
    <w:p w14:paraId="1A760597" w14:textId="3F87B845" w:rsidR="008B5BDF" w:rsidRDefault="008B5BDF" w:rsidP="00F60D89">
      <w:pPr>
        <w:pStyle w:val="BodyText"/>
        <w:numPr>
          <w:ilvl w:val="1"/>
          <w:numId w:val="79"/>
        </w:numPr>
      </w:pPr>
      <w:r>
        <w:t xml:space="preserve">Your needs can be met </w:t>
      </w:r>
      <w:r w:rsidR="00B322B8">
        <w:t xml:space="preserve">by informal, community or mainstream supports </w:t>
      </w:r>
    </w:p>
    <w:p w14:paraId="4F8CEE67" w14:textId="5C06C321" w:rsidR="00B322B8" w:rsidRDefault="00B322B8" w:rsidP="00F60D89">
      <w:pPr>
        <w:pStyle w:val="BodyText"/>
        <w:numPr>
          <w:ilvl w:val="1"/>
          <w:numId w:val="79"/>
        </w:numPr>
      </w:pPr>
      <w:r>
        <w:t xml:space="preserve">You have used all the funds in your plan quicker than the specified timeframe and have not provided and have not provided evidence to tell the NDIA why this was the case. </w:t>
      </w:r>
    </w:p>
    <w:p w14:paraId="059CC4C3" w14:textId="3104051F" w:rsidR="007F44C3" w:rsidRPr="00FB3A75" w:rsidRDefault="34DA9EE3" w:rsidP="007F44C3">
      <w:pPr>
        <w:pStyle w:val="BodyText"/>
        <w:rPr>
          <w:b/>
          <w:bCs/>
        </w:rPr>
      </w:pPr>
      <w:r w:rsidRPr="231A4E20">
        <w:rPr>
          <w:b/>
          <w:bCs/>
        </w:rPr>
        <w:t xml:space="preserve">How can the NDIS support you if </w:t>
      </w:r>
      <w:r w:rsidR="416D14BF" w:rsidRPr="231A4E20">
        <w:rPr>
          <w:b/>
          <w:bCs/>
        </w:rPr>
        <w:t xml:space="preserve">the NDIA </w:t>
      </w:r>
      <w:r w:rsidRPr="231A4E20">
        <w:rPr>
          <w:b/>
          <w:bCs/>
        </w:rPr>
        <w:t>are not able to vary your plan?</w:t>
      </w:r>
    </w:p>
    <w:p w14:paraId="78AEA96F" w14:textId="4796137F" w:rsidR="00B322B8" w:rsidRDefault="007F44C3" w:rsidP="007F44C3">
      <w:pPr>
        <w:pStyle w:val="BodyText"/>
        <w:numPr>
          <w:ilvl w:val="0"/>
          <w:numId w:val="79"/>
        </w:numPr>
      </w:pPr>
      <w:r>
        <w:lastRenderedPageBreak/>
        <w:t xml:space="preserve">If </w:t>
      </w:r>
      <w:r w:rsidR="34DA9EE3">
        <w:t>the NDIA</w:t>
      </w:r>
      <w:r>
        <w:t xml:space="preserve"> decide not to change your plan, </w:t>
      </w:r>
      <w:r w:rsidR="0F1B53BF">
        <w:t xml:space="preserve">it </w:t>
      </w:r>
      <w:r>
        <w:t xml:space="preserve">can link you with other services who may be able to help you. </w:t>
      </w:r>
    </w:p>
    <w:p w14:paraId="6A352C74" w14:textId="18176B95" w:rsidR="007F44C3" w:rsidRPr="007F44C3" w:rsidRDefault="007F44C3" w:rsidP="007F44C3">
      <w:pPr>
        <w:pStyle w:val="BodyText"/>
        <w:numPr>
          <w:ilvl w:val="0"/>
          <w:numId w:val="79"/>
        </w:numPr>
      </w:pPr>
      <w:r>
        <w:t xml:space="preserve">Talk to your </w:t>
      </w:r>
      <w:r w:rsidR="6433B9BD">
        <w:t>‘</w:t>
      </w:r>
      <w:r>
        <w:t>my NDIS contact</w:t>
      </w:r>
      <w:r w:rsidR="67353EC1">
        <w:t>’</w:t>
      </w:r>
      <w:r>
        <w:t>, support coordinator or recovery coach about how they can help you get other supports you may need.</w:t>
      </w:r>
    </w:p>
    <w:p w14:paraId="14F74026" w14:textId="35E98F46" w:rsidR="007F44C3" w:rsidRPr="007F44C3" w:rsidRDefault="007F44C3" w:rsidP="007F44C3">
      <w:pPr>
        <w:pStyle w:val="BodyText"/>
        <w:numPr>
          <w:ilvl w:val="0"/>
          <w:numId w:val="79"/>
        </w:numPr>
      </w:pPr>
      <w:r>
        <w:t xml:space="preserve">If you don’t agree with </w:t>
      </w:r>
      <w:r w:rsidR="707C25EE">
        <w:t xml:space="preserve">the NDIA’s </w:t>
      </w:r>
      <w:r>
        <w:t>decision not to change your plan, </w:t>
      </w:r>
      <w:hyperlink r:id="rId122" w:tooltip="How can you ask for an internal review?" w:history="1">
        <w:r w:rsidRPr="231A4E20">
          <w:rPr>
            <w:rStyle w:val="Hyperlink"/>
            <w:rFonts w:asciiTheme="minorHAnsi" w:hAnsiTheme="minorHAnsi"/>
          </w:rPr>
          <w:t>you can ask</w:t>
        </w:r>
        <w:r w:rsidR="00556ED3">
          <w:rPr>
            <w:rStyle w:val="Hyperlink"/>
            <w:rFonts w:asciiTheme="minorHAnsi" w:hAnsiTheme="minorHAnsi"/>
          </w:rPr>
          <w:t xml:space="preserve"> </w:t>
        </w:r>
        <w:r w:rsidRPr="231A4E20">
          <w:rPr>
            <w:rStyle w:val="Hyperlink"/>
            <w:rFonts w:asciiTheme="minorHAnsi" w:hAnsiTheme="minorHAnsi"/>
          </w:rPr>
          <w:t>for an internal review of that decision</w:t>
        </w:r>
      </w:hyperlink>
      <w:r>
        <w:t xml:space="preserve">. This means another one of </w:t>
      </w:r>
      <w:r w:rsidR="3C2DBC72">
        <w:t>the NDIA’s staff</w:t>
      </w:r>
      <w:r>
        <w:t>, who wasn’t involved in the original decision, will look at whether we made the right decision.</w:t>
      </w:r>
    </w:p>
    <w:p w14:paraId="6C64BBC2" w14:textId="1450E769" w:rsidR="007F44C3" w:rsidRPr="007F44C3" w:rsidRDefault="007F44C3" w:rsidP="007F44C3">
      <w:pPr>
        <w:pStyle w:val="BodyText"/>
        <w:numPr>
          <w:ilvl w:val="0"/>
          <w:numId w:val="79"/>
        </w:numPr>
      </w:pPr>
      <w:r>
        <w:t>Learn more about </w:t>
      </w:r>
      <w:hyperlink r:id="rId123" w:tooltip="Reviewing our decisions" w:history="1">
        <w:r w:rsidRPr="231A4E20">
          <w:rPr>
            <w:rStyle w:val="Hyperlink"/>
            <w:rFonts w:asciiTheme="minorHAnsi" w:hAnsiTheme="minorHAnsi"/>
          </w:rPr>
          <w:t xml:space="preserve">reviewing </w:t>
        </w:r>
        <w:r w:rsidR="00556ED3">
          <w:rPr>
            <w:rStyle w:val="Hyperlink"/>
            <w:rFonts w:asciiTheme="minorHAnsi" w:hAnsiTheme="minorHAnsi"/>
          </w:rPr>
          <w:t>NDIS</w:t>
        </w:r>
        <w:r w:rsidRPr="231A4E20">
          <w:rPr>
            <w:rStyle w:val="Hyperlink"/>
            <w:rFonts w:asciiTheme="minorHAnsi" w:hAnsiTheme="minorHAnsi"/>
          </w:rPr>
          <w:t xml:space="preserve"> decisions</w:t>
        </w:r>
      </w:hyperlink>
      <w:r>
        <w:t>.</w:t>
      </w:r>
    </w:p>
    <w:p w14:paraId="0C7A87E5" w14:textId="77777777" w:rsidR="003337F9" w:rsidRDefault="003337F9">
      <w:pPr>
        <w:rPr>
          <w:rFonts w:cs="Arial"/>
          <w:b/>
          <w:bCs/>
          <w:color w:val="971A4B"/>
          <w:kern w:val="32"/>
          <w:sz w:val="32"/>
          <w:szCs w:val="32"/>
          <w:lang w:eastAsia="en-AU"/>
        </w:rPr>
      </w:pPr>
      <w:r>
        <w:br w:type="page"/>
      </w:r>
    </w:p>
    <w:p w14:paraId="137996EF" w14:textId="45517F33" w:rsidR="00B00F1A" w:rsidRDefault="001903B1" w:rsidP="00B00F1A">
      <w:pPr>
        <w:pStyle w:val="Heading1"/>
      </w:pPr>
      <w:bookmarkStart w:id="204" w:name="_MODULE_6:_MAKING"/>
      <w:bookmarkStart w:id="205" w:name="_Toc199771498"/>
      <w:bookmarkEnd w:id="204"/>
      <w:r>
        <w:lastRenderedPageBreak/>
        <w:t>Module 6: Making Your Plan Work for You</w:t>
      </w:r>
      <w:bookmarkEnd w:id="205"/>
    </w:p>
    <w:p w14:paraId="38FE274D" w14:textId="77777777" w:rsidR="00B00F1A" w:rsidRDefault="00B00F1A" w:rsidP="00BE1657">
      <w:pPr>
        <w:pStyle w:val="Heading4"/>
      </w:pPr>
      <w:r>
        <w:t>What is the purpose of this document?</w:t>
      </w:r>
    </w:p>
    <w:p w14:paraId="0936750A" w14:textId="77777777" w:rsidR="00B00F1A" w:rsidRDefault="00B00F1A" w:rsidP="00B00F1A">
      <w:pPr>
        <w:pStyle w:val="BodyText"/>
      </w:pPr>
      <w:r>
        <w:t>To provide information on your NDIS plan and how to use it.</w:t>
      </w:r>
    </w:p>
    <w:p w14:paraId="0934BFBA" w14:textId="77777777" w:rsidR="00B00F1A" w:rsidRDefault="00B00F1A" w:rsidP="00B00F1A">
      <w:pPr>
        <w:pStyle w:val="Heading2"/>
      </w:pPr>
      <w:bookmarkStart w:id="206" w:name="_Toc199771499"/>
      <w:r>
        <w:t>What does an NDIS plan look like?</w:t>
      </w:r>
      <w:bookmarkEnd w:id="206"/>
    </w:p>
    <w:p w14:paraId="47ABF3CC" w14:textId="77777777" w:rsidR="00B00F1A" w:rsidRDefault="00B00F1A" w:rsidP="00B00F1A">
      <w:pPr>
        <w:pStyle w:val="BodyText"/>
      </w:pPr>
      <w:r>
        <w:t>When you receive your approved NDIS plan, it will have a letter with it saying that your plan has been approved. It should have a date when the letter was written (keep the envelope – the postdate stamp may be important if the date on the letter is weeks earlier than you received it) and will include information such as:</w:t>
      </w:r>
    </w:p>
    <w:p w14:paraId="73332F93" w14:textId="7CEE7333" w:rsidR="00B00F1A" w:rsidRDefault="00CB26DE" w:rsidP="003337F9">
      <w:pPr>
        <w:pStyle w:val="Bullet1"/>
        <w:ind w:left="142"/>
      </w:pPr>
      <w:r>
        <w:t xml:space="preserve">How long your plan goes for </w:t>
      </w:r>
    </w:p>
    <w:p w14:paraId="6DD4874F" w14:textId="7BD80E28" w:rsidR="00CB26DE" w:rsidRDefault="00CB26DE" w:rsidP="003337F9">
      <w:pPr>
        <w:pStyle w:val="Bullet1"/>
        <w:ind w:left="142"/>
      </w:pPr>
      <w:r>
        <w:t>The total amount of funding in your plan</w:t>
      </w:r>
    </w:p>
    <w:p w14:paraId="44153528" w14:textId="120C421D" w:rsidR="002E5B53" w:rsidRDefault="002E5B53" w:rsidP="003337F9">
      <w:pPr>
        <w:pStyle w:val="Bullet1"/>
        <w:ind w:left="142"/>
      </w:pPr>
      <w:r>
        <w:t xml:space="preserve">How the funding is allocated </w:t>
      </w:r>
      <w:r w:rsidR="003A7913">
        <w:t>between core supports</w:t>
      </w:r>
      <w:r w:rsidR="00892B8C">
        <w:t xml:space="preserve">, capacity building supports, and capital supports </w:t>
      </w:r>
    </w:p>
    <w:p w14:paraId="0DB503C1" w14:textId="62C66F40" w:rsidR="00B00F1A" w:rsidRDefault="00CB26DE" w:rsidP="00B00F1A">
      <w:pPr>
        <w:pStyle w:val="Bullet1"/>
      </w:pPr>
      <w:r>
        <w:t xml:space="preserve">How your plan was developed </w:t>
      </w:r>
    </w:p>
    <w:p w14:paraId="1CD70BD9" w14:textId="1E608F5D" w:rsidR="00C839A1" w:rsidRDefault="00C839A1" w:rsidP="00B00F1A">
      <w:pPr>
        <w:pStyle w:val="Bullet1"/>
      </w:pPr>
      <w:r>
        <w:t xml:space="preserve">How the funding will be managed </w:t>
      </w:r>
    </w:p>
    <w:p w14:paraId="37E21EB7" w14:textId="30B75D30" w:rsidR="00B00F1A" w:rsidRDefault="00C839A1" w:rsidP="00B00F1A">
      <w:pPr>
        <w:pStyle w:val="Bullet1"/>
      </w:pPr>
      <w:r>
        <w:t>H</w:t>
      </w:r>
      <w:r w:rsidR="00B00F1A">
        <w:t>ow to request a review if you disagree with the decision</w:t>
      </w:r>
    </w:p>
    <w:p w14:paraId="78C12CD7" w14:textId="0F3FC1E7" w:rsidR="00B00F1A" w:rsidRDefault="00C839A1" w:rsidP="00B00F1A">
      <w:pPr>
        <w:pStyle w:val="Bullet1"/>
      </w:pPr>
      <w:r>
        <w:t>W</w:t>
      </w:r>
      <w:r w:rsidR="00B00F1A">
        <w:t>hat to do if your circumstances change</w:t>
      </w:r>
    </w:p>
    <w:p w14:paraId="25E2368F" w14:textId="099BF8DA" w:rsidR="00B00F1A" w:rsidRDefault="00C839A1" w:rsidP="00B00F1A">
      <w:pPr>
        <w:pStyle w:val="Bullet1"/>
        <w:rPr>
          <w:rFonts w:cstheme="minorHAnsi"/>
        </w:rPr>
      </w:pPr>
      <w:r>
        <w:rPr>
          <w:rFonts w:cstheme="minorHAnsi"/>
        </w:rPr>
        <w:t>C</w:t>
      </w:r>
      <w:r w:rsidR="00B00F1A" w:rsidRPr="00CE4744">
        <w:rPr>
          <w:rFonts w:cstheme="minorHAnsi"/>
        </w:rPr>
        <w:t>ontact details</w:t>
      </w:r>
    </w:p>
    <w:p w14:paraId="71A69F79" w14:textId="7D0A9AEE" w:rsidR="00367D75" w:rsidRPr="00CE4744" w:rsidRDefault="00367D75" w:rsidP="00FB3A75">
      <w:pPr>
        <w:pStyle w:val="Bullet1"/>
        <w:numPr>
          <w:ilvl w:val="0"/>
          <w:numId w:val="0"/>
        </w:numPr>
        <w:rPr>
          <w:rFonts w:cstheme="minorHAnsi"/>
        </w:rPr>
      </w:pPr>
      <w:hyperlink r:id="rId124" w:history="1">
        <w:r w:rsidRPr="00367D75">
          <w:rPr>
            <w:rStyle w:val="Hyperlink"/>
            <w:rFonts w:asciiTheme="minorHAnsi" w:hAnsiTheme="minorHAnsi" w:cstheme="minorHAnsi"/>
          </w:rPr>
          <w:t>An example of the approval letter template is available for you to view on the NDIS website.</w:t>
        </w:r>
      </w:hyperlink>
      <w:r>
        <w:rPr>
          <w:rFonts w:cstheme="minorHAnsi"/>
        </w:rPr>
        <w:t xml:space="preserve"> </w:t>
      </w:r>
    </w:p>
    <w:p w14:paraId="7253C890" w14:textId="3FA6776C" w:rsidR="00B00F1A" w:rsidRPr="00CE4744" w:rsidRDefault="00B00F1A" w:rsidP="00B00F1A">
      <w:pPr>
        <w:pStyle w:val="Pullout"/>
        <w:rPr>
          <w:rFonts w:cstheme="minorHAnsi"/>
        </w:rPr>
      </w:pPr>
      <w:r w:rsidRPr="00CE4744">
        <w:rPr>
          <w:rFonts w:cstheme="minorHAnsi"/>
        </w:rPr>
        <w:t xml:space="preserve">Reminder: </w:t>
      </w:r>
      <w:r w:rsidRPr="00CE4744">
        <w:rPr>
          <w:rFonts w:cstheme="minorHAnsi"/>
          <w:color w:val="auto"/>
        </w:rPr>
        <w:t xml:space="preserve">Plan management </w:t>
      </w:r>
      <w:r w:rsidR="007718B6">
        <w:rPr>
          <w:rFonts w:cstheme="minorHAnsi"/>
          <w:color w:val="auto"/>
        </w:rPr>
        <w:t>was</w:t>
      </w:r>
      <w:r w:rsidRPr="00CE4744">
        <w:rPr>
          <w:rFonts w:cstheme="minorHAnsi"/>
          <w:color w:val="auto"/>
        </w:rPr>
        <w:t xml:space="preserve"> discussed in </w:t>
      </w:r>
      <w:r w:rsidR="00152C5E" w:rsidRPr="00CE4744">
        <w:rPr>
          <w:rFonts w:cstheme="minorHAnsi"/>
          <w:color w:val="auto"/>
        </w:rPr>
        <w:t>‘</w:t>
      </w:r>
      <w:hyperlink w:anchor="_MODULE_5:_NDIS" w:history="1">
        <w:r w:rsidR="00DA7439" w:rsidRPr="00CE4744">
          <w:rPr>
            <w:rStyle w:val="Hyperlink"/>
            <w:rFonts w:asciiTheme="minorHAnsi" w:hAnsiTheme="minorHAnsi" w:cstheme="minorHAnsi"/>
            <w:color w:val="0000FF"/>
          </w:rPr>
          <w:t>Module 5: NDIS Planning Meeting</w:t>
        </w:r>
      </w:hyperlink>
      <w:r w:rsidR="00152C5E" w:rsidRPr="00CE4744">
        <w:rPr>
          <w:rFonts w:cstheme="minorHAnsi"/>
          <w:color w:val="auto"/>
        </w:rPr>
        <w:t>’.</w:t>
      </w:r>
    </w:p>
    <w:p w14:paraId="6893C679" w14:textId="77777777" w:rsidR="003337F9" w:rsidRDefault="003337F9">
      <w:r>
        <w:br w:type="page"/>
      </w:r>
    </w:p>
    <w:p w14:paraId="4F590921" w14:textId="7DC779AC" w:rsidR="00B00F1A" w:rsidRDefault="00B00F1A" w:rsidP="00B00F1A">
      <w:pPr>
        <w:pStyle w:val="BodyText"/>
      </w:pPr>
      <w:r>
        <w:lastRenderedPageBreak/>
        <w:t>Your actual NDIS Plan follows the letter and looks like this:</w:t>
      </w:r>
    </w:p>
    <w:p w14:paraId="57034B32" w14:textId="21E30F10" w:rsidR="00B00F1A" w:rsidRPr="003337F9" w:rsidRDefault="00B00F1A" w:rsidP="00B00F1A">
      <w:pPr>
        <w:pStyle w:val="BodyText"/>
        <w:rPr>
          <w:color w:val="971A4B" w:themeColor="text2"/>
        </w:rPr>
      </w:pPr>
      <w:r w:rsidRPr="003337F9">
        <w:rPr>
          <w:color w:val="971A4B" w:themeColor="text2"/>
        </w:rPr>
        <w:t xml:space="preserve">Note: </w:t>
      </w:r>
      <w:r w:rsidRPr="00CE4744">
        <w:t xml:space="preserve">The NDIA can change the plan format, however the structure (what the plan is made up of) will be similar. </w:t>
      </w:r>
      <w:hyperlink r:id="rId125" w:history="1">
        <w:r w:rsidR="00150ADB" w:rsidRPr="00565A11">
          <w:rPr>
            <w:rStyle w:val="Hyperlink"/>
            <w:rFonts w:asciiTheme="minorHAnsi" w:hAnsiTheme="minorHAnsi"/>
          </w:rPr>
          <w:t>You can see the most recent version of an NDIS Plan (as at October 2024) on the NDIS website</w:t>
        </w:r>
      </w:hyperlink>
      <w:r w:rsidR="00150ADB">
        <w:t>.</w:t>
      </w:r>
      <w:r w:rsidR="00864300">
        <w:t xml:space="preserve"> </w:t>
      </w:r>
      <w:r w:rsidRPr="00CE4744">
        <w:t xml:space="preserve">All wording is what the NDIA write – anything in </w:t>
      </w:r>
      <w:r w:rsidRPr="00CE4744">
        <w:rPr>
          <w:i/>
        </w:rPr>
        <w:t>‘italics’</w:t>
      </w:r>
      <w:r w:rsidRPr="00CE4744">
        <w:t xml:space="preserve"> has been added.</w:t>
      </w:r>
      <w:r w:rsidR="00565A11">
        <w:t xml:space="preserve"> For more information about NDIS plans, visit: </w:t>
      </w:r>
      <w:hyperlink r:id="rId126" w:history="1">
        <w:r w:rsidR="00565A11" w:rsidRPr="00E612B6">
          <w:rPr>
            <w:rStyle w:val="Hyperlink"/>
            <w:rFonts w:asciiTheme="minorHAnsi" w:hAnsiTheme="minorHAnsi"/>
          </w:rPr>
          <w:t>https://improvements.ndis.gov.au/participants/understand-your-plan/your-next-plan</w:t>
        </w:r>
      </w:hyperlink>
      <w:r w:rsidR="00565A11">
        <w:t xml:space="preserve"> </w:t>
      </w:r>
    </w:p>
    <w:p w14:paraId="6C355D68" w14:textId="1EC5AEAF" w:rsidR="00B00F1A" w:rsidRDefault="00B00F1A" w:rsidP="007C402A">
      <w:pPr>
        <w:pStyle w:val="Heading3"/>
      </w:pPr>
      <w:bookmarkStart w:id="207" w:name="_Toc21320853"/>
      <w:r w:rsidRPr="003337F9">
        <w:rPr>
          <w:i/>
        </w:rPr>
        <w:t>(Your name)</w:t>
      </w:r>
      <w:r>
        <w:t xml:space="preserve"> NDIS plan</w:t>
      </w:r>
      <w:bookmarkEnd w:id="207"/>
    </w:p>
    <w:p w14:paraId="441DEF83" w14:textId="4AA1C232" w:rsidR="00C0349C" w:rsidRPr="009618D4" w:rsidRDefault="00C0349C" w:rsidP="00FB3A75">
      <w:r w:rsidRPr="00C0349C">
        <w:rPr>
          <w:lang w:eastAsia="en-AU"/>
        </w:rPr>
        <w:t>Your plan has personal information about you. You can share it with anyone you choose, including your providers. You can also choose not to share your information.</w:t>
      </w:r>
    </w:p>
    <w:p w14:paraId="564D55D7" w14:textId="77777777" w:rsidR="00B00F1A" w:rsidRDefault="00B00F1A" w:rsidP="00B00F1A">
      <w:pPr>
        <w:pStyle w:val="BodyText"/>
      </w:pPr>
      <w:r>
        <w:t>NDIS number:</w:t>
      </w:r>
    </w:p>
    <w:p w14:paraId="25EDC908" w14:textId="34436D19" w:rsidR="00B00F1A" w:rsidRDefault="00C0349C" w:rsidP="00B00F1A">
      <w:pPr>
        <w:pStyle w:val="BodyText"/>
        <w:tabs>
          <w:tab w:val="left" w:pos="2127"/>
        </w:tabs>
      </w:pPr>
      <w:r>
        <w:t xml:space="preserve">How you like to be contacted: </w:t>
      </w:r>
    </w:p>
    <w:p w14:paraId="6D436B6B" w14:textId="50D44A19" w:rsidR="00C0349C" w:rsidRDefault="00C0349C" w:rsidP="00B00F1A">
      <w:pPr>
        <w:pStyle w:val="BodyText"/>
        <w:tabs>
          <w:tab w:val="left" w:pos="2127"/>
        </w:tabs>
      </w:pPr>
      <w:r>
        <w:t xml:space="preserve">My NDIS contact: </w:t>
      </w:r>
    </w:p>
    <w:p w14:paraId="2E4608AE" w14:textId="77777777" w:rsidR="00B00F1A" w:rsidRDefault="00B00F1A" w:rsidP="00B00F1A">
      <w:pPr>
        <w:pStyle w:val="BodyText"/>
      </w:pPr>
      <w:r>
        <w:t>NDIS plan start date:</w:t>
      </w:r>
    </w:p>
    <w:p w14:paraId="4FC7CDB5" w14:textId="19BD3200" w:rsidR="00B00F1A" w:rsidRDefault="00B00F1A" w:rsidP="00B00F1A">
      <w:pPr>
        <w:pStyle w:val="BodyText"/>
      </w:pPr>
      <w:r>
        <w:t xml:space="preserve">NDIS plan </w:t>
      </w:r>
      <w:r w:rsidR="00071A28">
        <w:t xml:space="preserve">reassessment </w:t>
      </w:r>
      <w:r>
        <w:t>date:</w:t>
      </w:r>
    </w:p>
    <w:p w14:paraId="129CA5A9" w14:textId="3AEA12B6" w:rsidR="002121CE" w:rsidRDefault="002121CE" w:rsidP="00B00F1A">
      <w:pPr>
        <w:pStyle w:val="BodyText"/>
      </w:pPr>
      <w:r w:rsidRPr="002121CE">
        <w:t>We will check-in with you before your plan reassessment date.</w:t>
      </w:r>
    </w:p>
    <w:p w14:paraId="6C0D1714" w14:textId="3C135DE5" w:rsidR="002121CE" w:rsidRPr="002121CE" w:rsidRDefault="002121CE" w:rsidP="002121CE">
      <w:pPr>
        <w:pStyle w:val="Heading3"/>
      </w:pPr>
      <w:r>
        <w:t>Your NDIS funded supports</w:t>
      </w:r>
    </w:p>
    <w:p w14:paraId="1D4D4681" w14:textId="65B6F7D0" w:rsidR="002121CE" w:rsidRDefault="001468C5" w:rsidP="002121CE">
      <w:r>
        <w:t>Total budget amount:</w:t>
      </w:r>
    </w:p>
    <w:p w14:paraId="794BF55B" w14:textId="4F691A5D" w:rsidR="001468C5" w:rsidRDefault="001468C5" w:rsidP="002121CE">
      <w:r>
        <w:t xml:space="preserve">Your NDIS plan includes: </w:t>
      </w:r>
    </w:p>
    <w:p w14:paraId="7CA0F940" w14:textId="134ED7E6" w:rsidR="001468C5" w:rsidRDefault="001468C5" w:rsidP="002121CE">
      <w:pPr>
        <w:rPr>
          <w:i/>
          <w:iCs/>
        </w:rPr>
      </w:pPr>
      <w:r>
        <w:rPr>
          <w:i/>
          <w:iCs/>
        </w:rPr>
        <w:t>For example, core supports, capacity building supports, capital supports, recurring supports</w:t>
      </w:r>
      <w:r w:rsidR="0029049E">
        <w:rPr>
          <w:i/>
          <w:iCs/>
        </w:rPr>
        <w:t>.</w:t>
      </w:r>
    </w:p>
    <w:p w14:paraId="1DCDABB6" w14:textId="1161E685" w:rsidR="002A498B" w:rsidRPr="00FB3A75" w:rsidRDefault="002A498B" w:rsidP="002A498B">
      <w:pPr>
        <w:rPr>
          <w:b/>
          <w:bCs/>
        </w:rPr>
      </w:pPr>
      <w:r w:rsidRPr="00FB3A75">
        <w:rPr>
          <w:b/>
          <w:bCs/>
        </w:rPr>
        <w:t>Core supports</w:t>
      </w:r>
    </w:p>
    <w:p w14:paraId="3E6CC1F2" w14:textId="3043ABE5" w:rsidR="002A498B" w:rsidRPr="00FB3A75" w:rsidRDefault="002A498B" w:rsidP="002A498B">
      <w:r w:rsidRPr="00FB3A75">
        <w:t>Core supports help with your everyday activities, like help to take part in activities in the community.</w:t>
      </w:r>
    </w:p>
    <w:p w14:paraId="132A100C" w14:textId="676BDB88" w:rsidR="002A498B" w:rsidRPr="00FB3A75" w:rsidRDefault="002A498B" w:rsidP="002A498B">
      <w:r w:rsidRPr="00FB3A75">
        <w:t>Usually, Core supports are flexible. If your Core supports are flexible, you will have lots of choice over the Core supports you buy under your plan.</w:t>
      </w:r>
    </w:p>
    <w:p w14:paraId="214C88F7" w14:textId="6B4B7C33" w:rsidR="002A498B" w:rsidRPr="00FB3A75" w:rsidRDefault="002A498B" w:rsidP="002A498B">
      <w:r w:rsidRPr="00FB3A75">
        <w:t>Sometimes your Core supports will be stated in the plan. If your Core supports are stated, you can only use the funding to buy the approved supports in the Core supports budget. It cannot be used to pay for anything else.</w:t>
      </w:r>
    </w:p>
    <w:p w14:paraId="774ECA35" w14:textId="57A47A4F" w:rsidR="001468C5" w:rsidRPr="00FB3A75" w:rsidRDefault="002A498B" w:rsidP="002A498B">
      <w:pPr>
        <w:rPr>
          <w:i/>
          <w:iCs/>
        </w:rPr>
      </w:pPr>
      <w:r w:rsidRPr="00FB3A75">
        <w:t xml:space="preserve">Total Core supports funding: </w:t>
      </w:r>
      <w:r w:rsidR="0029049E" w:rsidRPr="00FB3A75">
        <w:rPr>
          <w:i/>
          <w:iCs/>
        </w:rPr>
        <w:t>$ amount given</w:t>
      </w:r>
    </w:p>
    <w:p w14:paraId="3F02320C" w14:textId="39E815D0" w:rsidR="006C3808" w:rsidRPr="00FB3A75" w:rsidRDefault="006C3808" w:rsidP="002A498B">
      <w:pPr>
        <w:rPr>
          <w:i/>
          <w:iCs/>
        </w:rPr>
      </w:pPr>
      <w:r w:rsidRPr="00FB3A75">
        <w:rPr>
          <w:i/>
          <w:iCs/>
        </w:rPr>
        <w:t xml:space="preserve">There will then be a list of these supports </w:t>
      </w:r>
      <w:r w:rsidR="00B04996" w:rsidRPr="00FB3A75">
        <w:rPr>
          <w:i/>
          <w:iCs/>
        </w:rPr>
        <w:t>as well as a description</w:t>
      </w:r>
      <w:r w:rsidR="0029049E">
        <w:rPr>
          <w:i/>
          <w:iCs/>
        </w:rPr>
        <w:t xml:space="preserve"> of how they will help you to meet your goals</w:t>
      </w:r>
      <w:r w:rsidR="00B04996" w:rsidRPr="00FB3A75">
        <w:rPr>
          <w:i/>
          <w:iCs/>
        </w:rPr>
        <w:t xml:space="preserve">, </w:t>
      </w:r>
      <w:r w:rsidRPr="00FB3A75">
        <w:rPr>
          <w:i/>
          <w:iCs/>
        </w:rPr>
        <w:t>and how much is budgeted for each of them.</w:t>
      </w:r>
    </w:p>
    <w:p w14:paraId="11E40A5B" w14:textId="09A010AA" w:rsidR="000134BD" w:rsidRPr="00FB3A75" w:rsidRDefault="000134BD" w:rsidP="000134BD">
      <w:pPr>
        <w:rPr>
          <w:b/>
          <w:bCs/>
        </w:rPr>
      </w:pPr>
      <w:r w:rsidRPr="00FB3A75">
        <w:rPr>
          <w:b/>
          <w:bCs/>
        </w:rPr>
        <w:t>Capacity Building supports</w:t>
      </w:r>
    </w:p>
    <w:p w14:paraId="39EFF0ED" w14:textId="33973F87" w:rsidR="000134BD" w:rsidRPr="00892EEE" w:rsidRDefault="000134BD" w:rsidP="000134BD">
      <w:r w:rsidRPr="00892EEE">
        <w:t>Capacity Building supports help you build your skills and increase your independence.</w:t>
      </w:r>
    </w:p>
    <w:p w14:paraId="58A01ED4" w14:textId="2C9DBEC5" w:rsidR="000134BD" w:rsidRPr="00892EEE" w:rsidRDefault="000134BD" w:rsidP="000134BD">
      <w:r w:rsidRPr="00892EEE">
        <w:t>We will talk with you about your progress and outcomes from these supports at your plan reassessment. Your Capacity Building supports budget is stated. This means you can only use this funding to buy the supports described in the Capacity Building budget. It cannot be used to pay for anything else.</w:t>
      </w:r>
    </w:p>
    <w:p w14:paraId="793C742E" w14:textId="75749038" w:rsidR="0029049E" w:rsidRPr="00A34949" w:rsidRDefault="000134BD" w:rsidP="0029049E">
      <w:pPr>
        <w:rPr>
          <w:i/>
          <w:iCs/>
        </w:rPr>
      </w:pPr>
      <w:r>
        <w:t>Total Capacity Building supports funding:</w:t>
      </w:r>
      <w:r w:rsidR="0029049E" w:rsidRPr="0029049E">
        <w:rPr>
          <w:i/>
          <w:iCs/>
        </w:rPr>
        <w:t xml:space="preserve"> </w:t>
      </w:r>
      <w:r w:rsidR="0029049E" w:rsidRPr="00A34949">
        <w:rPr>
          <w:i/>
          <w:iCs/>
        </w:rPr>
        <w:t>$ amount given</w:t>
      </w:r>
    </w:p>
    <w:p w14:paraId="1F4207B7" w14:textId="77777777" w:rsidR="0029049E" w:rsidRPr="00A34949" w:rsidRDefault="0029049E" w:rsidP="0029049E">
      <w:pPr>
        <w:rPr>
          <w:i/>
          <w:iCs/>
        </w:rPr>
      </w:pPr>
      <w:r w:rsidRPr="00A34949">
        <w:rPr>
          <w:i/>
          <w:iCs/>
        </w:rPr>
        <w:lastRenderedPageBreak/>
        <w:t>There will then be a list of these supports as well as a description</w:t>
      </w:r>
      <w:r>
        <w:rPr>
          <w:i/>
          <w:iCs/>
        </w:rPr>
        <w:t xml:space="preserve"> of how they will help you to meet your goals</w:t>
      </w:r>
      <w:r w:rsidRPr="00A34949">
        <w:rPr>
          <w:i/>
          <w:iCs/>
        </w:rPr>
        <w:t>, and how much is budgeted for each of them.</w:t>
      </w:r>
    </w:p>
    <w:p w14:paraId="6243BA7E" w14:textId="7D006070" w:rsidR="00731E92" w:rsidRPr="00FB3A75" w:rsidRDefault="00731E92" w:rsidP="00731E92">
      <w:pPr>
        <w:rPr>
          <w:b/>
          <w:bCs/>
        </w:rPr>
      </w:pPr>
      <w:r w:rsidRPr="00FB3A75">
        <w:rPr>
          <w:b/>
          <w:bCs/>
        </w:rPr>
        <w:t>Capital supports</w:t>
      </w:r>
    </w:p>
    <w:p w14:paraId="1CFCE2E5" w14:textId="0123E2C8" w:rsidR="00731E92" w:rsidRPr="00892EEE" w:rsidRDefault="00731E92" w:rsidP="00731E92">
      <w:r w:rsidRPr="00892EEE">
        <w:t>Capital supports include high-cost assistive technology, equipment, home or vehicle modifications, or Specialist Disability Accommodation.</w:t>
      </w:r>
    </w:p>
    <w:p w14:paraId="09CFD112" w14:textId="50E5592F" w:rsidR="00731E92" w:rsidRPr="00892EEE" w:rsidRDefault="00731E92" w:rsidP="00731E92">
      <w:r w:rsidRPr="00892EEE">
        <w:t>Your Capital supports funding is stated. This means you can only use this funding to buy the supports described in the Capital supports budget. It cannot be used to pay for anything else.</w:t>
      </w:r>
    </w:p>
    <w:p w14:paraId="68E4E5C6" w14:textId="77777777" w:rsidR="0029049E" w:rsidRPr="00A34949" w:rsidRDefault="00731E92" w:rsidP="0029049E">
      <w:pPr>
        <w:rPr>
          <w:i/>
          <w:iCs/>
        </w:rPr>
      </w:pPr>
      <w:r>
        <w:t>Total Capital supports funding:</w:t>
      </w:r>
      <w:r w:rsidR="0029049E">
        <w:t xml:space="preserve"> </w:t>
      </w:r>
      <w:r w:rsidR="0029049E" w:rsidRPr="00A34949">
        <w:rPr>
          <w:i/>
          <w:iCs/>
        </w:rPr>
        <w:t>$ amount given</w:t>
      </w:r>
    </w:p>
    <w:p w14:paraId="241BC7DE" w14:textId="63C34CC9" w:rsidR="00731E92" w:rsidRDefault="0029049E" w:rsidP="00731E92">
      <w:pPr>
        <w:rPr>
          <w:i/>
          <w:iCs/>
        </w:rPr>
      </w:pPr>
      <w:r w:rsidRPr="00A34949">
        <w:rPr>
          <w:i/>
          <w:iCs/>
        </w:rPr>
        <w:t>There will then be a list of these supports as well as a description</w:t>
      </w:r>
      <w:r>
        <w:rPr>
          <w:i/>
          <w:iCs/>
        </w:rPr>
        <w:t xml:space="preserve"> of how they will help you to meet your goals</w:t>
      </w:r>
      <w:r w:rsidRPr="00A34949">
        <w:rPr>
          <w:i/>
          <w:iCs/>
        </w:rPr>
        <w:t>, and how much is budgeted for each of them.</w:t>
      </w:r>
    </w:p>
    <w:p w14:paraId="0AD7E127" w14:textId="486AD210" w:rsidR="00C74F46" w:rsidRDefault="00892EEE" w:rsidP="00731E92">
      <w:pPr>
        <w:rPr>
          <w:b/>
          <w:bCs/>
        </w:rPr>
      </w:pPr>
      <w:r w:rsidRPr="00FB3A75">
        <w:rPr>
          <w:b/>
          <w:bCs/>
        </w:rPr>
        <w:t xml:space="preserve">Recurring supports </w:t>
      </w:r>
    </w:p>
    <w:p w14:paraId="599C0FC0" w14:textId="27D7D403" w:rsidR="00892EEE" w:rsidRPr="00FB3A75" w:rsidRDefault="00892EEE" w:rsidP="00892EEE">
      <w:r w:rsidRPr="00FB3A75">
        <w:t>This is funding the NDIS pays you that you don’t need to claim for.</w:t>
      </w:r>
    </w:p>
    <w:p w14:paraId="699F6639" w14:textId="6710D71F" w:rsidR="00892EEE" w:rsidRPr="00FB3A75" w:rsidRDefault="00892EEE" w:rsidP="00892EEE">
      <w:r w:rsidRPr="00FB3A75">
        <w:t>Your recurring supports funding will be paid regularly to your nominated bank account. The amount shown below is not included anywhere else in your NDIS funded supports.</w:t>
      </w:r>
    </w:p>
    <w:p w14:paraId="141E480F" w14:textId="68897085" w:rsidR="00892EEE" w:rsidRDefault="00892EEE" w:rsidP="00892EEE">
      <w:pPr>
        <w:rPr>
          <w:i/>
          <w:iCs/>
        </w:rPr>
      </w:pPr>
      <w:r w:rsidRPr="00FB3A75">
        <w:t>Total Recurring support funding:</w:t>
      </w:r>
      <w:r>
        <w:t xml:space="preserve"> </w:t>
      </w:r>
      <w:r>
        <w:rPr>
          <w:i/>
          <w:iCs/>
        </w:rPr>
        <w:t xml:space="preserve">$ amount given </w:t>
      </w:r>
    </w:p>
    <w:p w14:paraId="1BF84B66" w14:textId="34994951" w:rsidR="00D41A20" w:rsidRPr="00FB3A75" w:rsidRDefault="00D41A20" w:rsidP="00FB3A75">
      <w:pPr>
        <w:rPr>
          <w:i/>
          <w:iCs/>
        </w:rPr>
      </w:pPr>
      <w:r w:rsidRPr="00A34949">
        <w:rPr>
          <w:i/>
          <w:iCs/>
        </w:rPr>
        <w:t>There will then be a list of these supports as well as a description</w:t>
      </w:r>
      <w:r>
        <w:rPr>
          <w:i/>
          <w:iCs/>
        </w:rPr>
        <w:t xml:space="preserve"> of how they will help you to meet your goals</w:t>
      </w:r>
      <w:r w:rsidRPr="00A34949">
        <w:rPr>
          <w:i/>
          <w:iCs/>
        </w:rPr>
        <w:t>, and how much is budgeted for each of them.</w:t>
      </w:r>
    </w:p>
    <w:p w14:paraId="00C3E3CD" w14:textId="4E05E7AB" w:rsidR="00B00F1A" w:rsidRDefault="00B00F1A" w:rsidP="007C402A">
      <w:pPr>
        <w:pStyle w:val="Heading3"/>
      </w:pPr>
      <w:bookmarkStart w:id="208" w:name="_Toc21320854"/>
      <w:r w:rsidRPr="007C402A">
        <w:rPr>
          <w:i/>
        </w:rPr>
        <w:t>(Your first name)</w:t>
      </w:r>
      <w:r>
        <w:t xml:space="preserve"> </w:t>
      </w:r>
      <w:bookmarkEnd w:id="208"/>
      <w:r w:rsidR="00071083">
        <w:t>Information about you</w:t>
      </w:r>
    </w:p>
    <w:p w14:paraId="7606D8FB" w14:textId="3C1A9208" w:rsidR="00B00F1A" w:rsidRDefault="00D41A20" w:rsidP="007C402A">
      <w:pPr>
        <w:pStyle w:val="Heading4"/>
      </w:pPr>
      <w:r>
        <w:t xml:space="preserve">Your strengths </w:t>
      </w:r>
    </w:p>
    <w:p w14:paraId="0665CB86" w14:textId="734AA1AB" w:rsidR="00FA65BC" w:rsidRPr="00FB3A75" w:rsidRDefault="00FA65BC" w:rsidP="00FB3A75">
      <w:pPr>
        <w:rPr>
          <w:i/>
          <w:kern w:val="2"/>
          <w:lang w:bidi="th-TH"/>
          <w14:ligatures w14:val="standardContextual"/>
        </w:rPr>
      </w:pPr>
      <w:r>
        <w:rPr>
          <w:i/>
          <w:iCs/>
        </w:rPr>
        <w:t xml:space="preserve">This will be a few paragraphs about you and </w:t>
      </w:r>
      <w:r w:rsidR="00F913E2">
        <w:rPr>
          <w:i/>
          <w:iCs/>
        </w:rPr>
        <w:t>your usual activities</w:t>
      </w:r>
      <w:r w:rsidR="00412B7B">
        <w:rPr>
          <w:i/>
          <w:iCs/>
        </w:rPr>
        <w:t xml:space="preserve"> and things you like to do. </w:t>
      </w:r>
    </w:p>
    <w:p w14:paraId="0DE76A39" w14:textId="3570E3A0" w:rsidR="00D41A20" w:rsidRDefault="00FA65BC" w:rsidP="007C402A">
      <w:pPr>
        <w:pStyle w:val="Heading4"/>
      </w:pPr>
      <w:r w:rsidRPr="00FA65BC">
        <w:t>Your living arrangements, relationships and supports</w:t>
      </w:r>
    </w:p>
    <w:p w14:paraId="1FA6FC1D" w14:textId="45901D2B" w:rsidR="00412B7B" w:rsidRDefault="00412B7B" w:rsidP="00412B7B">
      <w:pPr>
        <w:rPr>
          <w:i/>
          <w:iCs/>
        </w:rPr>
      </w:pPr>
      <w:r w:rsidRPr="00FB3A75">
        <w:rPr>
          <w:i/>
          <w:iCs/>
        </w:rPr>
        <w:t xml:space="preserve">This will be a few paragraphs about </w:t>
      </w:r>
      <w:r w:rsidR="002A3464">
        <w:rPr>
          <w:i/>
          <w:iCs/>
        </w:rPr>
        <w:t xml:space="preserve">where you live and with whom, and any care you receive currently. </w:t>
      </w:r>
    </w:p>
    <w:p w14:paraId="11731A2F" w14:textId="5742E6BB" w:rsidR="002A3464" w:rsidRDefault="002A3464" w:rsidP="002A3464">
      <w:pPr>
        <w:pStyle w:val="Heading4"/>
      </w:pPr>
      <w:r>
        <w:t xml:space="preserve">Your daily life </w:t>
      </w:r>
    </w:p>
    <w:p w14:paraId="009AB491" w14:textId="77777777" w:rsidR="00FD7F9E" w:rsidRDefault="002A3464" w:rsidP="002A3464">
      <w:pPr>
        <w:rPr>
          <w:i/>
          <w:iCs/>
        </w:rPr>
      </w:pPr>
      <w:r w:rsidRPr="00A34949">
        <w:rPr>
          <w:i/>
          <w:iCs/>
        </w:rPr>
        <w:t xml:space="preserve">This will be a few paragraphs about </w:t>
      </w:r>
      <w:r w:rsidR="00FD7F9E">
        <w:rPr>
          <w:i/>
          <w:iCs/>
        </w:rPr>
        <w:t xml:space="preserve">your routine. </w:t>
      </w:r>
    </w:p>
    <w:p w14:paraId="2C95F69E" w14:textId="7CF7BD43" w:rsidR="00FD7F9E" w:rsidRPr="00FD7F9E" w:rsidRDefault="00FD7F9E" w:rsidP="00FD7F9E">
      <w:pPr>
        <w:pStyle w:val="Heading4"/>
      </w:pPr>
      <w:r w:rsidRPr="00FB3A75">
        <w:t xml:space="preserve">Notes </w:t>
      </w:r>
    </w:p>
    <w:p w14:paraId="07C02E88" w14:textId="5A2AE954" w:rsidR="002A3464" w:rsidRPr="00A34949" w:rsidRDefault="00FD7F9E" w:rsidP="002A3464">
      <w:pPr>
        <w:rPr>
          <w:i/>
          <w:iCs/>
        </w:rPr>
      </w:pPr>
      <w:r w:rsidRPr="00FD7F9E">
        <w:rPr>
          <w:i/>
          <w:iCs/>
        </w:rPr>
        <w:t>This is where you can add notes you’d like to talk about with your My NDIS Contact.</w:t>
      </w:r>
    </w:p>
    <w:p w14:paraId="6BC9F256" w14:textId="066D049F" w:rsidR="00A16B0A" w:rsidRPr="00A16B0A" w:rsidRDefault="00A16B0A" w:rsidP="00A16B0A">
      <w:pPr>
        <w:pStyle w:val="Heading3"/>
        <w:rPr>
          <w:iCs/>
        </w:rPr>
      </w:pPr>
      <w:r w:rsidRPr="00FB3A75">
        <w:rPr>
          <w:iCs/>
        </w:rPr>
        <w:t xml:space="preserve">Your goals </w:t>
      </w:r>
    </w:p>
    <w:p w14:paraId="7F71FDA4" w14:textId="4D35C1FC" w:rsidR="002A3464" w:rsidRDefault="00A16B0A" w:rsidP="00412B7B">
      <w:r w:rsidRPr="00FB3A75">
        <w:t>Your goals are set by you and written in your own words. They help the people supporting you to know what you want to work towards and the things that are important to you. Your goals can be big or small, short term or long term, broad or specific. They can be about anything you want to work towards. You can change or update your goals at any time.</w:t>
      </w:r>
    </w:p>
    <w:p w14:paraId="609C5BE0" w14:textId="40819EE6" w:rsidR="00A16B0A" w:rsidRDefault="00A16B0A" w:rsidP="00412B7B">
      <w:pPr>
        <w:rPr>
          <w:i/>
          <w:iCs/>
        </w:rPr>
      </w:pPr>
      <w:r>
        <w:rPr>
          <w:i/>
          <w:iCs/>
        </w:rPr>
        <w:t xml:space="preserve">There will then be a list of the goals you have chosen, with a description of how you would like to work towards that goal. </w:t>
      </w:r>
    </w:p>
    <w:p w14:paraId="77F9634B" w14:textId="77777777" w:rsidR="00E30987" w:rsidRDefault="00CF3F59" w:rsidP="00CF3F59">
      <w:pPr>
        <w:pStyle w:val="Heading3"/>
        <w:rPr>
          <w:iCs/>
        </w:rPr>
      </w:pPr>
      <w:r w:rsidRPr="00A34949">
        <w:rPr>
          <w:iCs/>
        </w:rPr>
        <w:lastRenderedPageBreak/>
        <w:t xml:space="preserve">Your </w:t>
      </w:r>
      <w:r>
        <w:rPr>
          <w:iCs/>
        </w:rPr>
        <w:t>supports</w:t>
      </w:r>
    </w:p>
    <w:p w14:paraId="0BF4D422" w14:textId="08BA8E7F" w:rsidR="00CF3F59" w:rsidRDefault="00E30987" w:rsidP="00E30987">
      <w:pPr>
        <w:pStyle w:val="Heading4"/>
      </w:pPr>
      <w:r w:rsidRPr="00E30987">
        <w:t>Your current informal, community and mainstream supports</w:t>
      </w:r>
    </w:p>
    <w:p w14:paraId="65EB27D2" w14:textId="7054A12A" w:rsidR="00E30987" w:rsidRDefault="00E30987" w:rsidP="00E30987">
      <w:pPr>
        <w:rPr>
          <w:i/>
          <w:iCs/>
        </w:rPr>
      </w:pPr>
      <w:r>
        <w:rPr>
          <w:i/>
          <w:iCs/>
        </w:rPr>
        <w:t>There will then be a list of all your supports, including a description of the support</w:t>
      </w:r>
      <w:r w:rsidR="00444EE4">
        <w:rPr>
          <w:i/>
          <w:iCs/>
        </w:rPr>
        <w:t xml:space="preserve"> (whether it is informal, </w:t>
      </w:r>
      <w:r w:rsidR="008F5398">
        <w:rPr>
          <w:i/>
          <w:iCs/>
        </w:rPr>
        <w:t>community, or mainstream</w:t>
      </w:r>
      <w:r w:rsidR="00444EE4">
        <w:rPr>
          <w:i/>
          <w:iCs/>
        </w:rPr>
        <w:t xml:space="preserve">), </w:t>
      </w:r>
      <w:r>
        <w:rPr>
          <w:i/>
          <w:iCs/>
        </w:rPr>
        <w:t>who provides it, and how often you receive it</w:t>
      </w:r>
      <w:r w:rsidR="00444EE4">
        <w:rPr>
          <w:i/>
          <w:iCs/>
        </w:rPr>
        <w:t xml:space="preserve">, and the type of support provided. </w:t>
      </w:r>
    </w:p>
    <w:p w14:paraId="63968D6F" w14:textId="1EC20BBD" w:rsidR="00444EE4" w:rsidRDefault="00444EE4" w:rsidP="00444EE4">
      <w:pPr>
        <w:pStyle w:val="Heading4"/>
      </w:pPr>
      <w:r>
        <w:t>New</w:t>
      </w:r>
      <w:r w:rsidRPr="00E30987">
        <w:t xml:space="preserve"> informal, community and mainstream supports</w:t>
      </w:r>
    </w:p>
    <w:p w14:paraId="7D061226" w14:textId="22F3941D" w:rsidR="008F5398" w:rsidRDefault="008F5398" w:rsidP="008F5398">
      <w:pPr>
        <w:rPr>
          <w:i/>
          <w:iCs/>
        </w:rPr>
      </w:pPr>
      <w:r>
        <w:rPr>
          <w:i/>
          <w:iCs/>
        </w:rPr>
        <w:t xml:space="preserve">There will then be a list of all the supports you would like to access, including a description of the support (whether it is informal, community, or mainstream), </w:t>
      </w:r>
      <w:r w:rsidR="00F500AD">
        <w:rPr>
          <w:i/>
          <w:iCs/>
        </w:rPr>
        <w:t xml:space="preserve">how you will find It, and further information you feel you need to know to participate. </w:t>
      </w:r>
    </w:p>
    <w:p w14:paraId="751F3130" w14:textId="562A9949" w:rsidR="001C7AFC" w:rsidRDefault="001C7AFC" w:rsidP="001C7AFC">
      <w:pPr>
        <w:pStyle w:val="Heading3"/>
        <w:rPr>
          <w:iCs/>
        </w:rPr>
      </w:pPr>
      <w:r>
        <w:rPr>
          <w:iCs/>
        </w:rPr>
        <w:t xml:space="preserve">What to do if something changes </w:t>
      </w:r>
    </w:p>
    <w:p w14:paraId="42A5ED68" w14:textId="1D1F910F" w:rsidR="001C7AFC" w:rsidRDefault="001C7AFC" w:rsidP="00FB3A75">
      <w:pPr>
        <w:pStyle w:val="Heading4"/>
      </w:pPr>
      <w:r>
        <w:t>Has your situation changed?</w:t>
      </w:r>
    </w:p>
    <w:p w14:paraId="54EB0528" w14:textId="2E25B644" w:rsidR="001C7AFC" w:rsidRDefault="001C7AFC" w:rsidP="001C7AFC">
      <w:r>
        <w:t>If so, this may change your NDIS plan or supports. It is important that you contact us about any change in your circumstances.</w:t>
      </w:r>
    </w:p>
    <w:p w14:paraId="27E7EB6D" w14:textId="7DB4D90D" w:rsidR="001C7AFC" w:rsidRDefault="001C7AFC" w:rsidP="001C7AFC">
      <w:r>
        <w:t>A change could include:</w:t>
      </w:r>
    </w:p>
    <w:p w14:paraId="073F7CE8" w14:textId="434C3219" w:rsidR="001C7AFC" w:rsidRDefault="001C7AFC" w:rsidP="00FB3A75">
      <w:pPr>
        <w:pStyle w:val="ListParagraph"/>
        <w:numPr>
          <w:ilvl w:val="0"/>
          <w:numId w:val="88"/>
        </w:numPr>
      </w:pPr>
      <w:r>
        <w:t>compensation you are applying for or have received</w:t>
      </w:r>
    </w:p>
    <w:p w14:paraId="1C174866" w14:textId="05A53245" w:rsidR="001C7AFC" w:rsidRDefault="001C7AFC" w:rsidP="00FB3A75">
      <w:pPr>
        <w:pStyle w:val="ListParagraph"/>
        <w:numPr>
          <w:ilvl w:val="0"/>
          <w:numId w:val="88"/>
        </w:numPr>
      </w:pPr>
      <w:r>
        <w:t>significant changes to your disability support needs</w:t>
      </w:r>
    </w:p>
    <w:p w14:paraId="1481CBCB" w14:textId="4779B4E0" w:rsidR="001C7AFC" w:rsidRDefault="001C7AFC" w:rsidP="00FB3A75">
      <w:pPr>
        <w:pStyle w:val="ListParagraph"/>
        <w:numPr>
          <w:ilvl w:val="0"/>
          <w:numId w:val="88"/>
        </w:numPr>
      </w:pPr>
      <w:r>
        <w:t>starting school</w:t>
      </w:r>
    </w:p>
    <w:p w14:paraId="43FB4D0A" w14:textId="0AA61EC6" w:rsidR="001C7AFC" w:rsidRDefault="001C7AFC" w:rsidP="00FB3A75">
      <w:pPr>
        <w:pStyle w:val="ListParagraph"/>
        <w:numPr>
          <w:ilvl w:val="0"/>
          <w:numId w:val="88"/>
        </w:numPr>
      </w:pPr>
      <w:r>
        <w:t>changes to your home and living situation</w:t>
      </w:r>
    </w:p>
    <w:p w14:paraId="6D37CC2B" w14:textId="1828A70A" w:rsidR="001C7AFC" w:rsidRDefault="001C7AFC" w:rsidP="00FB3A75">
      <w:pPr>
        <w:pStyle w:val="ListParagraph"/>
        <w:numPr>
          <w:ilvl w:val="0"/>
          <w:numId w:val="88"/>
        </w:numPr>
      </w:pPr>
      <w:r>
        <w:t>looking for work</w:t>
      </w:r>
    </w:p>
    <w:p w14:paraId="11AEE54D" w14:textId="62610CDA" w:rsidR="001C7AFC" w:rsidRDefault="001C7AFC" w:rsidP="00FB3A75">
      <w:pPr>
        <w:pStyle w:val="ListParagraph"/>
        <w:numPr>
          <w:ilvl w:val="0"/>
          <w:numId w:val="88"/>
        </w:numPr>
      </w:pPr>
      <w:r>
        <w:t xml:space="preserve">no longer wanting to be a part </w:t>
      </w:r>
      <w:r w:rsidR="00BF4498">
        <w:t>o</w:t>
      </w:r>
      <w:r>
        <w:t>f the NDIS.</w:t>
      </w:r>
    </w:p>
    <w:p w14:paraId="69207AA7" w14:textId="215CA288" w:rsidR="001C7AFC" w:rsidRDefault="001C7AFC" w:rsidP="00FB3A75">
      <w:pPr>
        <w:pStyle w:val="Heading4"/>
      </w:pPr>
      <w:r>
        <w:t>We’re here to help:</w:t>
      </w:r>
    </w:p>
    <w:p w14:paraId="2525D216" w14:textId="77777777" w:rsidR="00762C0D" w:rsidRDefault="001C7AFC" w:rsidP="001C7AFC">
      <w:r>
        <w:t xml:space="preserve">Online </w:t>
      </w:r>
    </w:p>
    <w:p w14:paraId="7E222074" w14:textId="77777777" w:rsidR="00762C0D" w:rsidRDefault="001C7AFC" w:rsidP="00FB3A75">
      <w:pPr>
        <w:pStyle w:val="ListParagraph"/>
        <w:numPr>
          <w:ilvl w:val="0"/>
          <w:numId w:val="89"/>
        </w:numPr>
      </w:pPr>
      <w:r>
        <w:t xml:space="preserve">NDIS website ndis.gov.au </w:t>
      </w:r>
    </w:p>
    <w:p w14:paraId="212BFDF5" w14:textId="77777777" w:rsidR="00762C0D" w:rsidRDefault="001C7AFC" w:rsidP="00FB3A75">
      <w:pPr>
        <w:pStyle w:val="ListParagraph"/>
        <w:numPr>
          <w:ilvl w:val="0"/>
          <w:numId w:val="89"/>
        </w:numPr>
      </w:pPr>
      <w:r>
        <w:t xml:space="preserve">Internet Relay Users relayservice.gov.au </w:t>
      </w:r>
    </w:p>
    <w:p w14:paraId="25A84961" w14:textId="65E24A41" w:rsidR="001C7AFC" w:rsidRDefault="001C7AFC" w:rsidP="00FB3A75">
      <w:pPr>
        <w:pStyle w:val="ListParagraph"/>
        <w:numPr>
          <w:ilvl w:val="0"/>
          <w:numId w:val="89"/>
        </w:numPr>
      </w:pPr>
      <w:r>
        <w:t>NDIS mailbox enquiries@ndis.gov.au</w:t>
      </w:r>
    </w:p>
    <w:p w14:paraId="4413C875" w14:textId="77777777" w:rsidR="001C7AFC" w:rsidRDefault="001C7AFC" w:rsidP="001C7AFC">
      <w:r>
        <w:t>Phone</w:t>
      </w:r>
    </w:p>
    <w:p w14:paraId="3EA5FAB8" w14:textId="3ABA59D6" w:rsidR="001C7AFC" w:rsidRDefault="001C7AFC" w:rsidP="00FB3A75">
      <w:pPr>
        <w:pStyle w:val="ListParagraph"/>
        <w:numPr>
          <w:ilvl w:val="0"/>
          <w:numId w:val="90"/>
        </w:numPr>
      </w:pPr>
      <w:r>
        <w:t>NDIS National Contact Centre 1800 800 110</w:t>
      </w:r>
    </w:p>
    <w:p w14:paraId="3651CD50" w14:textId="5F8204D5" w:rsidR="001C7AFC" w:rsidRDefault="001C7AFC" w:rsidP="00FB3A75">
      <w:pPr>
        <w:pStyle w:val="ListParagraph"/>
        <w:numPr>
          <w:ilvl w:val="0"/>
          <w:numId w:val="90"/>
        </w:numPr>
      </w:pPr>
      <w:r>
        <w:t>TTY Users 1800 555 677</w:t>
      </w:r>
    </w:p>
    <w:p w14:paraId="44356F15" w14:textId="77777777" w:rsidR="00762C0D" w:rsidRDefault="001C7AFC" w:rsidP="00FB3A75">
      <w:pPr>
        <w:pStyle w:val="ListParagraph"/>
        <w:numPr>
          <w:ilvl w:val="0"/>
          <w:numId w:val="90"/>
        </w:numPr>
      </w:pPr>
      <w:r>
        <w:t>Speak and Listen Users 1800 555 727</w:t>
      </w:r>
    </w:p>
    <w:p w14:paraId="15C764D8" w14:textId="7058E3C6" w:rsidR="001C7AFC" w:rsidRDefault="001C7AFC" w:rsidP="00FB3A75">
      <w:pPr>
        <w:pStyle w:val="ListParagraph"/>
        <w:numPr>
          <w:ilvl w:val="0"/>
          <w:numId w:val="90"/>
        </w:numPr>
      </w:pPr>
      <w:r>
        <w:t>If you need help with English 131 450</w:t>
      </w:r>
    </w:p>
    <w:p w14:paraId="1D7475E8" w14:textId="77777777" w:rsidR="001C7AFC" w:rsidRDefault="001C7AFC" w:rsidP="001C7AFC">
      <w:r>
        <w:t>In Person</w:t>
      </w:r>
    </w:p>
    <w:p w14:paraId="772BACDD" w14:textId="72388CF6" w:rsidR="00E30987" w:rsidRPr="001C7AFC" w:rsidRDefault="001C7AFC" w:rsidP="00FB3A75">
      <w:r>
        <w:t>You can find your closest local area coordinator, early childhood partner or NDIS office on our website. Go to ndis.gov.au, select Contact, then under Offices and contacts in your area you can search your area.</w:t>
      </w:r>
    </w:p>
    <w:p w14:paraId="7380DF4F" w14:textId="47453E53" w:rsidR="00CF3F59" w:rsidRDefault="00B13FD0" w:rsidP="00412B7B">
      <w:pPr>
        <w:rPr>
          <w:i/>
          <w:iCs/>
        </w:rPr>
      </w:pPr>
      <w:r>
        <w:rPr>
          <w:i/>
          <w:iCs/>
        </w:rPr>
        <w:t>There will then be some general information about the NDIS attached to your plan</w:t>
      </w:r>
      <w:r w:rsidR="00DE3CE1">
        <w:rPr>
          <w:i/>
          <w:iCs/>
        </w:rPr>
        <w:t xml:space="preserve"> to help you start to use your plan. This section is called ‘Welcome to your NDIS plan’</w:t>
      </w:r>
      <w:r>
        <w:rPr>
          <w:i/>
          <w:iCs/>
        </w:rPr>
        <w:t xml:space="preserve"> </w:t>
      </w:r>
      <w:r w:rsidR="00DE3CE1">
        <w:rPr>
          <w:i/>
          <w:iCs/>
        </w:rPr>
        <w:t xml:space="preserve">and it covers: </w:t>
      </w:r>
    </w:p>
    <w:p w14:paraId="7F92D949" w14:textId="714BDCC7" w:rsidR="00DE3CE1" w:rsidRDefault="00147050" w:rsidP="00DE3CE1">
      <w:pPr>
        <w:pStyle w:val="ListParagraph"/>
        <w:numPr>
          <w:ilvl w:val="0"/>
          <w:numId w:val="91"/>
        </w:numPr>
        <w:rPr>
          <w:i/>
          <w:iCs/>
        </w:rPr>
      </w:pPr>
      <w:r>
        <w:rPr>
          <w:i/>
          <w:iCs/>
        </w:rPr>
        <w:t xml:space="preserve">Who can help you start your plan </w:t>
      </w:r>
    </w:p>
    <w:p w14:paraId="46FE230D" w14:textId="28FECDCC" w:rsidR="00147050" w:rsidRDefault="00147050" w:rsidP="00DE3CE1">
      <w:pPr>
        <w:pStyle w:val="ListParagraph"/>
        <w:numPr>
          <w:ilvl w:val="0"/>
          <w:numId w:val="91"/>
        </w:numPr>
        <w:rPr>
          <w:i/>
          <w:iCs/>
        </w:rPr>
      </w:pPr>
      <w:r>
        <w:rPr>
          <w:i/>
          <w:iCs/>
        </w:rPr>
        <w:t xml:space="preserve">Managing my NDIS funding </w:t>
      </w:r>
    </w:p>
    <w:p w14:paraId="140B8353" w14:textId="36AC4F31" w:rsidR="00147050" w:rsidRDefault="00147050" w:rsidP="00DE3CE1">
      <w:pPr>
        <w:pStyle w:val="ListParagraph"/>
        <w:numPr>
          <w:ilvl w:val="0"/>
          <w:numId w:val="91"/>
        </w:numPr>
        <w:rPr>
          <w:i/>
          <w:iCs/>
        </w:rPr>
      </w:pPr>
      <w:r>
        <w:rPr>
          <w:i/>
          <w:iCs/>
        </w:rPr>
        <w:t xml:space="preserve">Using your plan to buy supports </w:t>
      </w:r>
    </w:p>
    <w:p w14:paraId="0635E6F0" w14:textId="6D9FD759" w:rsidR="00147050" w:rsidRDefault="00C002BE" w:rsidP="00DE3CE1">
      <w:pPr>
        <w:pStyle w:val="ListParagraph"/>
        <w:numPr>
          <w:ilvl w:val="0"/>
          <w:numId w:val="91"/>
        </w:numPr>
        <w:rPr>
          <w:i/>
          <w:iCs/>
        </w:rPr>
      </w:pPr>
      <w:r>
        <w:rPr>
          <w:i/>
          <w:iCs/>
        </w:rPr>
        <w:lastRenderedPageBreak/>
        <w:t>Support claim types</w:t>
      </w:r>
    </w:p>
    <w:p w14:paraId="6E87E64D" w14:textId="7F2CB831" w:rsidR="00C002BE" w:rsidRDefault="00C002BE" w:rsidP="00DE3CE1">
      <w:pPr>
        <w:pStyle w:val="ListParagraph"/>
        <w:numPr>
          <w:ilvl w:val="0"/>
          <w:numId w:val="91"/>
        </w:numPr>
        <w:rPr>
          <w:i/>
          <w:iCs/>
        </w:rPr>
      </w:pPr>
      <w:r>
        <w:rPr>
          <w:i/>
          <w:iCs/>
        </w:rPr>
        <w:t xml:space="preserve">Protecting your plan from fraud </w:t>
      </w:r>
    </w:p>
    <w:p w14:paraId="4D6FD0B4" w14:textId="3D891B92" w:rsidR="00C002BE" w:rsidRDefault="00B7118B" w:rsidP="00DE3CE1">
      <w:pPr>
        <w:pStyle w:val="ListParagraph"/>
        <w:numPr>
          <w:ilvl w:val="0"/>
          <w:numId w:val="91"/>
        </w:numPr>
        <w:rPr>
          <w:i/>
          <w:iCs/>
        </w:rPr>
      </w:pPr>
      <w:r>
        <w:rPr>
          <w:i/>
          <w:iCs/>
        </w:rPr>
        <w:t xml:space="preserve">NDIS glossary </w:t>
      </w:r>
    </w:p>
    <w:p w14:paraId="40F8FCBD" w14:textId="1DF8E025" w:rsidR="00B7118B" w:rsidRPr="00FB3A75" w:rsidRDefault="00B7118B" w:rsidP="00FB3A75">
      <w:pPr>
        <w:rPr>
          <w:i/>
          <w:kern w:val="2"/>
          <w:lang w:bidi="th-TH"/>
          <w14:ligatures w14:val="standardContextual"/>
        </w:rPr>
      </w:pPr>
      <w:r w:rsidRPr="00FB3A75">
        <w:rPr>
          <w:i/>
          <w:kern w:val="2"/>
          <w:lang w:bidi="th-TH"/>
          <w14:ligatures w14:val="standardContextual"/>
        </w:rPr>
        <w:t xml:space="preserve">If you would like to see what the ‘Welcome to your NDIS plan’ section covers, you can </w:t>
      </w:r>
      <w:hyperlink r:id="rId127" w:history="1">
        <w:r w:rsidRPr="003B08E3">
          <w:rPr>
            <w:rStyle w:val="Hyperlink"/>
            <w:rFonts w:asciiTheme="minorHAnsi" w:hAnsiTheme="minorHAnsi"/>
            <w:i/>
            <w:iCs/>
          </w:rPr>
          <w:t>see an example here</w:t>
        </w:r>
        <w:r w:rsidR="003B08E3" w:rsidRPr="003B08E3">
          <w:rPr>
            <w:rStyle w:val="Hyperlink"/>
            <w:rFonts w:asciiTheme="minorHAnsi" w:hAnsiTheme="minorHAnsi"/>
            <w:i/>
            <w:iCs/>
          </w:rPr>
          <w:t>.</w:t>
        </w:r>
      </w:hyperlink>
    </w:p>
    <w:p w14:paraId="48DA59D9" w14:textId="08BAB267" w:rsidR="00B20A69" w:rsidRDefault="00B20A69" w:rsidP="00B20A69">
      <w:pPr>
        <w:pStyle w:val="Heading2"/>
      </w:pPr>
      <w:bookmarkStart w:id="209" w:name="_Toc199771500"/>
      <w:r>
        <w:t>I have my plan, what now?</w:t>
      </w:r>
      <w:bookmarkEnd w:id="209"/>
    </w:p>
    <w:p w14:paraId="7BB5B3E4" w14:textId="01760D61" w:rsidR="00B20A69" w:rsidRDefault="00B20A69" w:rsidP="00B20A69">
      <w:pPr>
        <w:pStyle w:val="BodyText"/>
      </w:pPr>
      <w:r>
        <w:t>You now have a physical copy of your plan and there are a few things you will have to do. We will look at each one separately, but before we do, this is an overview of the steps you will take:</w:t>
      </w:r>
    </w:p>
    <w:p w14:paraId="28EBE861" w14:textId="1C46125A" w:rsidR="00F828BE" w:rsidRDefault="00B803E9">
      <w:r w:rsidRPr="00566D9E">
        <w:rPr>
          <w:noProof/>
          <w:lang w:val="en-US"/>
        </w:rPr>
        <w:drawing>
          <wp:inline distT="0" distB="0" distL="0" distR="0" wp14:anchorId="61DDB530" wp14:editId="16BEE674">
            <wp:extent cx="5400196" cy="5366657"/>
            <wp:effectExtent l="0" t="0" r="0" b="5715"/>
            <wp:docPr id="17" name="Picture 17" descr="1. Receive Your plan. If you are not happy with a decision, you can ask for a review of the decisions. See the Appeals and review module of this booklet.&#10;2. Activate your myplace portal.&#10;3. Gather information, including the length of your plan and what budget areas and support categories are included.&#10;4. Relook at your goals. What goals have been funded and for how much? If some of your goals have not been given funds, you can ask your Local Area Coordinator, or LAC, where you can get the supports from.&#10;5. Make a budget.&#10;6. Choose your supports.&#10;7. Hire a service to provide your sup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_Page89.jpg"/>
                    <pic:cNvPicPr/>
                  </pic:nvPicPr>
                  <pic:blipFill rotWithShape="1">
                    <a:blip r:embed="rId128" cstate="print">
                      <a:extLst>
                        <a:ext uri="{28A0092B-C50C-407E-A947-70E740481C1C}">
                          <a14:useLocalDpi xmlns:a14="http://schemas.microsoft.com/office/drawing/2010/main" val="0"/>
                        </a:ext>
                      </a:extLst>
                    </a:blip>
                    <a:srcRect l="1714" t="1158" r="1685" b="1600"/>
                    <a:stretch/>
                  </pic:blipFill>
                  <pic:spPr bwMode="auto">
                    <a:xfrm>
                      <a:off x="0" y="0"/>
                      <a:ext cx="5410278" cy="537667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pic:spPr>
                </pic:pic>
              </a:graphicData>
            </a:graphic>
          </wp:inline>
        </w:drawing>
      </w:r>
    </w:p>
    <w:p w14:paraId="305BA398" w14:textId="4E10099B" w:rsidR="00B20A69" w:rsidRDefault="00B20A69" w:rsidP="002443C1">
      <w:pPr>
        <w:pStyle w:val="Heading2"/>
      </w:pPr>
      <w:bookmarkStart w:id="210" w:name="_Toc199771501"/>
      <w:r>
        <w:t>Accessing my plan on myGov account</w:t>
      </w:r>
      <w:bookmarkEnd w:id="210"/>
    </w:p>
    <w:p w14:paraId="469FCAF2" w14:textId="77777777" w:rsidR="00B20A69" w:rsidRDefault="00B20A69" w:rsidP="00B20A69">
      <w:pPr>
        <w:pStyle w:val="BodyText"/>
      </w:pPr>
      <w:r>
        <w:t>Your plan will also be available on your myGov account. There is a specific NDIS portal called the ‘myplace portal’.</w:t>
      </w:r>
    </w:p>
    <w:p w14:paraId="7B397FC0" w14:textId="77777777" w:rsidR="00B20A69" w:rsidRDefault="00B20A69" w:rsidP="00B20A69">
      <w:pPr>
        <w:pStyle w:val="BodyText"/>
      </w:pPr>
      <w:r>
        <w:t xml:space="preserve">An activation code should be sent to you with your letter and plan. If it isn’t, you will need to get the activation code for this portal from your NDIS contact, which will be your Local Area Coordinator (LAC). Your LAC will explain what you need to do. Once you receive the activation code, you will only have a number of days to set up the portal. It is similar to other government portals you may have on your myGov account, </w:t>
      </w:r>
      <w:r>
        <w:lastRenderedPageBreak/>
        <w:t xml:space="preserve">such as Centrelink and Medicare. It will be a place where your NDIS information is kept, you can upload new information and you can receive notifications from the NDIA. </w:t>
      </w:r>
    </w:p>
    <w:p w14:paraId="67E6E0C8" w14:textId="56D4EFBD" w:rsidR="00B20A69" w:rsidRPr="00BA1B7C" w:rsidRDefault="00B20A69" w:rsidP="00B20A69">
      <w:pPr>
        <w:pStyle w:val="BodyText"/>
        <w:rPr>
          <w:rFonts w:cstheme="minorHAnsi"/>
        </w:rPr>
      </w:pPr>
      <w:r w:rsidRPr="00BA1B7C">
        <w:rPr>
          <w:rFonts w:cstheme="minorHAnsi"/>
        </w:rPr>
        <w:t>If you have chosen to self-manage your NDIS budget, you will need to use the portal to create and manage service bookings and put in payment claims. There is also a ‘provider finder’ application available for use. An NDIS myplace Step-by-Step Guide is available, (see the link to the website in the ‘</w:t>
      </w:r>
      <w:hyperlink w:anchor="_MODULE_6:_RESOURCES" w:history="1">
        <w:r w:rsidR="001903B1" w:rsidRPr="00BA1B7C">
          <w:rPr>
            <w:rStyle w:val="Hyperlink"/>
            <w:rFonts w:asciiTheme="minorHAnsi" w:hAnsiTheme="minorHAnsi" w:cstheme="minorHAnsi"/>
            <w:color w:val="0000FF"/>
          </w:rPr>
          <w:t>Module 6: Resources</w:t>
        </w:r>
      </w:hyperlink>
      <w:r w:rsidRPr="00BA1B7C">
        <w:rPr>
          <w:rFonts w:cstheme="minorHAnsi"/>
        </w:rPr>
        <w:t>’ section).</w:t>
      </w:r>
    </w:p>
    <w:p w14:paraId="1F4A5890" w14:textId="4AFFE37D" w:rsidR="00B20A69" w:rsidRPr="00BA1B7C" w:rsidRDefault="00B20A69" w:rsidP="00B20A69">
      <w:pPr>
        <w:pStyle w:val="BodyText"/>
        <w:rPr>
          <w:rFonts w:cstheme="minorHAnsi"/>
          <w:color w:val="971A4B" w:themeColor="text2"/>
        </w:rPr>
      </w:pPr>
      <w:r w:rsidRPr="00BA1B7C">
        <w:rPr>
          <w:rFonts w:cstheme="minorHAnsi"/>
        </w:rPr>
        <w:t>If you are having problems with the myplace portal, some troubleshooting tips are available in the ‘</w:t>
      </w:r>
      <w:hyperlink w:anchor="_MODULE_6:_RESOURCES" w:history="1">
        <w:r w:rsidR="001903B1" w:rsidRPr="00BA1B7C">
          <w:rPr>
            <w:rStyle w:val="Hyperlink"/>
            <w:rFonts w:asciiTheme="minorHAnsi" w:hAnsiTheme="minorHAnsi" w:cstheme="minorHAnsi"/>
            <w:color w:val="0000FF"/>
          </w:rPr>
          <w:t>Module 6: Resources</w:t>
        </w:r>
      </w:hyperlink>
      <w:r w:rsidRPr="00BA1B7C">
        <w:rPr>
          <w:rFonts w:cstheme="minorHAnsi"/>
        </w:rPr>
        <w:t>’ section.</w:t>
      </w:r>
    </w:p>
    <w:p w14:paraId="0234421D" w14:textId="77777777" w:rsidR="00B20A69" w:rsidRDefault="00B20A69" w:rsidP="002443C1">
      <w:pPr>
        <w:pStyle w:val="Heading2"/>
      </w:pPr>
      <w:bookmarkStart w:id="211" w:name="_Toc199771502"/>
      <w:r>
        <w:t>How do I read my plan – what does it mean?</w:t>
      </w:r>
      <w:bookmarkEnd w:id="211"/>
    </w:p>
    <w:p w14:paraId="29D9160C" w14:textId="3843A4A8" w:rsidR="00B20A69" w:rsidRDefault="00B20A69" w:rsidP="00B20A69">
      <w:pPr>
        <w:pStyle w:val="BodyText"/>
      </w:pPr>
      <w:r>
        <w:t>Look for the date when your plan starts and finishes. The length of your plan is how long your budget is for. For instance, if you have a 12-month plan, the funds in your plan are meant to cover the full 12 months.</w:t>
      </w:r>
    </w:p>
    <w:p w14:paraId="082F9718" w14:textId="77777777" w:rsidR="00B20A69" w:rsidRDefault="00B20A69" w:rsidP="00B20A69">
      <w:pPr>
        <w:pStyle w:val="BodyText"/>
      </w:pPr>
      <w:r>
        <w:t xml:space="preserve">Look at what budget areas are included in your plan: </w:t>
      </w:r>
    </w:p>
    <w:p w14:paraId="24C417D6" w14:textId="77777777" w:rsidR="00B20A69" w:rsidRDefault="00B20A69" w:rsidP="00B20A69">
      <w:pPr>
        <w:pStyle w:val="Bullet1"/>
      </w:pPr>
      <w:r>
        <w:t>Core</w:t>
      </w:r>
    </w:p>
    <w:p w14:paraId="11D3355A" w14:textId="77777777" w:rsidR="00B20A69" w:rsidRDefault="00B20A69" w:rsidP="00B20A69">
      <w:pPr>
        <w:pStyle w:val="Bullet1"/>
      </w:pPr>
      <w:r>
        <w:t>Capital</w:t>
      </w:r>
    </w:p>
    <w:p w14:paraId="6EB2718B" w14:textId="1610A058" w:rsidR="00B20A69" w:rsidRDefault="00B20A69" w:rsidP="00A817C7">
      <w:pPr>
        <w:pStyle w:val="Bullet1"/>
      </w:pPr>
      <w:r>
        <w:t>Capacity</w:t>
      </w:r>
    </w:p>
    <w:p w14:paraId="4EBAD602" w14:textId="3206D1B3" w:rsidR="00B20A69" w:rsidRDefault="00B20A69" w:rsidP="00B20A69">
      <w:pPr>
        <w:pStyle w:val="BodyText"/>
      </w:pPr>
      <w:r>
        <w:t xml:space="preserve">Under the heading of each budget area will be money allocated to a specific NDIS Support Category </w:t>
      </w:r>
      <w:r w:rsidRPr="00CD212C">
        <w:t xml:space="preserve">(remember the </w:t>
      </w:r>
      <w:r w:rsidRPr="00CD212C">
        <w:rPr>
          <w:rFonts w:cstheme="minorHAnsi"/>
        </w:rPr>
        <w:t>15 different NDIS Support Categories in ‘</w:t>
      </w:r>
      <w:hyperlink w:anchor="_MODULE_5:_NDIS" w:history="1">
        <w:r w:rsidR="00DA7439" w:rsidRPr="00CD212C">
          <w:rPr>
            <w:rStyle w:val="Hyperlink"/>
            <w:rFonts w:asciiTheme="minorHAnsi" w:hAnsiTheme="minorHAnsi" w:cstheme="minorHAnsi"/>
            <w:color w:val="0000FF"/>
          </w:rPr>
          <w:t>Module 5: NDIS Planning Meeting</w:t>
        </w:r>
      </w:hyperlink>
      <w:r w:rsidRPr="00CD212C">
        <w:rPr>
          <w:rFonts w:cstheme="minorHAnsi"/>
        </w:rPr>
        <w:t>’?)</w:t>
      </w:r>
    </w:p>
    <w:p w14:paraId="70B0F5F2" w14:textId="77777777" w:rsidR="00B20A69" w:rsidRDefault="00B20A69" w:rsidP="00B20A69">
      <w:r>
        <w:t>The support categories in your plan are the ones that are linked to your goals.</w:t>
      </w:r>
    </w:p>
    <w:p w14:paraId="4FD84258" w14:textId="77777777" w:rsidR="00B20A69" w:rsidRDefault="00B20A69" w:rsidP="00B20A69">
      <w:pPr>
        <w:pStyle w:val="BodyText"/>
      </w:pPr>
      <w:r>
        <w:t>Your plan will tell you what each budget area means and how you can spend your funds for each budget area. For example:</w:t>
      </w:r>
    </w:p>
    <w:p w14:paraId="36760682" w14:textId="77777777" w:rsidR="00B20A69" w:rsidRDefault="00B20A69" w:rsidP="00B20A69">
      <w:pPr>
        <w:pStyle w:val="Bullet1"/>
      </w:pPr>
      <w:r>
        <w:t>Funds in the Core budget can be used for any one of the four support categories in that budget.</w:t>
      </w:r>
    </w:p>
    <w:p w14:paraId="68E46937" w14:textId="77777777" w:rsidR="00B20A69" w:rsidRDefault="00B20A69" w:rsidP="00A817C7">
      <w:pPr>
        <w:pStyle w:val="Bullet1"/>
      </w:pPr>
      <w:r>
        <w:t>Funds in the Capacity budget can only be used for the support category it is attached to.</w:t>
      </w:r>
    </w:p>
    <w:p w14:paraId="1DA54178" w14:textId="77777777" w:rsidR="00B20A69" w:rsidRDefault="00B20A69" w:rsidP="00B20A69">
      <w:pPr>
        <w:pStyle w:val="BodyText"/>
      </w:pPr>
      <w:r>
        <w:t>Your plan will tell you if you have a:</w:t>
      </w:r>
    </w:p>
    <w:p w14:paraId="67CD4DF1" w14:textId="77777777" w:rsidR="00B20A69" w:rsidRDefault="00B20A69" w:rsidP="00B20A69">
      <w:pPr>
        <w:pStyle w:val="Bullet1"/>
      </w:pPr>
      <w:r>
        <w:t>‘Stated’ support – meaning the funds can only be used for that specific thing</w:t>
      </w:r>
    </w:p>
    <w:p w14:paraId="4A33FCFA" w14:textId="77777777" w:rsidR="00B20A69" w:rsidRDefault="00B20A69" w:rsidP="00A817C7">
      <w:pPr>
        <w:pStyle w:val="Bullet1"/>
      </w:pPr>
      <w:r>
        <w:t xml:space="preserve">‘In-kind’ support – meaning the service </w:t>
      </w:r>
      <w:r w:rsidRPr="00A817C7">
        <w:t>has</w:t>
      </w:r>
      <w:r>
        <w:t xml:space="preserve"> already been paid for.</w:t>
      </w:r>
    </w:p>
    <w:p w14:paraId="477CE846" w14:textId="5CDC2352" w:rsidR="00B20A69" w:rsidRDefault="00B20A69" w:rsidP="00B20A69">
      <w:pPr>
        <w:pStyle w:val="Pullout"/>
      </w:pPr>
      <w:r>
        <w:t>Lightbulb</w:t>
      </w:r>
      <w:r w:rsidR="00CD212C">
        <w:t>:</w:t>
      </w:r>
      <w:r>
        <w:t xml:space="preserve"> </w:t>
      </w:r>
      <w:r w:rsidRPr="00CD212C">
        <w:rPr>
          <w:color w:val="auto"/>
        </w:rPr>
        <w:t>Tip: The NDIS has produced a couple of guides that will really help you to understand and use your plan:</w:t>
      </w:r>
    </w:p>
    <w:p w14:paraId="1DE79D06" w14:textId="4869A1AC" w:rsidR="00B20A69" w:rsidRPr="00CD212C" w:rsidRDefault="00B20A69" w:rsidP="00B20A69">
      <w:pPr>
        <w:pStyle w:val="Pullout"/>
        <w:ind w:left="142" w:hanging="142"/>
        <w:rPr>
          <w:i/>
          <w:color w:val="auto"/>
        </w:rPr>
      </w:pPr>
      <w:r>
        <w:t>•</w:t>
      </w:r>
      <w:r>
        <w:tab/>
      </w:r>
      <w:r w:rsidR="007D4CEF">
        <w:rPr>
          <w:i/>
          <w:color w:val="auto"/>
        </w:rPr>
        <w:t>Factsheet: Using your NDIS Plan</w:t>
      </w:r>
    </w:p>
    <w:p w14:paraId="597FAF9E" w14:textId="77777777" w:rsidR="00B20A69" w:rsidRPr="00CD212C" w:rsidRDefault="00B20A69" w:rsidP="00B20A69">
      <w:pPr>
        <w:pStyle w:val="Pullout"/>
        <w:ind w:left="142" w:hanging="142"/>
        <w:rPr>
          <w:rFonts w:cstheme="minorHAnsi"/>
          <w:i/>
          <w:color w:val="auto"/>
        </w:rPr>
      </w:pPr>
      <w:r w:rsidRPr="00EA4E47">
        <w:rPr>
          <w:rFonts w:cstheme="minorHAnsi"/>
          <w:i/>
          <w:color w:val="971A4B" w:themeColor="text2"/>
        </w:rPr>
        <w:t>•</w:t>
      </w:r>
      <w:r w:rsidRPr="00CD212C">
        <w:rPr>
          <w:rFonts w:cstheme="minorHAnsi"/>
          <w:i/>
          <w:color w:val="auto"/>
        </w:rPr>
        <w:tab/>
        <w:t>NDIS Guide to Self-Management</w:t>
      </w:r>
    </w:p>
    <w:p w14:paraId="12812255" w14:textId="69DC026B" w:rsidR="00B20A69" w:rsidRPr="00CD212C" w:rsidRDefault="00B20A69" w:rsidP="00B20A69">
      <w:pPr>
        <w:pStyle w:val="Pullout"/>
        <w:rPr>
          <w:rFonts w:cstheme="minorHAnsi"/>
        </w:rPr>
      </w:pPr>
      <w:r w:rsidRPr="00CD212C">
        <w:rPr>
          <w:rFonts w:cstheme="minorHAnsi"/>
          <w:color w:val="auto"/>
        </w:rPr>
        <w:t>These can be downloaded from the NDIS website (web links provided in ‘</w:t>
      </w:r>
      <w:hyperlink w:anchor="_MODULE_5:_RESOURCES" w:history="1">
        <w:r w:rsidR="001903B1" w:rsidRPr="00CD212C">
          <w:rPr>
            <w:rStyle w:val="Hyperlink"/>
            <w:rFonts w:asciiTheme="minorHAnsi" w:hAnsiTheme="minorHAnsi" w:cstheme="minorHAnsi"/>
            <w:color w:val="0000FF"/>
          </w:rPr>
          <w:t>Module 5: Resources</w:t>
        </w:r>
      </w:hyperlink>
      <w:r w:rsidR="001903B1" w:rsidRPr="00CD212C">
        <w:rPr>
          <w:rFonts w:cstheme="minorHAnsi"/>
          <w:color w:val="auto"/>
        </w:rPr>
        <w:t>’</w:t>
      </w:r>
      <w:r w:rsidR="001903B1" w:rsidRPr="00CD212C">
        <w:rPr>
          <w:rFonts w:cstheme="minorHAnsi"/>
        </w:rPr>
        <w:t xml:space="preserve"> </w:t>
      </w:r>
      <w:r w:rsidRPr="00CD212C">
        <w:rPr>
          <w:rFonts w:cstheme="minorHAnsi"/>
          <w:color w:val="auto"/>
        </w:rPr>
        <w:t xml:space="preserve">section – </w:t>
      </w:r>
      <w:r w:rsidRPr="00CD212C">
        <w:rPr>
          <w:rFonts w:cstheme="minorHAnsi"/>
        </w:rPr>
        <w:t>‘</w:t>
      </w:r>
      <w:hyperlink w:anchor="_MODULE_5:_NDIS" w:history="1">
        <w:r w:rsidRPr="00CD212C">
          <w:rPr>
            <w:rStyle w:val="Hyperlink"/>
            <w:rFonts w:asciiTheme="minorHAnsi" w:hAnsiTheme="minorHAnsi" w:cstheme="minorHAnsi"/>
            <w:color w:val="0000FF"/>
          </w:rPr>
          <w:t>Module 5: NDIS Planning Meeting’</w:t>
        </w:r>
      </w:hyperlink>
      <w:r w:rsidRPr="00CD212C">
        <w:rPr>
          <w:rFonts w:cstheme="minorHAnsi"/>
          <w:color w:val="auto"/>
        </w:rPr>
        <w:t>)</w:t>
      </w:r>
      <w:r w:rsidR="007D4CEF">
        <w:rPr>
          <w:rFonts w:cstheme="minorHAnsi"/>
          <w:color w:val="auto"/>
        </w:rPr>
        <w:t xml:space="preserve"> or you can ask your LAC for paper copies</w:t>
      </w:r>
      <w:r w:rsidRPr="00CD212C">
        <w:rPr>
          <w:rFonts w:cstheme="minorHAnsi"/>
          <w:color w:val="auto"/>
        </w:rPr>
        <w:t>.</w:t>
      </w:r>
    </w:p>
    <w:p w14:paraId="1747014C" w14:textId="77777777" w:rsidR="00B20A69" w:rsidRDefault="00B20A69" w:rsidP="002443C1">
      <w:pPr>
        <w:pStyle w:val="Heading2"/>
      </w:pPr>
      <w:bookmarkStart w:id="212" w:name="_Toc199771503"/>
      <w:r>
        <w:t>Think about what supports or services you need</w:t>
      </w:r>
      <w:bookmarkEnd w:id="212"/>
    </w:p>
    <w:p w14:paraId="1A098F36" w14:textId="77777777" w:rsidR="00B20A69" w:rsidRDefault="00B20A69" w:rsidP="00B20A69">
      <w:r>
        <w:t>Your plan will say what your goals are and what the funding in your plan can help you achieve. They may even make suggestions about what the funding can be used for.</w:t>
      </w:r>
    </w:p>
    <w:p w14:paraId="7BC7D2D8" w14:textId="77777777" w:rsidR="00B20A69" w:rsidRDefault="00B20A69" w:rsidP="00B20A69">
      <w:pPr>
        <w:pStyle w:val="BodyText"/>
      </w:pPr>
      <w:r>
        <w:t>Make a list:</w:t>
      </w:r>
    </w:p>
    <w:p w14:paraId="3BF0AC91" w14:textId="16E4053F" w:rsidR="00B20A69" w:rsidRDefault="00B20A69" w:rsidP="00B20A69">
      <w:pPr>
        <w:pStyle w:val="Bullet1"/>
      </w:pPr>
      <w:r>
        <w:lastRenderedPageBreak/>
        <w:t>o</w:t>
      </w:r>
      <w:r w:rsidR="00581E2B">
        <w:t>f</w:t>
      </w:r>
      <w:r>
        <w:t xml:space="preserve"> what goals you have</w:t>
      </w:r>
    </w:p>
    <w:p w14:paraId="1B191982" w14:textId="77777777" w:rsidR="00B20A69" w:rsidRDefault="00B20A69" w:rsidP="00B20A69">
      <w:pPr>
        <w:pStyle w:val="Bullet1"/>
      </w:pPr>
      <w:r>
        <w:t xml:space="preserve">what your immediate needs are </w:t>
      </w:r>
    </w:p>
    <w:p w14:paraId="2CF45A1B" w14:textId="77777777" w:rsidR="00B20A69" w:rsidDel="008A43BB" w:rsidRDefault="00B20A69" w:rsidP="00B20A69">
      <w:pPr>
        <w:pStyle w:val="Bullet1"/>
      </w:pPr>
      <w:r>
        <w:t xml:space="preserve">what sort of support you want, to achieve the goals and meet your needs </w:t>
      </w:r>
    </w:p>
    <w:p w14:paraId="35319B65" w14:textId="77777777" w:rsidR="00B20A69" w:rsidRDefault="00B20A69" w:rsidP="00FB3A75">
      <w:pPr>
        <w:pStyle w:val="Bullet1"/>
      </w:pPr>
      <w:r>
        <w:t>how often you will need the support and for how long.</w:t>
      </w:r>
    </w:p>
    <w:p w14:paraId="4B234683" w14:textId="2A924C92" w:rsidR="00B20A69" w:rsidRPr="00CD212C" w:rsidRDefault="00B20A69" w:rsidP="00B20A69">
      <w:pPr>
        <w:pStyle w:val="Pullout"/>
        <w:rPr>
          <w:rFonts w:cstheme="minorHAnsi"/>
        </w:rPr>
      </w:pPr>
      <w:r w:rsidRPr="00CD212C">
        <w:rPr>
          <w:rFonts w:cstheme="minorHAnsi"/>
        </w:rPr>
        <w:t>Lightbulb</w:t>
      </w:r>
      <w:r w:rsidR="00CD212C">
        <w:rPr>
          <w:rFonts w:cstheme="minorHAnsi"/>
        </w:rPr>
        <w:t>:</w:t>
      </w:r>
      <w:r w:rsidRPr="00CD212C">
        <w:rPr>
          <w:rFonts w:cstheme="minorHAnsi"/>
        </w:rPr>
        <w:t xml:space="preserve"> </w:t>
      </w:r>
      <w:r w:rsidRPr="00CD212C">
        <w:rPr>
          <w:rFonts w:cstheme="minorHAnsi"/>
          <w:color w:val="auto"/>
        </w:rPr>
        <w:t>Tip: If you prepared written goals for the Planning Meeting (‘</w:t>
      </w:r>
      <w:hyperlink w:anchor="_MODULE_4:_NDIS" w:history="1">
        <w:r w:rsidR="001C63FA" w:rsidRPr="00CD212C">
          <w:rPr>
            <w:rStyle w:val="Hyperlink"/>
            <w:rFonts w:asciiTheme="minorHAnsi" w:hAnsiTheme="minorHAnsi" w:cstheme="minorHAnsi"/>
            <w:color w:val="0000FF"/>
          </w:rPr>
          <w:t>Module 4: NDIS Plan Preparation:  What’s Important to Me?</w:t>
        </w:r>
      </w:hyperlink>
      <w:r w:rsidRPr="00CD212C">
        <w:rPr>
          <w:rFonts w:cstheme="minorHAnsi"/>
          <w:color w:val="auto"/>
        </w:rPr>
        <w:t>’), you can use those.</w:t>
      </w:r>
    </w:p>
    <w:p w14:paraId="2354DABF" w14:textId="4E4A2B8A" w:rsidR="00B20A69" w:rsidRDefault="00A817C7" w:rsidP="00B20A69">
      <w:pPr>
        <w:pStyle w:val="Pullout"/>
      </w:pPr>
      <w:r>
        <w:t xml:space="preserve">Lightbulb: </w:t>
      </w:r>
      <w:r w:rsidR="00B20A69" w:rsidRPr="00CD212C">
        <w:rPr>
          <w:color w:val="auto"/>
        </w:rPr>
        <w:t>Ask your LAC for suggestions on how to get supports for your goals that have not been given funding through your NDIS plan…</w:t>
      </w:r>
    </w:p>
    <w:p w14:paraId="09588BFC" w14:textId="77777777" w:rsidR="00B20A69" w:rsidRDefault="00B20A69" w:rsidP="002443C1">
      <w:pPr>
        <w:pStyle w:val="Heading2"/>
      </w:pPr>
      <w:bookmarkStart w:id="213" w:name="_Toc199771504"/>
      <w:r>
        <w:t>Make a budget for each support</w:t>
      </w:r>
      <w:bookmarkEnd w:id="213"/>
    </w:p>
    <w:p w14:paraId="24FEF7AC" w14:textId="77777777" w:rsidR="00B20A69" w:rsidRDefault="00B20A69" w:rsidP="00B20A69">
      <w:pPr>
        <w:pStyle w:val="BodyText"/>
      </w:pPr>
      <w:r>
        <w:t>Before you start ‘shopping’ around for your supports, you will need to know how much the supports will cost (approximately) and if your funds will cover the costs of your support. When it is written down, it becomes your budget. This budget is a guide for you. If there is something you really want, but will cost more than you have available, you can:</w:t>
      </w:r>
    </w:p>
    <w:p w14:paraId="64705301" w14:textId="77777777" w:rsidR="00B20A69" w:rsidRDefault="00B20A69" w:rsidP="00B20A69">
      <w:pPr>
        <w:pStyle w:val="Bullet1"/>
      </w:pPr>
      <w:r>
        <w:t xml:space="preserve">if the funding for your support is self-managed or plan-managed you can try and negotiate a better price for the service/support </w:t>
      </w:r>
    </w:p>
    <w:p w14:paraId="442D3F2E" w14:textId="77777777" w:rsidR="00B20A69" w:rsidRDefault="00B20A69" w:rsidP="00B20A69">
      <w:pPr>
        <w:pStyle w:val="Bullet1"/>
      </w:pPr>
      <w:r>
        <w:t>use some of the funds from another support that isn’t as important (remember: if it is in your Capacity Budget – the funds can only be used within the same support category)</w:t>
      </w:r>
    </w:p>
    <w:p w14:paraId="16DD9E2E" w14:textId="77777777" w:rsidR="00B20A69" w:rsidRDefault="00B20A69" w:rsidP="00B20A69">
      <w:pPr>
        <w:pStyle w:val="Bullet1"/>
      </w:pPr>
      <w:r>
        <w:t>rethink how often you will need the support</w:t>
      </w:r>
    </w:p>
    <w:p w14:paraId="4F0A15B7" w14:textId="77777777" w:rsidR="00B20A69" w:rsidRDefault="00B20A69" w:rsidP="00A817C7">
      <w:pPr>
        <w:pStyle w:val="Bullet1"/>
      </w:pPr>
      <w:r>
        <w:t>think about other ways you might be able to get different supports to free up more funds.</w:t>
      </w:r>
    </w:p>
    <w:p w14:paraId="50EFE080" w14:textId="5A26DBB7" w:rsidR="00B20A69" w:rsidRPr="00CD212C" w:rsidRDefault="00B20A69" w:rsidP="00B20A69">
      <w:pPr>
        <w:pStyle w:val="Pullout"/>
        <w:rPr>
          <w:rFonts w:cstheme="minorHAnsi"/>
        </w:rPr>
      </w:pPr>
      <w:r>
        <w:t xml:space="preserve">Lightbulb: </w:t>
      </w:r>
      <w:r w:rsidRPr="00CD212C">
        <w:rPr>
          <w:color w:val="auto"/>
        </w:rPr>
        <w:t xml:space="preserve">A simple way of working out support costs is to use the Support Calculator: </w:t>
      </w:r>
      <w:hyperlink r:id="rId129" w:history="1">
        <w:r w:rsidR="00CD212C" w:rsidRPr="00F2779F">
          <w:rPr>
            <w:rStyle w:val="Hyperlink"/>
            <w:rFonts w:asciiTheme="minorHAnsi" w:hAnsiTheme="minorHAnsi" w:cstheme="minorHAnsi"/>
          </w:rPr>
          <w:t>www.supportcalculator.com.au</w:t>
        </w:r>
      </w:hyperlink>
    </w:p>
    <w:p w14:paraId="1D84723B" w14:textId="3F7C1953" w:rsidR="00B20A69" w:rsidRDefault="00B20A69" w:rsidP="00EA4E47">
      <w:r>
        <w:t>To use the Support Calculator:</w:t>
      </w:r>
    </w:p>
    <w:p w14:paraId="7D1F1234" w14:textId="77777777" w:rsidR="00B20A69" w:rsidRPr="00594F88" w:rsidRDefault="00B20A69" w:rsidP="00913B06">
      <w:pPr>
        <w:pStyle w:val="VLA1"/>
        <w:numPr>
          <w:ilvl w:val="0"/>
          <w:numId w:val="26"/>
        </w:numPr>
        <w:rPr>
          <w:rFonts w:asciiTheme="minorHAnsi" w:hAnsiTheme="minorHAnsi" w:cstheme="minorHAnsi"/>
        </w:rPr>
      </w:pPr>
      <w:r w:rsidRPr="00594F88">
        <w:rPr>
          <w:rFonts w:asciiTheme="minorHAnsi" w:hAnsiTheme="minorHAnsi" w:cstheme="minorHAnsi"/>
        </w:rPr>
        <w:t>Choose the support category (that is in your plan).</w:t>
      </w:r>
    </w:p>
    <w:p w14:paraId="2C0A4DC0" w14:textId="77777777" w:rsidR="00B20A69" w:rsidRPr="00594F88" w:rsidRDefault="00B20A69" w:rsidP="00B20A69">
      <w:pPr>
        <w:pStyle w:val="VLA1"/>
        <w:rPr>
          <w:rFonts w:asciiTheme="minorHAnsi" w:hAnsiTheme="minorHAnsi" w:cstheme="minorHAnsi"/>
        </w:rPr>
      </w:pPr>
      <w:r w:rsidRPr="00594F88">
        <w:rPr>
          <w:rFonts w:asciiTheme="minorHAnsi" w:hAnsiTheme="minorHAnsi" w:cstheme="minorHAnsi"/>
        </w:rPr>
        <w:t>Choose the type of support you want (click on ‘select support item’ and a list of supports will be shown with how much they cost per hour).</w:t>
      </w:r>
    </w:p>
    <w:p w14:paraId="22559824" w14:textId="77777777" w:rsidR="00B20A69" w:rsidRPr="00594F88" w:rsidRDefault="00B20A69" w:rsidP="00B20A69">
      <w:pPr>
        <w:pStyle w:val="VLA1"/>
        <w:rPr>
          <w:rFonts w:asciiTheme="minorHAnsi" w:hAnsiTheme="minorHAnsi" w:cstheme="minorHAnsi"/>
        </w:rPr>
      </w:pPr>
      <w:r w:rsidRPr="00594F88">
        <w:rPr>
          <w:rFonts w:asciiTheme="minorHAnsi" w:hAnsiTheme="minorHAnsi" w:cstheme="minorHAnsi"/>
        </w:rPr>
        <w:t>Select how many hours a week you want the support for (you can also select how many hours every fortnight or month).</w:t>
      </w:r>
    </w:p>
    <w:p w14:paraId="48BA6B4E" w14:textId="77777777" w:rsidR="00B20A69" w:rsidRPr="00594F88" w:rsidRDefault="00B20A69" w:rsidP="00B20A69">
      <w:pPr>
        <w:pStyle w:val="VLA1"/>
        <w:rPr>
          <w:rFonts w:asciiTheme="minorHAnsi" w:hAnsiTheme="minorHAnsi" w:cstheme="minorHAnsi"/>
        </w:rPr>
      </w:pPr>
      <w:r w:rsidRPr="00594F88">
        <w:rPr>
          <w:rFonts w:asciiTheme="minorHAnsi" w:hAnsiTheme="minorHAnsi" w:cstheme="minorHAnsi"/>
        </w:rPr>
        <w:t>Press ‘add row’.</w:t>
      </w:r>
    </w:p>
    <w:p w14:paraId="32B35B17" w14:textId="77777777" w:rsidR="00B20A69" w:rsidRPr="00594F88" w:rsidRDefault="00B20A69" w:rsidP="00B20A69">
      <w:pPr>
        <w:pStyle w:val="VLA1"/>
        <w:rPr>
          <w:rFonts w:asciiTheme="minorHAnsi" w:hAnsiTheme="minorHAnsi" w:cstheme="minorHAnsi"/>
        </w:rPr>
      </w:pPr>
      <w:r w:rsidRPr="00594F88">
        <w:rPr>
          <w:rFonts w:asciiTheme="minorHAnsi" w:hAnsiTheme="minorHAnsi" w:cstheme="minorHAnsi"/>
        </w:rPr>
        <w:t>This creates a list that will be added to for each support you select.</w:t>
      </w:r>
    </w:p>
    <w:p w14:paraId="25BA4D56" w14:textId="77777777" w:rsidR="00B20A69" w:rsidRPr="00594F88" w:rsidRDefault="00B20A69" w:rsidP="00B20A69">
      <w:pPr>
        <w:pStyle w:val="VLA1"/>
        <w:rPr>
          <w:rFonts w:asciiTheme="minorHAnsi" w:hAnsiTheme="minorHAnsi" w:cstheme="minorHAnsi"/>
        </w:rPr>
      </w:pPr>
      <w:r w:rsidRPr="00594F88">
        <w:rPr>
          <w:rFonts w:asciiTheme="minorHAnsi" w:hAnsiTheme="minorHAnsi" w:cstheme="minorHAnsi"/>
        </w:rPr>
        <w:t xml:space="preserve">The list will provide information on each support: </w:t>
      </w:r>
    </w:p>
    <w:p w14:paraId="773596C2" w14:textId="77777777" w:rsidR="00B20A69" w:rsidRPr="00594F88" w:rsidRDefault="00B20A69" w:rsidP="00B20A69">
      <w:pPr>
        <w:pStyle w:val="Bullet2"/>
        <w:tabs>
          <w:tab w:val="clear" w:pos="340"/>
        </w:tabs>
        <w:ind w:left="567"/>
        <w:rPr>
          <w:rFonts w:cstheme="minorHAnsi"/>
        </w:rPr>
      </w:pPr>
      <w:r w:rsidRPr="00594F88">
        <w:rPr>
          <w:rFonts w:cstheme="minorHAnsi"/>
        </w:rPr>
        <w:t>Item name</w:t>
      </w:r>
    </w:p>
    <w:p w14:paraId="5DE58B5C" w14:textId="77777777" w:rsidR="00B20A69" w:rsidRPr="00594F88" w:rsidRDefault="00B20A69" w:rsidP="00B20A69">
      <w:pPr>
        <w:pStyle w:val="Bullet2"/>
        <w:tabs>
          <w:tab w:val="clear" w:pos="340"/>
        </w:tabs>
        <w:ind w:left="567"/>
        <w:rPr>
          <w:rFonts w:cstheme="minorHAnsi"/>
        </w:rPr>
      </w:pPr>
      <w:r w:rsidRPr="00594F88">
        <w:rPr>
          <w:rFonts w:cstheme="minorHAnsi"/>
        </w:rPr>
        <w:t>Item number (NDIS code which links a support to the NDIS funding)</w:t>
      </w:r>
    </w:p>
    <w:p w14:paraId="4A201E11" w14:textId="77777777" w:rsidR="00B20A69" w:rsidRPr="00594F88" w:rsidRDefault="00B20A69" w:rsidP="00B20A69">
      <w:pPr>
        <w:pStyle w:val="Bullet2"/>
        <w:tabs>
          <w:tab w:val="clear" w:pos="340"/>
        </w:tabs>
        <w:ind w:left="567"/>
        <w:rPr>
          <w:rFonts w:cstheme="minorHAnsi"/>
        </w:rPr>
      </w:pPr>
      <w:r w:rsidRPr="00594F88">
        <w:rPr>
          <w:rFonts w:cstheme="minorHAnsi"/>
        </w:rPr>
        <w:t>Unit price (how much it costs per hour)</w:t>
      </w:r>
    </w:p>
    <w:p w14:paraId="4D2E3D41" w14:textId="77777777" w:rsidR="00B20A69" w:rsidRPr="00594F88" w:rsidRDefault="00B20A69" w:rsidP="00B20A69">
      <w:pPr>
        <w:pStyle w:val="Bullet2"/>
        <w:tabs>
          <w:tab w:val="clear" w:pos="340"/>
        </w:tabs>
        <w:ind w:left="567"/>
        <w:rPr>
          <w:rFonts w:cstheme="minorHAnsi"/>
        </w:rPr>
      </w:pPr>
      <w:r w:rsidRPr="00594F88">
        <w:rPr>
          <w:rFonts w:cstheme="minorHAnsi"/>
        </w:rPr>
        <w:t>Hours per week</w:t>
      </w:r>
    </w:p>
    <w:p w14:paraId="01F0C09B" w14:textId="77777777" w:rsidR="00B20A69" w:rsidRPr="00594F88" w:rsidRDefault="00B20A69" w:rsidP="00B20A69">
      <w:pPr>
        <w:pStyle w:val="Bullet2"/>
        <w:tabs>
          <w:tab w:val="clear" w:pos="340"/>
        </w:tabs>
        <w:ind w:left="567"/>
        <w:rPr>
          <w:rFonts w:cstheme="minorHAnsi"/>
        </w:rPr>
      </w:pPr>
      <w:r w:rsidRPr="00594F88">
        <w:rPr>
          <w:rFonts w:cstheme="minorHAnsi"/>
        </w:rPr>
        <w:t>Total cost for the support for a year.</w:t>
      </w:r>
    </w:p>
    <w:p w14:paraId="0C19B38F" w14:textId="77777777" w:rsidR="00B20A69" w:rsidRDefault="00B20A69" w:rsidP="00B20A69">
      <w:pPr>
        <w:pStyle w:val="BodyText"/>
      </w:pPr>
      <w:r>
        <w:lastRenderedPageBreak/>
        <w:t>This list can be printed off and be used as your budget.</w:t>
      </w:r>
    </w:p>
    <w:p w14:paraId="6B675206" w14:textId="72DCE83C" w:rsidR="007B23D1" w:rsidRDefault="007B23D1" w:rsidP="00B20A69">
      <w:pPr>
        <w:pStyle w:val="BodyText"/>
      </w:pPr>
      <w:r>
        <w:t xml:space="preserve">The NDIA also has a budget calculator you can use. </w:t>
      </w:r>
      <w:r w:rsidR="00EC7421" w:rsidRPr="00EC7421">
        <w:t>This calculator can help you understand how much support you have available in your plan. It is based on how much funding you have available and how long you have left in your plan</w:t>
      </w:r>
      <w:r w:rsidR="00EC7421">
        <w:t xml:space="preserve">: </w:t>
      </w:r>
      <w:hyperlink r:id="rId130" w:history="1">
        <w:r w:rsidR="0028520A" w:rsidRPr="00E612B6">
          <w:rPr>
            <w:rStyle w:val="Hyperlink"/>
            <w:rFonts w:asciiTheme="minorHAnsi" w:hAnsiTheme="minorHAnsi"/>
          </w:rPr>
          <w:t>https://www.ndis.gov.au/participants/plan-implementation-directory/budget-calculators</w:t>
        </w:r>
      </w:hyperlink>
      <w:r w:rsidR="0028520A">
        <w:t xml:space="preserve"> </w:t>
      </w:r>
    </w:p>
    <w:p w14:paraId="0C705545" w14:textId="77777777" w:rsidR="00B20A69" w:rsidRDefault="00B20A69" w:rsidP="002443C1">
      <w:pPr>
        <w:pStyle w:val="Heading2"/>
      </w:pPr>
      <w:bookmarkStart w:id="214" w:name="_Toc199771505"/>
      <w:r>
        <w:t>Thinking creatively with the NDIS ‘support item’</w:t>
      </w:r>
      <w:bookmarkEnd w:id="214"/>
    </w:p>
    <w:p w14:paraId="4C83E46C" w14:textId="77777777" w:rsidR="00B20A69" w:rsidRPr="00B20A69" w:rsidRDefault="00B20A69" w:rsidP="00B20A69">
      <w:pPr>
        <w:pStyle w:val="BodyText"/>
      </w:pPr>
      <w:r w:rsidRPr="00B20A69">
        <w:t>A ‘support item’ is like a title or a heading for a support that comes under a support category. For example:</w:t>
      </w:r>
    </w:p>
    <w:p w14:paraId="7ADEF173" w14:textId="77777777" w:rsidR="00B20A69" w:rsidRPr="00B20A69" w:rsidRDefault="00B20A69" w:rsidP="00B20A69">
      <w:pPr>
        <w:pStyle w:val="BodyText"/>
        <w:tabs>
          <w:tab w:val="left" w:pos="3402"/>
        </w:tabs>
      </w:pPr>
      <w:r w:rsidRPr="00B20A69">
        <w:t>Support Category Name:</w:t>
      </w:r>
      <w:r w:rsidRPr="00B20A69">
        <w:tab/>
      </w:r>
      <w:r w:rsidRPr="00B20A69">
        <w:rPr>
          <w:b/>
          <w:i/>
          <w:iCs/>
        </w:rPr>
        <w:t>Increased social and community participation</w:t>
      </w:r>
      <w:r w:rsidRPr="00B20A69">
        <w:br/>
        <w:t>Type of support (Support Item):</w:t>
      </w:r>
      <w:r w:rsidRPr="00B20A69">
        <w:tab/>
      </w:r>
      <w:r w:rsidRPr="00B20A69">
        <w:rPr>
          <w:b/>
          <w:i/>
          <w:iCs/>
        </w:rPr>
        <w:t>Skills development in a group</w:t>
      </w:r>
    </w:p>
    <w:p w14:paraId="55E1D066" w14:textId="77777777" w:rsidR="00B20A69" w:rsidRPr="00B20A69" w:rsidRDefault="00B20A69" w:rsidP="00B20A69">
      <w:pPr>
        <w:pStyle w:val="BodyText"/>
        <w:tabs>
          <w:tab w:val="left" w:pos="3402"/>
        </w:tabs>
      </w:pPr>
      <w:r w:rsidRPr="00B20A69">
        <w:t>There is also an item number attached to each ‘support item’. This item number is often called a ‘line item’. It is what service providers and the NDIS use to identify the support against the funding the NDIS provides. For example:</w:t>
      </w:r>
    </w:p>
    <w:p w14:paraId="5304AA34" w14:textId="77777777" w:rsidR="00B20A69" w:rsidRPr="00B20A69" w:rsidRDefault="00B20A69" w:rsidP="00B20A69">
      <w:pPr>
        <w:pStyle w:val="BodyText"/>
        <w:tabs>
          <w:tab w:val="left" w:pos="3402"/>
        </w:tabs>
      </w:pPr>
      <w:r w:rsidRPr="00B20A69">
        <w:rPr>
          <w:b/>
          <w:i/>
          <w:iCs/>
        </w:rPr>
        <w:t>Skills development in a group</w:t>
      </w:r>
      <w:r w:rsidRPr="00B20A69">
        <w:t xml:space="preserve"> </w:t>
      </w:r>
      <w:r w:rsidRPr="00B20A69">
        <w:tab/>
        <w:t>09_007_0117_6_3 (line item number)</w:t>
      </w:r>
    </w:p>
    <w:p w14:paraId="75025BDD" w14:textId="0A0C8504" w:rsidR="00B20A69" w:rsidRPr="00B20A69" w:rsidRDefault="00B20A69" w:rsidP="00B20A69">
      <w:pPr>
        <w:pStyle w:val="BodyText"/>
      </w:pPr>
      <w:r w:rsidRPr="00B20A69">
        <w:t xml:space="preserve">Remember the 15 Support Categories </w:t>
      </w:r>
      <w:r w:rsidRPr="00CD212C">
        <w:rPr>
          <w:rFonts w:cstheme="minorHAnsi"/>
        </w:rPr>
        <w:t xml:space="preserve">in </w:t>
      </w:r>
      <w:r w:rsidR="00683AB4" w:rsidRPr="00CD212C">
        <w:rPr>
          <w:rFonts w:cstheme="minorHAnsi"/>
        </w:rPr>
        <w:t>‘</w:t>
      </w:r>
      <w:hyperlink w:anchor="_MODULE_5:_NDIS" w:history="1">
        <w:r w:rsidR="001903B1" w:rsidRPr="00CD212C">
          <w:rPr>
            <w:rStyle w:val="Hyperlink"/>
            <w:rFonts w:asciiTheme="minorHAnsi" w:hAnsiTheme="minorHAnsi" w:cstheme="minorHAnsi"/>
            <w:color w:val="0000FF"/>
          </w:rPr>
          <w:t>Module 5: NDIS Planning Meeting’</w:t>
        </w:r>
      </w:hyperlink>
      <w:r w:rsidRPr="00CD212C">
        <w:rPr>
          <w:rFonts w:cstheme="minorHAnsi"/>
        </w:rPr>
        <w:t>? Each one was numbered 1–15. The first 2 numbers of a line item represent the support category it comes under.</w:t>
      </w:r>
    </w:p>
    <w:p w14:paraId="768B185B" w14:textId="77777777" w:rsidR="00B20A69" w:rsidRPr="00B20A69" w:rsidRDefault="00B20A69" w:rsidP="00B20A69">
      <w:pPr>
        <w:pStyle w:val="BodyText"/>
      </w:pPr>
      <w:r w:rsidRPr="00B20A69">
        <w:t xml:space="preserve">Not all types of supports are listed as a ‘support item’ and given a ‘line item number’. If there is a type of support you identify and it is not listed – think about which ‘support item’ it is most like. The NDIA call this a ‘best-fit’ approach. </w:t>
      </w:r>
    </w:p>
    <w:p w14:paraId="66A4B3AF" w14:textId="5E2BFD52" w:rsidR="00B20A69" w:rsidRDefault="00594F88">
      <w:pPr>
        <w:rPr>
          <w:rFonts w:cs="Arial"/>
          <w:b/>
          <w:bCs/>
          <w:iCs/>
          <w:color w:val="971A4B"/>
          <w:sz w:val="28"/>
          <w:szCs w:val="28"/>
          <w:lang w:eastAsia="en-AU"/>
        </w:rPr>
      </w:pPr>
      <w:bookmarkStart w:id="215" w:name="_Toc21320863"/>
      <w:r w:rsidRPr="00566D9E">
        <w:rPr>
          <w:noProof/>
          <w:lang w:val="en-US"/>
        </w:rPr>
        <w:drawing>
          <wp:inline distT="0" distB="0" distL="0" distR="0" wp14:anchorId="58A216F8" wp14:editId="32443812">
            <wp:extent cx="6125333" cy="3543300"/>
            <wp:effectExtent l="0" t="0" r="8890" b="0"/>
            <wp:docPr id="18" name="Picture 18" descr="A picture showing that the NDIS Plan Budget Area feeds into the NDIS support category, which in turn feeds into the NDIS support item. Underneath are questions marks, which indicate that what support you need should fit within the budget areas, support categories, and suppor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_Page92.jpg"/>
                    <pic:cNvPicPr/>
                  </pic:nvPicPr>
                  <pic:blipFill rotWithShape="1">
                    <a:blip r:embed="rId131" cstate="print">
                      <a:extLst>
                        <a:ext uri="{28A0092B-C50C-407E-A947-70E740481C1C}">
                          <a14:useLocalDpi xmlns:a14="http://schemas.microsoft.com/office/drawing/2010/main" val="0"/>
                        </a:ext>
                      </a:extLst>
                    </a:blip>
                    <a:srcRect l="1754" t="2412" r="3403" b="3255"/>
                    <a:stretch/>
                  </pic:blipFill>
                  <pic:spPr bwMode="auto">
                    <a:xfrm>
                      <a:off x="0" y="0"/>
                      <a:ext cx="6147915" cy="355636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pic:spPr>
                </pic:pic>
              </a:graphicData>
            </a:graphic>
          </wp:inline>
        </w:drawing>
      </w:r>
      <w:bookmarkEnd w:id="215"/>
      <w:r w:rsidR="00B20A69">
        <w:br w:type="page"/>
      </w:r>
    </w:p>
    <w:p w14:paraId="51324AA0" w14:textId="5B103F13" w:rsidR="00B20A69" w:rsidRDefault="00B20A69" w:rsidP="00B20A69">
      <w:pPr>
        <w:pStyle w:val="Heading2"/>
      </w:pPr>
      <w:bookmarkStart w:id="216" w:name="_Toc199771506"/>
      <w:r>
        <w:lastRenderedPageBreak/>
        <w:t>Getting started with your plan</w:t>
      </w:r>
      <w:bookmarkEnd w:id="216"/>
    </w:p>
    <w:p w14:paraId="1165C7CD" w14:textId="6CED1AF4" w:rsidR="00B20A69" w:rsidRDefault="00B20A69" w:rsidP="00B20A69">
      <w:pPr>
        <w:pStyle w:val="BodyText"/>
      </w:pPr>
      <w:r>
        <w:t xml:space="preserve">You know what supports you want, you have an idea of your budget – now you can start searching for services or people that can provide you support. The NDIS </w:t>
      </w:r>
      <w:r w:rsidR="007D4CEF">
        <w:rPr>
          <w:iCs/>
        </w:rPr>
        <w:t>have a fact sheet called ‘working with providers’ that</w:t>
      </w:r>
      <w:r>
        <w:t xml:space="preserve"> could help in identifying providers that you can interview, to see if they can provide the support you want. That’s right – you get to interview them because you will be employing them to provide you with support.</w:t>
      </w:r>
    </w:p>
    <w:p w14:paraId="08AEB7A0" w14:textId="0EE9949D" w:rsidR="00B20A69" w:rsidRPr="003E15B2" w:rsidRDefault="00B20A69" w:rsidP="00B20A69">
      <w:pPr>
        <w:pStyle w:val="BodyText"/>
        <w:rPr>
          <w:rFonts w:cstheme="minorHAnsi"/>
        </w:rPr>
      </w:pPr>
      <w:r w:rsidRPr="003E15B2">
        <w:rPr>
          <w:rFonts w:cstheme="minorHAnsi"/>
        </w:rPr>
        <w:t xml:space="preserve">You can speak with your LAC, use your myplace portal, do an internet search, contact your local council and ask people around you about what services are out there that could provide the supports you need. If you need some assistance in doing a web search, you could ask at your local library. You could also go to your local community neighbourhood house to see if they can help. If you get stuck, you can always ring the Victorian Mental Illness Awareness </w:t>
      </w:r>
      <w:r w:rsidR="00984DA3">
        <w:rPr>
          <w:rFonts w:cstheme="minorHAnsi"/>
        </w:rPr>
        <w:t xml:space="preserve">Council </w:t>
      </w:r>
      <w:r w:rsidRPr="003E15B2">
        <w:rPr>
          <w:rFonts w:cstheme="minorHAnsi"/>
        </w:rPr>
        <w:t>NDIS team and they may be able to help you. (Refer to contact details in the ‘</w:t>
      </w:r>
      <w:hyperlink w:anchor="_MODULE_6:_RESOURCES" w:history="1">
        <w:r w:rsidR="001903B1" w:rsidRPr="003E15B2">
          <w:rPr>
            <w:rStyle w:val="Hyperlink"/>
            <w:rFonts w:asciiTheme="minorHAnsi" w:hAnsiTheme="minorHAnsi" w:cstheme="minorHAnsi"/>
            <w:color w:val="0000FF"/>
          </w:rPr>
          <w:t>Module 6: Resources</w:t>
        </w:r>
      </w:hyperlink>
      <w:r w:rsidRPr="003E15B2">
        <w:rPr>
          <w:rFonts w:cstheme="minorHAnsi"/>
        </w:rPr>
        <w:t>’ section.) When you start interviewing and engaging services (hiring them), you will need to be clear about what you want and need them to do. If you have a Support Coordinator, they will be able to do all these things for you and show you how to do it as well.</w:t>
      </w:r>
    </w:p>
    <w:p w14:paraId="518AA674" w14:textId="11A3029D" w:rsidR="00B20A69" w:rsidRPr="003E15B2" w:rsidRDefault="00B20A69" w:rsidP="00B20A69">
      <w:pPr>
        <w:pStyle w:val="Pullout"/>
        <w:rPr>
          <w:rFonts w:cstheme="minorHAnsi"/>
        </w:rPr>
      </w:pPr>
      <w:r w:rsidRPr="003E15B2">
        <w:rPr>
          <w:rFonts w:cstheme="minorHAnsi"/>
        </w:rPr>
        <w:t xml:space="preserve">Lightbulb: </w:t>
      </w:r>
      <w:r w:rsidRPr="003E15B2">
        <w:rPr>
          <w:rFonts w:cstheme="minorHAnsi"/>
          <w:color w:val="auto"/>
        </w:rPr>
        <w:t>Use the</w:t>
      </w:r>
      <w:r w:rsidR="00495880" w:rsidRPr="003E15B2">
        <w:rPr>
          <w:rFonts w:cstheme="minorHAnsi"/>
          <w:color w:val="auto"/>
        </w:rPr>
        <w:t xml:space="preserve"> </w:t>
      </w:r>
      <w:hyperlink w:anchor="_Know_your_rights:" w:history="1">
        <w:r w:rsidR="001903B1" w:rsidRPr="003E15B2">
          <w:rPr>
            <w:rStyle w:val="Hyperlink"/>
            <w:rFonts w:asciiTheme="minorHAnsi" w:hAnsiTheme="minorHAnsi" w:cstheme="minorHAnsi"/>
            <w:color w:val="0000FF"/>
          </w:rPr>
          <w:t>IMHA Self-Advocacy Plan</w:t>
        </w:r>
      </w:hyperlink>
      <w:r w:rsidR="001903B1" w:rsidRPr="003E15B2">
        <w:rPr>
          <w:rFonts w:cstheme="minorHAnsi"/>
        </w:rPr>
        <w:t>.</w:t>
      </w:r>
    </w:p>
    <w:p w14:paraId="454886C5" w14:textId="19C58AFE" w:rsidR="00B20A69" w:rsidRPr="00594F88" w:rsidRDefault="00B20A69" w:rsidP="00594F88">
      <w:pPr>
        <w:pStyle w:val="Heading1"/>
        <w:rPr>
          <w:iCs/>
          <w:sz w:val="28"/>
          <w:szCs w:val="28"/>
        </w:rPr>
      </w:pPr>
      <w:bookmarkStart w:id="217" w:name="_Toc199771507"/>
      <w:r>
        <w:t>Interviewing support services</w:t>
      </w:r>
      <w:bookmarkEnd w:id="217"/>
    </w:p>
    <w:p w14:paraId="0A670970" w14:textId="44A9FAFB" w:rsidR="00B20A69" w:rsidRDefault="00B20A69" w:rsidP="00B20A69">
      <w:r>
        <w:t>The NDIS provides a list of questions you may want to ask</w:t>
      </w:r>
      <w:r w:rsidR="00194F88">
        <w:t xml:space="preserve"> your chosen support service</w:t>
      </w:r>
      <w:r>
        <w:t xml:space="preserve">. When ‘interviewing’ the support services keep in mind what your preferences are and what support you want provided. </w:t>
      </w:r>
    </w:p>
    <w:p w14:paraId="2DE1C74F" w14:textId="6AAEEECF" w:rsidR="00B20A69" w:rsidRDefault="00B20A69" w:rsidP="00B20A69">
      <w:pPr>
        <w:pStyle w:val="Heading3"/>
      </w:pPr>
      <w:r>
        <w:t>‘How do you choose providers to deliver your services?</w:t>
      </w:r>
    </w:p>
    <w:p w14:paraId="49A7EF53" w14:textId="52E1421F" w:rsidR="00B20A69" w:rsidRDefault="00B20A69" w:rsidP="00B20A69">
      <w:pPr>
        <w:pStyle w:val="BodyText"/>
      </w:pPr>
      <w:r>
        <w:t>You may already have used some service providers before you joined the NDIS and you may choose to work with them again. You may also want to try new providers when you become an NDIS participant. When considering a service provider, talk to them about your goals and discuss how they can help you work towards them. Here are some questions you may ask:</w:t>
      </w:r>
    </w:p>
    <w:p w14:paraId="4A9523E2" w14:textId="1F68D4D9" w:rsidR="00B20A69" w:rsidRDefault="00B20A69" w:rsidP="00B20A69">
      <w:pPr>
        <w:pStyle w:val="Bullet1"/>
      </w:pPr>
      <w:r>
        <w:t>Are you an NDIS registered provider?</w:t>
      </w:r>
    </w:p>
    <w:p w14:paraId="568E820C" w14:textId="77777777" w:rsidR="00B20A69" w:rsidRDefault="00B20A69" w:rsidP="00B20A69">
      <w:pPr>
        <w:pStyle w:val="Bullet1"/>
      </w:pPr>
      <w:r>
        <w:t>How will you help me achieve my goals?</w:t>
      </w:r>
    </w:p>
    <w:p w14:paraId="341FE43F" w14:textId="77777777" w:rsidR="00B20A69" w:rsidRDefault="00B20A69" w:rsidP="00B20A69">
      <w:pPr>
        <w:pStyle w:val="Bullet1"/>
      </w:pPr>
      <w:r>
        <w:t>How much does your service cost?</w:t>
      </w:r>
    </w:p>
    <w:p w14:paraId="46840F37" w14:textId="77777777" w:rsidR="00B20A69" w:rsidRDefault="00B20A69" w:rsidP="00B20A69">
      <w:pPr>
        <w:pStyle w:val="Bullet1"/>
      </w:pPr>
      <w:r>
        <w:t>Can I choose which staff will work with me?</w:t>
      </w:r>
    </w:p>
    <w:p w14:paraId="53489203" w14:textId="77777777" w:rsidR="00B20A69" w:rsidRDefault="00B20A69" w:rsidP="00B20A69">
      <w:pPr>
        <w:pStyle w:val="Bullet1"/>
      </w:pPr>
      <w:r>
        <w:t>Can you provide the service at a time that suits me? How can I make a complaint or resolve a payment issue?’</w:t>
      </w:r>
    </w:p>
    <w:p w14:paraId="4F5C4B42" w14:textId="77777777" w:rsidR="00B20A69" w:rsidRDefault="00B20A69" w:rsidP="00B20A69">
      <w:pPr>
        <w:pStyle w:val="BodyText"/>
      </w:pPr>
      <w:r>
        <w:t>You may also want to ask questions such as:</w:t>
      </w:r>
    </w:p>
    <w:p w14:paraId="22C0152B" w14:textId="77777777" w:rsidR="00B20A69" w:rsidRDefault="00B20A69" w:rsidP="00B20A69">
      <w:pPr>
        <w:pStyle w:val="Bullet1"/>
      </w:pPr>
      <w:r>
        <w:t>Are you willing to sign a service agreement?</w:t>
      </w:r>
    </w:p>
    <w:p w14:paraId="3DF8E591" w14:textId="77777777" w:rsidR="00B20A69" w:rsidRDefault="00B20A69" w:rsidP="00B20A69">
      <w:pPr>
        <w:pStyle w:val="Bullet1"/>
      </w:pPr>
      <w:r>
        <w:t>Will you be able to provide me with a progress report? (This will be useful for your next planning meeting)</w:t>
      </w:r>
    </w:p>
    <w:p w14:paraId="108BC871" w14:textId="77777777" w:rsidR="00B20A69" w:rsidRDefault="00B20A69" w:rsidP="00B20A69">
      <w:pPr>
        <w:pStyle w:val="Bullet1"/>
      </w:pPr>
      <w:r>
        <w:t>Do you charge administration fees? If so, what are they? (This will need to be taken into consideration as it will mean less funds for the support)</w:t>
      </w:r>
    </w:p>
    <w:p w14:paraId="5D954594" w14:textId="77777777" w:rsidR="00B20A69" w:rsidRDefault="00B20A69" w:rsidP="00B20A69">
      <w:pPr>
        <w:pStyle w:val="Bullet1"/>
      </w:pPr>
      <w:r>
        <w:t>Do you charge a ‘sign-up’ fee and a ‘exit’ fee? If so, how much? (Service providers should not charge exit fees)</w:t>
      </w:r>
    </w:p>
    <w:p w14:paraId="429B3740" w14:textId="77777777" w:rsidR="00B20A69" w:rsidRDefault="00B20A69" w:rsidP="00B20A69">
      <w:pPr>
        <w:pStyle w:val="Bullet1"/>
      </w:pPr>
      <w:r>
        <w:t>Are these extra fees (if any) negotiable? In other words, can they be removed or reduced</w:t>
      </w:r>
    </w:p>
    <w:p w14:paraId="57A36F16" w14:textId="77777777" w:rsidR="00B20A69" w:rsidRDefault="00B20A69" w:rsidP="00B20A69">
      <w:pPr>
        <w:pStyle w:val="Bullet1"/>
      </w:pPr>
      <w:r>
        <w:lastRenderedPageBreak/>
        <w:t>Will the staff member be experienced in mental health issues? (What training have they had, are they provided with ongoing training?)</w:t>
      </w:r>
    </w:p>
    <w:p w14:paraId="33E97ADB" w14:textId="77777777" w:rsidR="00B20A69" w:rsidRDefault="00B20A69" w:rsidP="00B20A69">
      <w:pPr>
        <w:pStyle w:val="Bullet1"/>
      </w:pPr>
      <w:r>
        <w:t>What happens when the staff member is sick or goes on holidays?</w:t>
      </w:r>
    </w:p>
    <w:p w14:paraId="1F1AF190" w14:textId="6B872002" w:rsidR="00B20A69" w:rsidRDefault="00B20A69" w:rsidP="00B20A69">
      <w:pPr>
        <w:pStyle w:val="Bullet1"/>
      </w:pPr>
      <w:r>
        <w:t>Do you have an ABN? (Australian Business Number). All services and people you employ must have an ABN</w:t>
      </w:r>
    </w:p>
    <w:p w14:paraId="39E3CCDC" w14:textId="79000D69" w:rsidR="006F3301" w:rsidRDefault="11C1086A" w:rsidP="00B20A69">
      <w:pPr>
        <w:pStyle w:val="Bullet1"/>
      </w:pPr>
      <w:r>
        <w:t>Remember, it is your choice who will be providing you services. You are interviewing them to provide you support, not the other way around. You might like to provide the service provider with a scenario and see how they respond. For example you might say, "If I was feeling anxious on a day of support how would you as my support worker help me during our time together?</w:t>
      </w:r>
    </w:p>
    <w:p w14:paraId="67B1D828" w14:textId="10C7F871" w:rsidR="00B20A69" w:rsidRPr="003E15B2" w:rsidRDefault="00B20A69" w:rsidP="00B20A69">
      <w:pPr>
        <w:pStyle w:val="BodyText"/>
        <w:rPr>
          <w:rFonts w:cstheme="minorHAnsi"/>
          <w:i/>
          <w:iCs/>
        </w:rPr>
      </w:pPr>
      <w:r w:rsidRPr="003E15B2">
        <w:rPr>
          <w:rFonts w:cstheme="minorHAnsi"/>
          <w:i/>
          <w:iCs/>
          <w:color w:val="971A4B" w:themeColor="text2"/>
        </w:rPr>
        <w:t xml:space="preserve">Note: </w:t>
      </w:r>
      <w:r w:rsidRPr="003E15B2">
        <w:rPr>
          <w:rFonts w:cstheme="minorHAnsi"/>
          <w:iCs/>
        </w:rPr>
        <w:t xml:space="preserve">A Service </w:t>
      </w:r>
      <w:r w:rsidRPr="003E15B2">
        <w:rPr>
          <w:rFonts w:cstheme="minorHAnsi"/>
        </w:rPr>
        <w:t>Provider</w:t>
      </w:r>
      <w:r w:rsidRPr="003E15B2">
        <w:rPr>
          <w:rFonts w:cstheme="minorHAnsi"/>
          <w:iCs/>
        </w:rPr>
        <w:t xml:space="preserve"> Interview Sheet</w:t>
      </w:r>
      <w:r w:rsidRPr="003E15B2">
        <w:rPr>
          <w:rFonts w:cstheme="minorHAnsi"/>
          <w:i/>
          <w:iCs/>
        </w:rPr>
        <w:t xml:space="preserve"> is provided in the ‘</w:t>
      </w:r>
      <w:hyperlink w:anchor="_MODULE_6:_RESOURCES" w:history="1">
        <w:r w:rsidR="001903B1" w:rsidRPr="003E15B2">
          <w:rPr>
            <w:rStyle w:val="Hyperlink"/>
            <w:rFonts w:asciiTheme="minorHAnsi" w:hAnsiTheme="minorHAnsi" w:cstheme="minorHAnsi"/>
            <w:i/>
            <w:iCs/>
            <w:color w:val="0000FF"/>
          </w:rPr>
          <w:t>Module 6: Resources</w:t>
        </w:r>
      </w:hyperlink>
      <w:r w:rsidRPr="003E15B2">
        <w:rPr>
          <w:rFonts w:cstheme="minorHAnsi"/>
          <w:i/>
          <w:iCs/>
        </w:rPr>
        <w:t>’</w:t>
      </w:r>
      <w:r w:rsidRPr="003E15B2">
        <w:rPr>
          <w:rFonts w:cstheme="minorHAnsi"/>
          <w:i/>
          <w:iCs/>
          <w:color w:val="971A4B" w:themeColor="text2"/>
        </w:rPr>
        <w:t xml:space="preserve"> </w:t>
      </w:r>
      <w:r w:rsidRPr="003E15B2">
        <w:rPr>
          <w:rFonts w:cstheme="minorHAnsi"/>
          <w:i/>
          <w:iCs/>
        </w:rPr>
        <w:t>section of this module.</w:t>
      </w:r>
    </w:p>
    <w:p w14:paraId="2CBE753D" w14:textId="77777777" w:rsidR="00B20A69" w:rsidRDefault="00B20A69" w:rsidP="00B20A69">
      <w:pPr>
        <w:pStyle w:val="BodyText"/>
      </w:pPr>
      <w:r>
        <w:t>The questions you ask might be different for different supports. For example, if you are hiring a person to do your housework or mow your lawn – you wouldn’t need to ask them how they could help you achieve your goals or if they would sign a service agreement. You would just need to find out if they had an ABN number, how much they charge, how they want to be paid and when they could do it. (Just make sure your keep all receipts from them).</w:t>
      </w:r>
    </w:p>
    <w:p w14:paraId="21A45E8F" w14:textId="03D587B4" w:rsidR="00B20A69" w:rsidRDefault="00B20A69" w:rsidP="00B20A69">
      <w:pPr>
        <w:pStyle w:val="Pullout"/>
        <w:rPr>
          <w:rFonts w:ascii="GrotaSansAltRounded-SemiBold" w:hAnsi="GrotaSansAltRounded-SemiBold" w:cs="GrotaSansAltRounded-SemiBold"/>
          <w:b/>
          <w:bCs/>
        </w:rPr>
      </w:pPr>
      <w:r>
        <w:t xml:space="preserve">Lightbulb: </w:t>
      </w:r>
      <w:r w:rsidRPr="003E15B2">
        <w:rPr>
          <w:color w:val="auto"/>
        </w:rPr>
        <w:t>Look at ‘Clickability’ to see if they have had any reviews. Australian Disability Services: rated, reviewed and reliable</w:t>
      </w:r>
      <w:r w:rsidR="003E15B2">
        <w:rPr>
          <w:color w:val="auto"/>
        </w:rPr>
        <w:t>:</w:t>
      </w:r>
      <w:r w:rsidRPr="003E15B2">
        <w:rPr>
          <w:color w:val="auto"/>
        </w:rPr>
        <w:t xml:space="preserve"> </w:t>
      </w:r>
      <w:hyperlink r:id="rId132" w:history="1">
        <w:r w:rsidRPr="003E15B2">
          <w:rPr>
            <w:rStyle w:val="Hyperlink"/>
            <w:rFonts w:ascii="GrotaSansAltRounded-SemiBold" w:hAnsi="GrotaSansAltRounded-SemiBold" w:cs="GrotaSansAltRounded-SemiBold"/>
            <w:color w:val="0000FF"/>
          </w:rPr>
          <w:t>https://clickability.com.au</w:t>
        </w:r>
      </w:hyperlink>
    </w:p>
    <w:p w14:paraId="39CC4CAC" w14:textId="0C654A2C" w:rsidR="00B20A69" w:rsidRDefault="00B20A69" w:rsidP="00B20A69">
      <w:pPr>
        <w:pStyle w:val="Heading2"/>
      </w:pPr>
      <w:bookmarkStart w:id="218" w:name="_Toc199771508"/>
      <w:r>
        <w:t>Hiring a service</w:t>
      </w:r>
      <w:bookmarkEnd w:id="218"/>
    </w:p>
    <w:p w14:paraId="6DA62937" w14:textId="77777777" w:rsidR="00B20A69" w:rsidRDefault="00B20A69" w:rsidP="00B20A69">
      <w:pPr>
        <w:pStyle w:val="BodyText"/>
      </w:pPr>
      <w:r>
        <w:t xml:space="preserve">When you have decided which service provider you want to use (it might be more than one depending on what supports you are wanting), you can ask them to develop a Service Agreement with you. </w:t>
      </w:r>
    </w:p>
    <w:p w14:paraId="2C1608F2" w14:textId="4ADBA5EC" w:rsidR="00EC013F" w:rsidRDefault="00B20A69" w:rsidP="00EC013F">
      <w:pPr>
        <w:pStyle w:val="BodyText"/>
        <w:rPr>
          <w:rFonts w:cs="Arial"/>
          <w:spacing w:val="-3"/>
          <w:kern w:val="24"/>
          <w:szCs w:val="20"/>
          <w:lang w:val="en-GB"/>
        </w:rPr>
      </w:pPr>
      <w:r>
        <w:t>A Service Agreement is like a contract between the service provider and you.</w:t>
      </w:r>
      <w:r w:rsidR="00EC013F" w:rsidRPr="00EC013F">
        <w:rPr>
          <w:rFonts w:cs="Arial"/>
          <w:spacing w:val="-3"/>
          <w:kern w:val="24"/>
          <w:szCs w:val="20"/>
          <w:lang w:val="en-GB"/>
        </w:rPr>
        <w:t xml:space="preserve"> </w:t>
      </w:r>
      <w:r w:rsidR="00DB000D">
        <w:rPr>
          <w:rFonts w:cs="Arial"/>
          <w:spacing w:val="-3"/>
          <w:kern w:val="24"/>
          <w:szCs w:val="20"/>
          <w:lang w:val="en-GB"/>
        </w:rPr>
        <w:t xml:space="preserve">It sets out what your obligations are to each other. </w:t>
      </w:r>
      <w:r w:rsidR="00EC013F">
        <w:rPr>
          <w:rFonts w:cs="Arial"/>
          <w:spacing w:val="-3"/>
          <w:kern w:val="24"/>
          <w:szCs w:val="20"/>
          <w:lang w:val="en-GB"/>
        </w:rPr>
        <w:t>For example, it might include:</w:t>
      </w:r>
    </w:p>
    <w:p w14:paraId="7FAD5874" w14:textId="3D66CEBD" w:rsidR="00EC013F" w:rsidRPr="00EC013F" w:rsidRDefault="00EC013F" w:rsidP="00FB3A75">
      <w:pPr>
        <w:pStyle w:val="BodyText"/>
        <w:numPr>
          <w:ilvl w:val="0"/>
          <w:numId w:val="85"/>
        </w:numPr>
        <w:rPr>
          <w:lang w:val="en-GB"/>
        </w:rPr>
      </w:pPr>
      <w:r w:rsidRPr="00EC013F">
        <w:rPr>
          <w:lang w:val="en-GB"/>
        </w:rPr>
        <w:t>what supports they’ll provide</w:t>
      </w:r>
    </w:p>
    <w:p w14:paraId="382750D4" w14:textId="46B0F83F" w:rsidR="00EC013F" w:rsidRPr="00EC013F" w:rsidRDefault="00EC013F" w:rsidP="00FB3A75">
      <w:pPr>
        <w:pStyle w:val="BodyText"/>
        <w:numPr>
          <w:ilvl w:val="0"/>
          <w:numId w:val="85"/>
        </w:numPr>
        <w:rPr>
          <w:lang w:val="en-GB"/>
        </w:rPr>
      </w:pPr>
      <w:r w:rsidRPr="00EC013F">
        <w:rPr>
          <w:lang w:val="en-GB"/>
        </w:rPr>
        <w:t>how long they’ll provide the supports</w:t>
      </w:r>
    </w:p>
    <w:p w14:paraId="5754A410" w14:textId="77777777" w:rsidR="00EC013F" w:rsidRPr="00EC013F" w:rsidRDefault="00EC013F" w:rsidP="00FB3A75">
      <w:pPr>
        <w:pStyle w:val="BodyText"/>
        <w:numPr>
          <w:ilvl w:val="0"/>
          <w:numId w:val="85"/>
        </w:numPr>
        <w:rPr>
          <w:lang w:val="en-GB"/>
        </w:rPr>
      </w:pPr>
      <w:r w:rsidRPr="00EC013F">
        <w:rPr>
          <w:lang w:val="en-GB"/>
        </w:rPr>
        <w:t>how much the supports will cost</w:t>
      </w:r>
    </w:p>
    <w:p w14:paraId="1A880ECE" w14:textId="50A3E493" w:rsidR="00B20A69" w:rsidRPr="00FB3A75" w:rsidRDefault="00EC013F" w:rsidP="00FB3A75">
      <w:pPr>
        <w:pStyle w:val="BodyText"/>
        <w:numPr>
          <w:ilvl w:val="0"/>
          <w:numId w:val="85"/>
        </w:numPr>
        <w:rPr>
          <w:lang w:val="en-GB"/>
        </w:rPr>
      </w:pPr>
      <w:r w:rsidRPr="00EC013F">
        <w:rPr>
          <w:lang w:val="en-GB"/>
        </w:rPr>
        <w:t>how you can change or end your service agreement.</w:t>
      </w:r>
    </w:p>
    <w:p w14:paraId="2CF53D63" w14:textId="00890830" w:rsidR="00B20A69" w:rsidRDefault="00B20A69" w:rsidP="00B20A69">
      <w:pPr>
        <w:pStyle w:val="BodyText"/>
      </w:pPr>
      <w:r>
        <w:t>Remember to read the service agreement before you sign. You can ask for changes and additional information to be included if you want. When you are happy with the agreement, then you can sign. Make sure you keep a copy of the agreement.</w:t>
      </w:r>
    </w:p>
    <w:p w14:paraId="5740D668" w14:textId="77777777" w:rsidR="00B20A69" w:rsidRDefault="00B20A69" w:rsidP="00B20A69">
      <w:pPr>
        <w:pStyle w:val="BodyText"/>
      </w:pPr>
      <w:r>
        <w:t>The next thing you will need to do depends on how your plan is being managed.</w:t>
      </w:r>
    </w:p>
    <w:p w14:paraId="36B3A01E" w14:textId="240BC75F" w:rsidR="00B20A69" w:rsidRDefault="00B20A69" w:rsidP="00B20A69">
      <w:pPr>
        <w:pStyle w:val="Pullout"/>
        <w:rPr>
          <w:color w:val="auto"/>
        </w:rPr>
      </w:pPr>
      <w:r>
        <w:t>Lightbulb</w:t>
      </w:r>
      <w:r w:rsidR="00495880">
        <w:t>:</w:t>
      </w:r>
      <w:r>
        <w:t xml:space="preserve"> </w:t>
      </w:r>
      <w:r w:rsidRPr="00FA114C">
        <w:rPr>
          <w:color w:val="auto"/>
        </w:rPr>
        <w:t xml:space="preserve">Beware: There </w:t>
      </w:r>
      <w:r w:rsidR="00EC013F">
        <w:rPr>
          <w:color w:val="auto"/>
        </w:rPr>
        <w:t>are lots of service</w:t>
      </w:r>
      <w:r w:rsidRPr="00FA114C">
        <w:rPr>
          <w:color w:val="auto"/>
        </w:rPr>
        <w:t xml:space="preserve"> providers – some will be great, some not so great. </w:t>
      </w:r>
      <w:r w:rsidR="00394DC5">
        <w:rPr>
          <w:color w:val="auto"/>
        </w:rPr>
        <w:t xml:space="preserve">It’s important that the supports you receive work for you. </w:t>
      </w:r>
      <w:r w:rsidRPr="00FA114C">
        <w:rPr>
          <w:color w:val="auto"/>
        </w:rPr>
        <w:t>Like anything you want to purchase, feel free to ’shop around’ to make sure it will suit you.</w:t>
      </w:r>
    </w:p>
    <w:p w14:paraId="7CEF2A60" w14:textId="77777777" w:rsidR="00D17631" w:rsidRPr="00FB3A75" w:rsidRDefault="00D17631" w:rsidP="00D17631">
      <w:pPr>
        <w:pStyle w:val="Pullout"/>
        <w:rPr>
          <w:color w:val="auto"/>
        </w:rPr>
      </w:pPr>
      <w:r w:rsidRPr="00FB3A75">
        <w:rPr>
          <w:color w:val="auto"/>
        </w:rPr>
        <w:t>There are two types of providers:</w:t>
      </w:r>
    </w:p>
    <w:p w14:paraId="7E398DB2" w14:textId="77777777" w:rsidR="00D17631" w:rsidRPr="00FB3A75" w:rsidRDefault="00D17631" w:rsidP="00D17631">
      <w:pPr>
        <w:pStyle w:val="Pullout"/>
        <w:rPr>
          <w:color w:val="auto"/>
        </w:rPr>
      </w:pPr>
      <w:r w:rsidRPr="00FB3A75">
        <w:rPr>
          <w:color w:val="auto"/>
        </w:rPr>
        <w:t xml:space="preserve">Registered providers are registered with and regulated by the </w:t>
      </w:r>
      <w:hyperlink r:id="rId133" w:history="1">
        <w:r w:rsidRPr="00FB3A75">
          <w:rPr>
            <w:rStyle w:val="Hyperlink"/>
            <w:rFonts w:asciiTheme="minorHAnsi" w:hAnsiTheme="minorHAnsi"/>
            <w:b w:val="0"/>
            <w:color w:val="auto"/>
          </w:rPr>
          <w:t>NDIS Quality and Safeguards Commission</w:t>
        </w:r>
      </w:hyperlink>
      <w:r w:rsidRPr="00FB3A75">
        <w:rPr>
          <w:color w:val="auto"/>
        </w:rPr>
        <w:t xml:space="preserve">. They must meet strict conditions for the quality and safety of their services. They can’t charge more than the </w:t>
      </w:r>
      <w:hyperlink r:id="rId134" w:anchor="ndis-pricing-arrangements-and-price-limits" w:history="1">
        <w:r w:rsidRPr="00FB3A75">
          <w:rPr>
            <w:rStyle w:val="Hyperlink"/>
            <w:rFonts w:asciiTheme="minorHAnsi" w:hAnsiTheme="minorHAnsi"/>
            <w:b w:val="0"/>
            <w:color w:val="auto"/>
          </w:rPr>
          <w:t>NDIS Pricing Arrangements and Price Limits</w:t>
        </w:r>
      </w:hyperlink>
      <w:r w:rsidRPr="00FB3A75">
        <w:rPr>
          <w:color w:val="auto"/>
        </w:rPr>
        <w:t>.</w:t>
      </w:r>
    </w:p>
    <w:p w14:paraId="00FDEA5E" w14:textId="7C69E931" w:rsidR="00D17631" w:rsidRPr="00FB3A75" w:rsidRDefault="00D17631" w:rsidP="00D17631">
      <w:pPr>
        <w:pStyle w:val="Pullout"/>
        <w:rPr>
          <w:color w:val="auto"/>
          <w:u w:val="single"/>
          <w:lang w:val="en-GB"/>
        </w:rPr>
      </w:pPr>
      <w:r w:rsidRPr="00FB3A75">
        <w:rPr>
          <w:color w:val="auto"/>
        </w:rPr>
        <w:lastRenderedPageBreak/>
        <w:t>Unregistered providers aren’t registered with the NDIS Quality and Safeguards Commission. They can choose to charge prices below or above the price limits.</w:t>
      </w:r>
      <w:r w:rsidR="007B631F">
        <w:rPr>
          <w:color w:val="auto"/>
        </w:rPr>
        <w:t xml:space="preserve"> </w:t>
      </w:r>
      <w:r w:rsidR="002924C9">
        <w:rPr>
          <w:color w:val="auto"/>
        </w:rPr>
        <w:t>There are some supports they are not allowed to provide (in the list below.)</w:t>
      </w:r>
    </w:p>
    <w:p w14:paraId="2814BFA3" w14:textId="77777777" w:rsidR="00D17631" w:rsidRPr="00FB3A75" w:rsidRDefault="00D17631" w:rsidP="00D17631">
      <w:pPr>
        <w:pStyle w:val="Pullout"/>
        <w:rPr>
          <w:color w:val="auto"/>
        </w:rPr>
      </w:pPr>
      <w:r w:rsidRPr="00FB3A75">
        <w:rPr>
          <w:color w:val="auto"/>
        </w:rPr>
        <w:t xml:space="preserve">All providers must follow the </w:t>
      </w:r>
      <w:hyperlink r:id="rId135" w:history="1">
        <w:r w:rsidRPr="00FB3A75">
          <w:rPr>
            <w:rStyle w:val="Hyperlink"/>
            <w:rFonts w:asciiTheme="minorHAnsi" w:hAnsiTheme="minorHAnsi"/>
            <w:b w:val="0"/>
            <w:color w:val="auto"/>
          </w:rPr>
          <w:t>NDIS Code of Conduct</w:t>
        </w:r>
      </w:hyperlink>
      <w:r w:rsidRPr="00FB3A75">
        <w:rPr>
          <w:color w:val="auto"/>
        </w:rPr>
        <w:t xml:space="preserve"> and have a complaints process. The NDIS Code of Conduct requires both registered and unregistered providers to not charge you more than they would charge anyone else for the same support. </w:t>
      </w:r>
    </w:p>
    <w:p w14:paraId="3F089F7E" w14:textId="77777777" w:rsidR="00D17631" w:rsidRPr="00FB3A75" w:rsidRDefault="00D17631" w:rsidP="00D17631">
      <w:pPr>
        <w:pStyle w:val="Pullout"/>
        <w:rPr>
          <w:color w:val="auto"/>
        </w:rPr>
      </w:pPr>
      <w:r w:rsidRPr="00FB3A75">
        <w:rPr>
          <w:color w:val="auto"/>
        </w:rPr>
        <w:t>You must use registered providers for:</w:t>
      </w:r>
    </w:p>
    <w:p w14:paraId="48DB6A7E" w14:textId="77777777" w:rsidR="00D17631" w:rsidRPr="00FB3A75" w:rsidRDefault="00D17631" w:rsidP="00D17631">
      <w:pPr>
        <w:pStyle w:val="Pullout"/>
        <w:numPr>
          <w:ilvl w:val="0"/>
          <w:numId w:val="17"/>
        </w:numPr>
        <w:rPr>
          <w:color w:val="auto"/>
          <w:lang w:val="en-GB"/>
        </w:rPr>
      </w:pPr>
      <w:r w:rsidRPr="00FB3A75">
        <w:rPr>
          <w:color w:val="auto"/>
          <w:lang w:val="en-GB"/>
        </w:rPr>
        <w:t>any parts of your funding that are Agency-managed</w:t>
      </w:r>
    </w:p>
    <w:p w14:paraId="24915178" w14:textId="77777777" w:rsidR="00D17631" w:rsidRPr="00FB3A75" w:rsidRDefault="00D17631" w:rsidP="00D17631">
      <w:pPr>
        <w:pStyle w:val="Pullout"/>
        <w:numPr>
          <w:ilvl w:val="0"/>
          <w:numId w:val="17"/>
        </w:numPr>
        <w:rPr>
          <w:color w:val="auto"/>
          <w:lang w:val="en-GB"/>
        </w:rPr>
      </w:pPr>
      <w:r w:rsidRPr="00FB3A75">
        <w:rPr>
          <w:color w:val="auto"/>
          <w:lang w:val="en-GB"/>
        </w:rPr>
        <w:t xml:space="preserve">some </w:t>
      </w:r>
      <w:hyperlink r:id="rId136" w:history="1">
        <w:r w:rsidRPr="00FB3A75">
          <w:rPr>
            <w:rStyle w:val="Hyperlink"/>
            <w:rFonts w:asciiTheme="minorHAnsi" w:hAnsiTheme="minorHAnsi"/>
            <w:b w:val="0"/>
            <w:color w:val="auto"/>
            <w:lang w:val="en-GB"/>
          </w:rPr>
          <w:t>specific supports</w:t>
        </w:r>
      </w:hyperlink>
      <w:r w:rsidRPr="00FB3A75">
        <w:rPr>
          <w:color w:val="auto"/>
          <w:lang w:val="en-GB"/>
        </w:rPr>
        <w:t>, including plan management, supports that will likely involve a regulated restricted practice, behaviour support and Specialist Disability Accommodation (SDA).</w:t>
      </w:r>
    </w:p>
    <w:p w14:paraId="77BB72C0" w14:textId="722AA3E0" w:rsidR="00D17631" w:rsidRPr="00D17631" w:rsidRDefault="00D17631" w:rsidP="00B20A69">
      <w:pPr>
        <w:pStyle w:val="Pullout"/>
        <w:rPr>
          <w:color w:val="auto"/>
        </w:rPr>
      </w:pPr>
      <w:r w:rsidRPr="00FB3A75">
        <w:rPr>
          <w:color w:val="auto"/>
        </w:rPr>
        <w:t>For other supports, if your funding is self-managed or you use a registered plan manager, you can choose either registered or unregistered providers.</w:t>
      </w:r>
    </w:p>
    <w:p w14:paraId="24126136" w14:textId="3C8941AC" w:rsidR="00B20A69" w:rsidRDefault="00B20A69" w:rsidP="00B20A69">
      <w:pPr>
        <w:pStyle w:val="Heading2"/>
      </w:pPr>
      <w:bookmarkStart w:id="219" w:name="_Toc199771509"/>
      <w:r>
        <w:t>Who is managing my plan?</w:t>
      </w:r>
      <w:bookmarkEnd w:id="219"/>
    </w:p>
    <w:p w14:paraId="702824F0" w14:textId="77777777" w:rsidR="00B20A69" w:rsidRDefault="00B20A69" w:rsidP="00B20A69">
      <w:r>
        <w:t>Look to see if your plan is being self-managed, plan-managed or NDIA managed. It may even be a combination of management.</w:t>
      </w:r>
    </w:p>
    <w:p w14:paraId="4F1E0099" w14:textId="77777777" w:rsidR="00B20A69" w:rsidRDefault="00B20A69" w:rsidP="00B20A69">
      <w:pPr>
        <w:pStyle w:val="BodyText"/>
        <w:spacing w:after="113"/>
      </w:pPr>
      <w:r>
        <w:t>Booking a service is done differently depending on how your plan is managed. To book a service:</w:t>
      </w:r>
    </w:p>
    <w:p w14:paraId="4D09DFB3" w14:textId="77777777" w:rsidR="00B20A69" w:rsidRDefault="00B20A69" w:rsidP="00B20A69">
      <w:pPr>
        <w:pStyle w:val="Bullet1"/>
      </w:pPr>
      <w:r w:rsidRPr="00A817C7">
        <w:rPr>
          <w:color w:val="971A4B" w:themeColor="text2"/>
        </w:rPr>
        <w:t xml:space="preserve">Self-Managed: </w:t>
      </w:r>
      <w:r>
        <w:t>You can make the arrangements straight away. When you need to pay them, you can either:</w:t>
      </w:r>
    </w:p>
    <w:p w14:paraId="0ED7A202" w14:textId="77777777" w:rsidR="00B20A69" w:rsidRPr="00545FDA" w:rsidRDefault="00B20A69" w:rsidP="00913B06">
      <w:pPr>
        <w:pStyle w:val="VLA1"/>
        <w:numPr>
          <w:ilvl w:val="0"/>
          <w:numId w:val="27"/>
        </w:numPr>
        <w:tabs>
          <w:tab w:val="clear" w:pos="357"/>
        </w:tabs>
        <w:ind w:left="567"/>
        <w:rPr>
          <w:rFonts w:asciiTheme="minorHAnsi" w:hAnsiTheme="minorHAnsi" w:cstheme="minorHAnsi"/>
        </w:rPr>
      </w:pPr>
      <w:r w:rsidRPr="00545FDA">
        <w:rPr>
          <w:rFonts w:asciiTheme="minorHAnsi" w:hAnsiTheme="minorHAnsi" w:cstheme="minorHAnsi"/>
        </w:rPr>
        <w:t>Use your own money and claim it back from the NDIA through your myplace portal.</w:t>
      </w:r>
    </w:p>
    <w:p w14:paraId="016EE140" w14:textId="77777777" w:rsidR="00B20A69" w:rsidRPr="00545FDA" w:rsidRDefault="00B20A69" w:rsidP="00B20A69">
      <w:pPr>
        <w:pStyle w:val="VLA1"/>
        <w:tabs>
          <w:tab w:val="clear" w:pos="357"/>
        </w:tabs>
        <w:ind w:left="567"/>
        <w:rPr>
          <w:rFonts w:asciiTheme="minorHAnsi" w:hAnsiTheme="minorHAnsi" w:cstheme="minorHAnsi"/>
        </w:rPr>
      </w:pPr>
      <w:r w:rsidRPr="00545FDA">
        <w:rPr>
          <w:rFonts w:asciiTheme="minorHAnsi" w:hAnsiTheme="minorHAnsi" w:cstheme="minorHAnsi"/>
        </w:rPr>
        <w:t>Send a payment request to the NDIA through your myplace portal and wait for the money to be put in your bank account. If you are doing this, let the service provider know it might be a few days before you can pay them.</w:t>
      </w:r>
    </w:p>
    <w:p w14:paraId="15C40269" w14:textId="77777777" w:rsidR="00B20A69" w:rsidRDefault="00B20A69" w:rsidP="00B20A69">
      <w:pPr>
        <w:pStyle w:val="Bullet1"/>
      </w:pPr>
      <w:r w:rsidRPr="00A817C7">
        <w:rPr>
          <w:color w:val="971A4B" w:themeColor="text2"/>
        </w:rPr>
        <w:t xml:space="preserve">NDIA managed: </w:t>
      </w:r>
      <w:r>
        <w:t>You will need to give your NDIS Registered Provider:</w:t>
      </w:r>
    </w:p>
    <w:p w14:paraId="1B9D256E" w14:textId="77777777" w:rsidR="00B20A69" w:rsidRDefault="00B20A69" w:rsidP="00B20A69">
      <w:pPr>
        <w:pStyle w:val="Bullet2"/>
      </w:pPr>
      <w:r>
        <w:t>your NDIS number</w:t>
      </w:r>
    </w:p>
    <w:p w14:paraId="76B19D2D" w14:textId="77777777" w:rsidR="00B20A69" w:rsidRDefault="00B20A69" w:rsidP="00B20A69">
      <w:pPr>
        <w:pStyle w:val="Bullet2"/>
      </w:pPr>
      <w:r>
        <w:t>date of birth</w:t>
      </w:r>
    </w:p>
    <w:p w14:paraId="16E7AFFD" w14:textId="77777777" w:rsidR="00B20A69" w:rsidRDefault="00B20A69" w:rsidP="00B20A69">
      <w:pPr>
        <w:pStyle w:val="Bullet2"/>
      </w:pPr>
      <w:r>
        <w:t>the support categories that you have been funded for.</w:t>
      </w:r>
    </w:p>
    <w:p w14:paraId="515736AE" w14:textId="06C839D0" w:rsidR="00B20A69" w:rsidRDefault="00B20A69" w:rsidP="00B20A69">
      <w:pPr>
        <w:pStyle w:val="BodyText"/>
      </w:pPr>
      <w:r>
        <w:t>They will make a ‘</w:t>
      </w:r>
      <w:hyperlink r:id="rId137" w:history="1">
        <w:r w:rsidRPr="00CA57A4">
          <w:rPr>
            <w:rStyle w:val="Hyperlink"/>
            <w:rFonts w:asciiTheme="minorHAnsi" w:hAnsiTheme="minorHAnsi"/>
          </w:rPr>
          <w:t>Service Booking</w:t>
        </w:r>
      </w:hyperlink>
      <w:r>
        <w:t>’ on your behalf in their myplace portal.</w:t>
      </w:r>
    </w:p>
    <w:p w14:paraId="19D98CC7" w14:textId="77777777" w:rsidR="00B20A69" w:rsidRDefault="00B20A69" w:rsidP="00B20A69">
      <w:pPr>
        <w:pStyle w:val="Bullet1"/>
      </w:pPr>
      <w:r w:rsidRPr="00A817C7">
        <w:rPr>
          <w:color w:val="971A4B" w:themeColor="text2"/>
        </w:rPr>
        <w:t xml:space="preserve">Plan-Managed: </w:t>
      </w:r>
      <w:r>
        <w:t>Your Plan Manager will organise any payments that need to be made for you. You will need to send a copy of all invoices or receipts to your Plan Manager.</w:t>
      </w:r>
    </w:p>
    <w:p w14:paraId="49FA606B" w14:textId="77777777" w:rsidR="00B20A69" w:rsidRDefault="00B20A69" w:rsidP="00A817C7">
      <w:pPr>
        <w:pStyle w:val="BodyText"/>
        <w:ind w:left="142"/>
      </w:pPr>
      <w:r>
        <w:t>A ‘Service Booking’ is the way the NDIS pays for services and supports you receive if you are Plan-Managed or NDIA Managed.</w:t>
      </w:r>
    </w:p>
    <w:p w14:paraId="2551D691" w14:textId="3D000C36" w:rsidR="00B20A69" w:rsidRDefault="00B20A69" w:rsidP="00B20A69">
      <w:pPr>
        <w:pStyle w:val="Pullout"/>
      </w:pPr>
      <w:r>
        <w:t xml:space="preserve">Lightbulb: </w:t>
      </w:r>
      <w:r w:rsidRPr="00FA114C">
        <w:rPr>
          <w:color w:val="auto"/>
        </w:rPr>
        <w:t xml:space="preserve">These steps are looked at in: </w:t>
      </w:r>
    </w:p>
    <w:p w14:paraId="4FA14F84" w14:textId="572E370A" w:rsidR="00B20A69" w:rsidRPr="00FA114C" w:rsidRDefault="00B20A69" w:rsidP="00913B06">
      <w:pPr>
        <w:pStyle w:val="PulloutBullet"/>
        <w:numPr>
          <w:ilvl w:val="0"/>
          <w:numId w:val="43"/>
        </w:numPr>
        <w:rPr>
          <w:rStyle w:val="Hyperlink"/>
          <w:rFonts w:asciiTheme="minorHAnsi" w:hAnsiTheme="minorHAnsi" w:cstheme="minorHAnsi"/>
          <w:iCs/>
          <w:color w:val="0000FF"/>
          <w:lang w:eastAsia="en-US"/>
        </w:rPr>
      </w:pPr>
      <w:hyperlink r:id="rId138" w:history="1">
        <w:r w:rsidRPr="00FA114C">
          <w:rPr>
            <w:rStyle w:val="Hyperlink"/>
            <w:rFonts w:asciiTheme="minorHAnsi" w:hAnsiTheme="minorHAnsi" w:cstheme="minorHAnsi"/>
            <w:i/>
            <w:iCs/>
            <w:color w:val="0000FF"/>
            <w:lang w:eastAsia="en-US"/>
          </w:rPr>
          <w:t>Using your NDIS Plan</w:t>
        </w:r>
      </w:hyperlink>
    </w:p>
    <w:p w14:paraId="6F73B287" w14:textId="7C6F8DFD" w:rsidR="00B20A69" w:rsidRPr="002C2B51" w:rsidRDefault="00B20A69" w:rsidP="00913B06">
      <w:pPr>
        <w:pStyle w:val="PulloutBullet"/>
        <w:numPr>
          <w:ilvl w:val="0"/>
          <w:numId w:val="43"/>
        </w:numPr>
        <w:rPr>
          <w:i/>
        </w:rPr>
      </w:pPr>
      <w:hyperlink r:id="rId139" w:history="1">
        <w:r w:rsidRPr="00FA114C">
          <w:rPr>
            <w:rStyle w:val="Hyperlink"/>
            <w:rFonts w:asciiTheme="minorHAnsi" w:hAnsiTheme="minorHAnsi" w:cstheme="minorHAnsi"/>
            <w:i/>
            <w:iCs/>
            <w:color w:val="0000FF"/>
            <w:lang w:eastAsia="en-US"/>
          </w:rPr>
          <w:t>NDIS Guide to Self-Management</w:t>
        </w:r>
      </w:hyperlink>
      <w:r>
        <w:br w:type="page"/>
      </w:r>
    </w:p>
    <w:p w14:paraId="5EE53EE3" w14:textId="45E14DD5" w:rsidR="00B20A69" w:rsidRDefault="00B20A69" w:rsidP="00B20A69">
      <w:pPr>
        <w:pStyle w:val="Heading2"/>
      </w:pPr>
      <w:bookmarkStart w:id="220" w:name="_Toc199771510"/>
      <w:r>
        <w:lastRenderedPageBreak/>
        <w:t>What happens if I want to change a service provider?</w:t>
      </w:r>
      <w:bookmarkEnd w:id="220"/>
    </w:p>
    <w:p w14:paraId="1BAA7025" w14:textId="77777777" w:rsidR="00B20A69" w:rsidRPr="00B20A69" w:rsidRDefault="00B20A69" w:rsidP="00B20A69">
      <w:pPr>
        <w:pStyle w:val="BodyText"/>
      </w:pPr>
      <w:r w:rsidRPr="00B20A69">
        <w:t xml:space="preserve">There might be a reason that you need to change from your current service provider to another one. It’s okay to do this – remember, the NDIS is about giving you choice and control. </w:t>
      </w:r>
    </w:p>
    <w:p w14:paraId="749D0192" w14:textId="77777777" w:rsidR="00B20A69" w:rsidRPr="00B20A69" w:rsidRDefault="00B20A69" w:rsidP="00B20A69">
      <w:pPr>
        <w:pStyle w:val="BodyText"/>
      </w:pPr>
      <w:r w:rsidRPr="00B20A69">
        <w:t>This is another stage where you will need to self-advocate.</w:t>
      </w:r>
    </w:p>
    <w:p w14:paraId="46523ED7" w14:textId="77777777" w:rsidR="00B20A69" w:rsidRDefault="00B20A69" w:rsidP="00B20A69">
      <w:pPr>
        <w:pStyle w:val="BodyText"/>
      </w:pPr>
      <w:r>
        <w:t>Some reasons you might want to change providers could include:</w:t>
      </w:r>
    </w:p>
    <w:p w14:paraId="5C41A13C" w14:textId="77777777" w:rsidR="00B20A69" w:rsidRDefault="00B20A69" w:rsidP="00B20A69">
      <w:pPr>
        <w:pStyle w:val="Bullet1"/>
      </w:pPr>
      <w:r>
        <w:t>your needs are not being met by the support being provided</w:t>
      </w:r>
    </w:p>
    <w:p w14:paraId="5CD3608C" w14:textId="77777777" w:rsidR="00B20A69" w:rsidRDefault="00B20A69" w:rsidP="00B20A69">
      <w:pPr>
        <w:pStyle w:val="Bullet1"/>
      </w:pPr>
      <w:r>
        <w:t xml:space="preserve">you are not happy with services provided, such as: </w:t>
      </w:r>
    </w:p>
    <w:p w14:paraId="342BCE53" w14:textId="77777777" w:rsidR="00B20A69" w:rsidRDefault="00B20A69" w:rsidP="00B20A69">
      <w:pPr>
        <w:pStyle w:val="Bullet2"/>
      </w:pPr>
      <w:r>
        <w:t xml:space="preserve">not turning up </w:t>
      </w:r>
    </w:p>
    <w:p w14:paraId="0F971C79" w14:textId="77777777" w:rsidR="00B20A69" w:rsidRDefault="00B20A69" w:rsidP="00B20A69">
      <w:pPr>
        <w:pStyle w:val="Bullet2"/>
      </w:pPr>
      <w:r>
        <w:t xml:space="preserve">cutting your hours short </w:t>
      </w:r>
    </w:p>
    <w:p w14:paraId="332C0B06" w14:textId="77777777" w:rsidR="00B20A69" w:rsidRDefault="00B20A69" w:rsidP="00B20A69">
      <w:pPr>
        <w:pStyle w:val="Bullet2"/>
      </w:pPr>
      <w:r>
        <w:t xml:space="preserve">not responding to your requests </w:t>
      </w:r>
    </w:p>
    <w:p w14:paraId="3BAFC071" w14:textId="77777777" w:rsidR="00B20A69" w:rsidRDefault="00B20A69" w:rsidP="00B20A69">
      <w:pPr>
        <w:pStyle w:val="Bullet2"/>
      </w:pPr>
      <w:r>
        <w:t xml:space="preserve">never returning your phone calls </w:t>
      </w:r>
    </w:p>
    <w:p w14:paraId="60769208" w14:textId="77777777" w:rsidR="00B20A69" w:rsidRDefault="00B20A69" w:rsidP="00B20A69">
      <w:pPr>
        <w:pStyle w:val="Bullet2"/>
      </w:pPr>
      <w:r>
        <w:t xml:space="preserve">not providing you with information you may need </w:t>
      </w:r>
    </w:p>
    <w:p w14:paraId="3FCD14B9" w14:textId="77777777" w:rsidR="00B20A69" w:rsidRDefault="00B20A69" w:rsidP="00B20A69">
      <w:pPr>
        <w:pStyle w:val="Bullet2"/>
      </w:pPr>
      <w:r>
        <w:t>charging you for things you don’t get</w:t>
      </w:r>
    </w:p>
    <w:p w14:paraId="69BA40CA" w14:textId="2D07196E" w:rsidR="00B20A69" w:rsidRDefault="00B20A69" w:rsidP="00FB3A75">
      <w:pPr>
        <w:pStyle w:val="Bullet2"/>
      </w:pPr>
      <w:r>
        <w:t>not doing the things they said they would doyou are not happy with the way your supports are being delivered.</w:t>
      </w:r>
    </w:p>
    <w:p w14:paraId="29546FDC" w14:textId="77777777" w:rsidR="00B20A69" w:rsidRDefault="00B20A69" w:rsidP="00B20A69">
      <w:pPr>
        <w:pStyle w:val="BodyText"/>
      </w:pPr>
      <w:r>
        <w:t>You can:</w:t>
      </w:r>
    </w:p>
    <w:p w14:paraId="275402AC" w14:textId="77777777" w:rsidR="00B20A69" w:rsidRDefault="00B20A69" w:rsidP="00B20A69">
      <w:pPr>
        <w:pStyle w:val="Bullet1"/>
      </w:pPr>
      <w:r>
        <w:t>make a complaint to the service provider</w:t>
      </w:r>
    </w:p>
    <w:p w14:paraId="5CF7395A" w14:textId="0621A498" w:rsidR="00B20A69" w:rsidRDefault="00B20A69" w:rsidP="00B20A69">
      <w:pPr>
        <w:pStyle w:val="Bullet1"/>
      </w:pPr>
      <w:r>
        <w:t>make a complaint to the NDIS Quality and Safeguards Commission (contact details in ‘</w:t>
      </w:r>
      <w:hyperlink w:anchor="_MODULE_6:_RESOURCES" w:history="1">
        <w:r w:rsidR="001B5115" w:rsidRPr="00B20341">
          <w:rPr>
            <w:rStyle w:val="Hyperlink"/>
            <w:color w:val="0000FF"/>
          </w:rPr>
          <w:t>Module 6: Resources</w:t>
        </w:r>
      </w:hyperlink>
      <w:r>
        <w:t>’ section)</w:t>
      </w:r>
    </w:p>
    <w:p w14:paraId="13602CBB" w14:textId="26A7D30D" w:rsidR="00B20A69" w:rsidRDefault="00B20A69" w:rsidP="00B20A69">
      <w:pPr>
        <w:pStyle w:val="Bullet1"/>
      </w:pPr>
      <w:r>
        <w:t>change service providers.</w:t>
      </w:r>
    </w:p>
    <w:p w14:paraId="6BA0BF26" w14:textId="086032DA" w:rsidR="00B20A69" w:rsidRPr="00FA114C" w:rsidRDefault="00B20A69" w:rsidP="00B20A69">
      <w:pPr>
        <w:pStyle w:val="BodyText"/>
        <w:rPr>
          <w:rFonts w:cstheme="minorHAnsi"/>
        </w:rPr>
      </w:pPr>
      <w:r w:rsidRPr="00FA114C">
        <w:rPr>
          <w:rFonts w:cstheme="minorHAnsi"/>
        </w:rPr>
        <w:t>Or if you think that the service provider is conducting fraudulent activity (cheating) or price gouging (raising the price of services to an unreasonable or unfair level), you can contact the NDIA Fraud Reporting line (contact details in ‘</w:t>
      </w:r>
      <w:hyperlink w:anchor="_MODULE_6:_RESOURCES" w:history="1">
        <w:r w:rsidR="00F1768C" w:rsidRPr="00FA114C">
          <w:rPr>
            <w:rStyle w:val="Hyperlink"/>
            <w:rFonts w:asciiTheme="minorHAnsi" w:hAnsiTheme="minorHAnsi" w:cstheme="minorHAnsi"/>
            <w:color w:val="0000FF"/>
          </w:rPr>
          <w:t>Module 6: Resources</w:t>
        </w:r>
      </w:hyperlink>
      <w:r w:rsidRPr="00FA114C">
        <w:rPr>
          <w:rFonts w:cstheme="minorHAnsi"/>
        </w:rPr>
        <w:t>’ section).</w:t>
      </w:r>
    </w:p>
    <w:p w14:paraId="10D1FE02" w14:textId="4312C95F" w:rsidR="00B20A69" w:rsidRPr="00FA114C" w:rsidRDefault="00B20A69" w:rsidP="00B20A69">
      <w:pPr>
        <w:pStyle w:val="Pullout"/>
        <w:rPr>
          <w:rFonts w:cstheme="minorHAnsi"/>
          <w:color w:val="000000" w:themeColor="text1"/>
        </w:rPr>
      </w:pPr>
      <w:r w:rsidRPr="00FA114C">
        <w:rPr>
          <w:rFonts w:cstheme="minorHAnsi"/>
        </w:rPr>
        <w:t xml:space="preserve">Lightbulb: </w:t>
      </w:r>
      <w:r w:rsidRPr="00FA114C">
        <w:rPr>
          <w:rFonts w:cstheme="minorHAnsi"/>
          <w:color w:val="000000" w:themeColor="text1"/>
        </w:rPr>
        <w:t>Relook at ‘</w:t>
      </w:r>
      <w:hyperlink w:anchor="_Remember:_You_can" w:history="1">
        <w:r w:rsidR="00F1768C" w:rsidRPr="00FA114C">
          <w:rPr>
            <w:rStyle w:val="Hyperlink"/>
            <w:rFonts w:asciiTheme="minorHAnsi" w:hAnsiTheme="minorHAnsi" w:cstheme="minorHAnsi"/>
            <w:color w:val="0000FF"/>
          </w:rPr>
          <w:t>Making Complaints’</w:t>
        </w:r>
      </w:hyperlink>
      <w:r w:rsidRPr="00FA114C">
        <w:rPr>
          <w:rFonts w:cstheme="minorHAnsi"/>
          <w:color w:val="000000" w:themeColor="text1"/>
        </w:rPr>
        <w:t xml:space="preserve"> in ‘</w:t>
      </w:r>
      <w:hyperlink w:anchor="_MODULE_1:_LEARNING" w:history="1">
        <w:r w:rsidRPr="00FA114C">
          <w:rPr>
            <w:rStyle w:val="Hyperlink"/>
            <w:rFonts w:asciiTheme="minorHAnsi" w:hAnsiTheme="minorHAnsi" w:cstheme="minorHAnsi"/>
            <w:color w:val="0000FF"/>
          </w:rPr>
          <w:t>Module 1: Learning how to self-advocate’</w:t>
        </w:r>
      </w:hyperlink>
      <w:r w:rsidRPr="00FA114C">
        <w:rPr>
          <w:rFonts w:cstheme="minorHAnsi"/>
          <w:color w:val="000000" w:themeColor="text1"/>
        </w:rPr>
        <w:t xml:space="preserve">. Contact numbers are in the </w:t>
      </w:r>
      <w:hyperlink w:anchor="_RESOURCES" w:history="1">
        <w:r w:rsidR="00DE5904" w:rsidRPr="00FA114C">
          <w:rPr>
            <w:rStyle w:val="Hyperlink"/>
            <w:rFonts w:asciiTheme="minorHAnsi" w:hAnsiTheme="minorHAnsi" w:cstheme="minorHAnsi"/>
            <w:color w:val="0000FF"/>
          </w:rPr>
          <w:t>Module 1: Resources</w:t>
        </w:r>
      </w:hyperlink>
      <w:r w:rsidR="00DE5904" w:rsidRPr="00FA114C">
        <w:rPr>
          <w:rFonts w:cstheme="minorHAnsi"/>
          <w:color w:val="000000" w:themeColor="text1"/>
        </w:rPr>
        <w:t xml:space="preserve"> </w:t>
      </w:r>
      <w:r w:rsidRPr="00FA114C">
        <w:rPr>
          <w:rFonts w:cstheme="minorHAnsi"/>
          <w:color w:val="000000" w:themeColor="text1"/>
        </w:rPr>
        <w:t>section, module 1.</w:t>
      </w:r>
    </w:p>
    <w:p w14:paraId="630A471A" w14:textId="77777777" w:rsidR="00B20A69" w:rsidRPr="00B20A69" w:rsidRDefault="00B20A69" w:rsidP="00A817C7">
      <w:pPr>
        <w:pStyle w:val="BodyText"/>
      </w:pPr>
      <w:r w:rsidRPr="00B20A69">
        <w:t>If you do need to change service providers…</w:t>
      </w:r>
    </w:p>
    <w:p w14:paraId="1C568903" w14:textId="77777777" w:rsidR="00B20A69" w:rsidRDefault="00B20A69" w:rsidP="00B20A69">
      <w:pPr>
        <w:pStyle w:val="Bullet1"/>
      </w:pPr>
      <w:r>
        <w:t>let the NDIA know</w:t>
      </w:r>
    </w:p>
    <w:p w14:paraId="3ED30664" w14:textId="77777777" w:rsidR="00B20A69" w:rsidRDefault="00B20A69" w:rsidP="00B20A69">
      <w:pPr>
        <w:pStyle w:val="Bullet1"/>
      </w:pPr>
      <w:r>
        <w:t>let your Plan Manager know (if you have one)</w:t>
      </w:r>
    </w:p>
    <w:p w14:paraId="3EE4410E" w14:textId="77777777" w:rsidR="001164A6" w:rsidRDefault="00B20A69" w:rsidP="004F76FC">
      <w:pPr>
        <w:pStyle w:val="Bullet1"/>
      </w:pPr>
      <w:r>
        <w:t>be aware that there might be a gap in time before you start receiving supports from the new service</w:t>
      </w:r>
    </w:p>
    <w:p w14:paraId="7ECB254A" w14:textId="4E9A4F80" w:rsidR="001164A6" w:rsidRDefault="00B20A69" w:rsidP="00B20A69">
      <w:pPr>
        <w:pStyle w:val="Bullet1"/>
      </w:pPr>
      <w:r>
        <w:t>be aware of hidden costs – such as start-up fees and exit fees</w:t>
      </w:r>
    </w:p>
    <w:p w14:paraId="4049C3C6" w14:textId="10E8B6C6" w:rsidR="00E079FD" w:rsidRDefault="00E079FD" w:rsidP="00B20A69">
      <w:pPr>
        <w:pStyle w:val="Bullet1"/>
      </w:pPr>
      <w:r>
        <w:t>If your plan says you need to use a particular service provider, you can request a variation to your plan to change service providers</w:t>
      </w:r>
    </w:p>
    <w:p w14:paraId="44161A67" w14:textId="77777777" w:rsidR="00B20A69" w:rsidRDefault="00B20A69">
      <w:pPr>
        <w:rPr>
          <w:rFonts w:cs="Arial"/>
          <w:b/>
          <w:bCs/>
          <w:iCs/>
          <w:color w:val="971A4B"/>
          <w:sz w:val="28"/>
          <w:szCs w:val="28"/>
          <w:lang w:eastAsia="en-AU"/>
        </w:rPr>
      </w:pPr>
      <w:r>
        <w:br w:type="page"/>
      </w:r>
    </w:p>
    <w:p w14:paraId="69904605" w14:textId="47C0A210" w:rsidR="00B20A69" w:rsidRDefault="00B20A69" w:rsidP="00B20A69">
      <w:pPr>
        <w:pStyle w:val="Heading2"/>
      </w:pPr>
      <w:bookmarkStart w:id="221" w:name="_Toc199771511"/>
      <w:r>
        <w:lastRenderedPageBreak/>
        <w:t>Make sure you keep records…</w:t>
      </w:r>
      <w:bookmarkEnd w:id="221"/>
    </w:p>
    <w:p w14:paraId="5EDB252D" w14:textId="77777777" w:rsidR="00B20A69" w:rsidRDefault="00B20A69" w:rsidP="00B20A69">
      <w:pPr>
        <w:pStyle w:val="BodyText"/>
      </w:pPr>
      <w:r>
        <w:t>It is really important that you keep records of everything. Keeping records can:</w:t>
      </w:r>
    </w:p>
    <w:p w14:paraId="182E16C0" w14:textId="77777777" w:rsidR="00B20A69" w:rsidRDefault="00B20A69" w:rsidP="00B20A69">
      <w:pPr>
        <w:pStyle w:val="Bullet1"/>
      </w:pPr>
      <w:r>
        <w:t>be used for evidence in future planning</w:t>
      </w:r>
    </w:p>
    <w:p w14:paraId="3B2B90B4" w14:textId="77777777" w:rsidR="00B20A69" w:rsidRDefault="00B20A69" w:rsidP="00B20A69">
      <w:pPr>
        <w:pStyle w:val="Bullet1"/>
      </w:pPr>
      <w:r>
        <w:t>be used for evidence in making complaints</w:t>
      </w:r>
    </w:p>
    <w:p w14:paraId="115B11C6" w14:textId="4AB8722A" w:rsidR="00B20A69" w:rsidRDefault="00B20A69" w:rsidP="00B20A69">
      <w:pPr>
        <w:pStyle w:val="Bullet1"/>
      </w:pPr>
      <w:r>
        <w:t>will be needed for accountability and are requirements of the NDIS funding provided to you (you may get audited if you are self-managing)</w:t>
      </w:r>
    </w:p>
    <w:p w14:paraId="6DC59E3C" w14:textId="77777777" w:rsidR="00B20A69" w:rsidRDefault="00B20A69" w:rsidP="00B20A69">
      <w:pPr>
        <w:pStyle w:val="Heading3"/>
      </w:pPr>
      <w:r>
        <w:t>What sort of things can I keep as records?</w:t>
      </w:r>
    </w:p>
    <w:p w14:paraId="515464AC" w14:textId="77777777" w:rsidR="00B20A69" w:rsidRDefault="00B20A69" w:rsidP="00B20A69">
      <w:pPr>
        <w:pStyle w:val="Bullet1"/>
      </w:pPr>
      <w:r>
        <w:t>service contracts and agreements</w:t>
      </w:r>
    </w:p>
    <w:p w14:paraId="2DA70482" w14:textId="77777777" w:rsidR="00B20A69" w:rsidRDefault="00B20A69" w:rsidP="00B20A69">
      <w:pPr>
        <w:pStyle w:val="Bullet1"/>
      </w:pPr>
      <w:r>
        <w:t>invoices for services</w:t>
      </w:r>
    </w:p>
    <w:p w14:paraId="7B64C9E3" w14:textId="77777777" w:rsidR="00B20A69" w:rsidRDefault="00B20A69" w:rsidP="00B20A69">
      <w:pPr>
        <w:pStyle w:val="Bullet1"/>
      </w:pPr>
      <w:r>
        <w:t>receipts for services (including services like lawn mowing, house cleaning etc.)</w:t>
      </w:r>
    </w:p>
    <w:p w14:paraId="64A2016C" w14:textId="77777777" w:rsidR="00B20A69" w:rsidRDefault="00B20A69" w:rsidP="00B20A69">
      <w:pPr>
        <w:pStyle w:val="Bullet1"/>
      </w:pPr>
      <w:r>
        <w:t>reports from services (such as progress reports and recommendations)</w:t>
      </w:r>
    </w:p>
    <w:p w14:paraId="361D8518" w14:textId="77777777" w:rsidR="00B20A69" w:rsidRDefault="00B20A69" w:rsidP="00B20A69">
      <w:pPr>
        <w:pStyle w:val="Bullet1"/>
      </w:pPr>
      <w:r>
        <w:t>assessments (such as an Occupational Therapy assessment)</w:t>
      </w:r>
    </w:p>
    <w:p w14:paraId="2587C309" w14:textId="77777777" w:rsidR="00B20A69" w:rsidRDefault="00B20A69" w:rsidP="00B20A69">
      <w:pPr>
        <w:pStyle w:val="Bullet1"/>
      </w:pPr>
      <w:r>
        <w:t>record of when services are provided (you might want to write this on a calendar or diary)</w:t>
      </w:r>
    </w:p>
    <w:p w14:paraId="6451F786" w14:textId="77777777" w:rsidR="00B20A69" w:rsidRDefault="00B20A69" w:rsidP="00B20A69">
      <w:pPr>
        <w:pStyle w:val="Bullet1"/>
      </w:pPr>
      <w:r>
        <w:t>record of phone contact (include date, length of time, who you spoke with and what the call was about). Some services charge for phone calls…  this will be handy to check that you are not being overcharged</w:t>
      </w:r>
    </w:p>
    <w:p w14:paraId="3791C5EB" w14:textId="77777777" w:rsidR="00B20A69" w:rsidRDefault="00B20A69" w:rsidP="00B20A69">
      <w:pPr>
        <w:pStyle w:val="Bullet1"/>
      </w:pPr>
      <w:r>
        <w:t>write down any blocks of time you were unable to use your NDIS supports (it may be because you were in hospital or you were on a holiday)</w:t>
      </w:r>
    </w:p>
    <w:p w14:paraId="6E6293F9" w14:textId="77777777" w:rsidR="00B20A69" w:rsidRDefault="00B20A69" w:rsidP="00B20A69">
      <w:pPr>
        <w:pStyle w:val="Bullet1"/>
      </w:pPr>
      <w:r>
        <w:t>keep any supporting documents for the reason you did not use NDIS supports during a particular time (such as hospital discharge papers). These can be used as evidence in your future planning meeting.</w:t>
      </w:r>
    </w:p>
    <w:p w14:paraId="56D39BDC" w14:textId="77777777" w:rsidR="00B20A69" w:rsidRDefault="00B20A69" w:rsidP="00B20A69">
      <w:pPr>
        <w:pStyle w:val="BodyText"/>
      </w:pPr>
      <w:r>
        <w:t>Tips for record keeping:</w:t>
      </w:r>
    </w:p>
    <w:p w14:paraId="0F0F300D" w14:textId="77777777" w:rsidR="00B20A69" w:rsidRDefault="00B20A69" w:rsidP="00B20A69">
      <w:pPr>
        <w:pStyle w:val="Bullet1"/>
      </w:pPr>
      <w:r>
        <w:t>take copies of anything that has to be sent in to the NDIS</w:t>
      </w:r>
    </w:p>
    <w:p w14:paraId="54B31021" w14:textId="77777777" w:rsidR="00B20A69" w:rsidRDefault="00B20A69" w:rsidP="00B20A69">
      <w:pPr>
        <w:pStyle w:val="Bullet1"/>
      </w:pPr>
      <w:r>
        <w:t>keep all your records together – make a file</w:t>
      </w:r>
    </w:p>
    <w:p w14:paraId="747E9EAC" w14:textId="77777777" w:rsidR="00B20A69" w:rsidRDefault="00B20A69" w:rsidP="00B20A69">
      <w:pPr>
        <w:pStyle w:val="Bullet1"/>
      </w:pPr>
      <w:r>
        <w:t>keep your invoices and receipts for 5 years (this is the law under the Australian Tax Office)</w:t>
      </w:r>
    </w:p>
    <w:p w14:paraId="389A20C6" w14:textId="41F536A2" w:rsidR="00B20A69" w:rsidRDefault="00B20A69" w:rsidP="00B20A69">
      <w:pPr>
        <w:pStyle w:val="Bullet1"/>
      </w:pPr>
      <w:r>
        <w:t>write everything in a diary</w:t>
      </w:r>
    </w:p>
    <w:p w14:paraId="139E5C2A" w14:textId="77777777" w:rsidR="00A817C7" w:rsidRDefault="00A817C7">
      <w:pPr>
        <w:rPr>
          <w:rFonts w:cs="Arial"/>
          <w:b/>
          <w:bCs/>
          <w:iCs/>
          <w:color w:val="971A4B"/>
          <w:sz w:val="28"/>
          <w:szCs w:val="28"/>
          <w:lang w:eastAsia="en-AU"/>
        </w:rPr>
      </w:pPr>
      <w:r>
        <w:br w:type="page"/>
      </w:r>
    </w:p>
    <w:p w14:paraId="0B91EBBC" w14:textId="204CA75E" w:rsidR="00B20A69" w:rsidRDefault="001903B1" w:rsidP="00B20A69">
      <w:pPr>
        <w:pStyle w:val="Heading2"/>
      </w:pPr>
      <w:bookmarkStart w:id="222" w:name="_MODULE_6:_RESOURCES"/>
      <w:bookmarkStart w:id="223" w:name="_Toc199771512"/>
      <w:bookmarkEnd w:id="222"/>
      <w:r>
        <w:lastRenderedPageBreak/>
        <w:t>Module 6: Resources</w:t>
      </w:r>
      <w:bookmarkEnd w:id="223"/>
    </w:p>
    <w:p w14:paraId="447B6EAB" w14:textId="1D118043" w:rsidR="005C11DA" w:rsidRPr="008B408D" w:rsidRDefault="005C11DA" w:rsidP="00913B06">
      <w:pPr>
        <w:pStyle w:val="VLA1"/>
        <w:numPr>
          <w:ilvl w:val="0"/>
          <w:numId w:val="28"/>
        </w:numPr>
        <w:rPr>
          <w:rFonts w:asciiTheme="minorHAnsi" w:hAnsiTheme="minorHAnsi" w:cstheme="minorHAnsi"/>
          <w:color w:val="971A4B" w:themeColor="text2"/>
        </w:rPr>
      </w:pPr>
      <w:hyperlink w:anchor="_Module_6:_Online" w:history="1">
        <w:r w:rsidRPr="008B408D">
          <w:rPr>
            <w:rStyle w:val="Hyperlink"/>
            <w:rFonts w:asciiTheme="minorHAnsi" w:hAnsiTheme="minorHAnsi" w:cstheme="minorHAnsi"/>
            <w:color w:val="0000FF"/>
          </w:rPr>
          <w:t>Module 6: Online resources</w:t>
        </w:r>
      </w:hyperlink>
    </w:p>
    <w:p w14:paraId="3013F942" w14:textId="7B0E0D5F" w:rsidR="00B20A69" w:rsidRPr="008B408D" w:rsidRDefault="00B20A69" w:rsidP="00B20A69">
      <w:pPr>
        <w:pStyle w:val="Bullet2"/>
        <w:tabs>
          <w:tab w:val="clear" w:pos="340"/>
        </w:tabs>
        <w:ind w:left="567"/>
        <w:rPr>
          <w:rFonts w:cstheme="minorHAnsi"/>
        </w:rPr>
      </w:pPr>
      <w:r w:rsidRPr="008B408D">
        <w:rPr>
          <w:rFonts w:cstheme="minorHAnsi"/>
        </w:rPr>
        <w:t xml:space="preserve">NDIS </w:t>
      </w:r>
      <w:r w:rsidR="004A1467">
        <w:rPr>
          <w:rFonts w:cstheme="minorHAnsi"/>
        </w:rPr>
        <w:t>Factsheets:</w:t>
      </w:r>
      <w:r w:rsidRPr="008B408D">
        <w:rPr>
          <w:rFonts w:cstheme="minorHAnsi"/>
        </w:rPr>
        <w:t xml:space="preserve"> Using your NDIS Plan</w:t>
      </w:r>
      <w:r w:rsidR="004A1467">
        <w:rPr>
          <w:rFonts w:cstheme="minorHAnsi"/>
        </w:rPr>
        <w:t xml:space="preserve">, </w:t>
      </w:r>
      <w:bookmarkStart w:id="224" w:name="_Hlk168322441"/>
      <w:r w:rsidR="00914E15">
        <w:rPr>
          <w:rFonts w:cstheme="minorHAnsi"/>
        </w:rPr>
        <w:t>Ma</w:t>
      </w:r>
      <w:r w:rsidR="004A1467">
        <w:rPr>
          <w:rFonts w:cstheme="minorHAnsi"/>
        </w:rPr>
        <w:t>naging your funding, and Working with providers</w:t>
      </w:r>
      <w:bookmarkEnd w:id="224"/>
    </w:p>
    <w:p w14:paraId="094E1BBE" w14:textId="77777777" w:rsidR="00B20A69" w:rsidRPr="008B408D" w:rsidRDefault="00B20A69" w:rsidP="00B20A69">
      <w:pPr>
        <w:pStyle w:val="Bullet2"/>
        <w:tabs>
          <w:tab w:val="clear" w:pos="340"/>
        </w:tabs>
        <w:ind w:left="567"/>
        <w:rPr>
          <w:rFonts w:cstheme="minorHAnsi"/>
        </w:rPr>
      </w:pPr>
      <w:r w:rsidRPr="008B408D">
        <w:rPr>
          <w:rFonts w:cstheme="minorHAnsi"/>
        </w:rPr>
        <w:t>NDIS myplace portal step-by-step guide</w:t>
      </w:r>
    </w:p>
    <w:p w14:paraId="148AF56F" w14:textId="77777777" w:rsidR="00B20A69" w:rsidRPr="008B408D" w:rsidRDefault="00B20A69" w:rsidP="00B20A69">
      <w:pPr>
        <w:pStyle w:val="Bullet2"/>
        <w:tabs>
          <w:tab w:val="clear" w:pos="340"/>
        </w:tabs>
        <w:ind w:left="567"/>
        <w:rPr>
          <w:rFonts w:cstheme="minorHAnsi"/>
        </w:rPr>
      </w:pPr>
      <w:r w:rsidRPr="008B408D">
        <w:rPr>
          <w:rFonts w:cstheme="minorHAnsi"/>
        </w:rPr>
        <w:t>NDIS Change of circumstances form and information</w:t>
      </w:r>
    </w:p>
    <w:p w14:paraId="31F659A6" w14:textId="77777777" w:rsidR="00B20A69" w:rsidRPr="008B408D" w:rsidRDefault="00B20A69" w:rsidP="00B20A69">
      <w:pPr>
        <w:pStyle w:val="Bullet2"/>
        <w:tabs>
          <w:tab w:val="clear" w:pos="340"/>
        </w:tabs>
        <w:ind w:left="567"/>
        <w:rPr>
          <w:rFonts w:cstheme="minorHAnsi"/>
        </w:rPr>
      </w:pPr>
      <w:r w:rsidRPr="008B408D">
        <w:rPr>
          <w:rFonts w:cstheme="minorHAnsi"/>
        </w:rPr>
        <w:t>NDIS Price Guides</w:t>
      </w:r>
    </w:p>
    <w:p w14:paraId="52DA033B" w14:textId="77777777" w:rsidR="00B20A69" w:rsidRPr="008B408D" w:rsidRDefault="00B20A69" w:rsidP="00B20A69">
      <w:pPr>
        <w:pStyle w:val="Bullet2"/>
        <w:tabs>
          <w:tab w:val="clear" w:pos="340"/>
        </w:tabs>
        <w:ind w:left="567"/>
        <w:rPr>
          <w:rFonts w:cstheme="minorHAnsi"/>
        </w:rPr>
      </w:pPr>
      <w:r w:rsidRPr="008B408D">
        <w:rPr>
          <w:rFonts w:cstheme="minorHAnsi"/>
        </w:rPr>
        <w:t>Support Calculator</w:t>
      </w:r>
    </w:p>
    <w:p w14:paraId="10BAC4AE" w14:textId="5F17DF07" w:rsidR="00B20A69" w:rsidRPr="008B408D" w:rsidRDefault="00B20A69" w:rsidP="00B20A69">
      <w:pPr>
        <w:pStyle w:val="Bullet2"/>
        <w:tabs>
          <w:tab w:val="clear" w:pos="340"/>
        </w:tabs>
        <w:ind w:left="567"/>
        <w:rPr>
          <w:rFonts w:cstheme="minorHAnsi"/>
        </w:rPr>
      </w:pPr>
      <w:r w:rsidRPr="008B408D">
        <w:rPr>
          <w:rFonts w:cstheme="minorHAnsi"/>
        </w:rPr>
        <w:t>Clickability</w:t>
      </w:r>
    </w:p>
    <w:p w14:paraId="6817FD4F" w14:textId="2F6B6DF0" w:rsidR="00B20A69" w:rsidRPr="008B408D" w:rsidRDefault="00B20A69" w:rsidP="00B20A69">
      <w:pPr>
        <w:pStyle w:val="VLA1"/>
        <w:rPr>
          <w:rFonts w:asciiTheme="minorHAnsi" w:hAnsiTheme="minorHAnsi" w:cstheme="minorHAnsi"/>
          <w:color w:val="971A4B" w:themeColor="text2"/>
        </w:rPr>
      </w:pPr>
      <w:hyperlink w:anchor="_Contact_numbers" w:history="1">
        <w:r w:rsidRPr="008B408D">
          <w:rPr>
            <w:rStyle w:val="Hyperlink"/>
            <w:rFonts w:asciiTheme="minorHAnsi" w:hAnsiTheme="minorHAnsi" w:cstheme="minorHAnsi"/>
            <w:color w:val="0000FF"/>
          </w:rPr>
          <w:t>Contact numbers</w:t>
        </w:r>
      </w:hyperlink>
    </w:p>
    <w:p w14:paraId="7B5D9F14" w14:textId="77777777" w:rsidR="00B20A69" w:rsidRPr="008B408D" w:rsidRDefault="00B20A69" w:rsidP="00B20A69">
      <w:pPr>
        <w:pStyle w:val="Bullet2"/>
        <w:tabs>
          <w:tab w:val="clear" w:pos="340"/>
        </w:tabs>
        <w:ind w:left="567"/>
        <w:rPr>
          <w:rFonts w:cstheme="minorHAnsi"/>
        </w:rPr>
      </w:pPr>
      <w:r w:rsidRPr="008B408D">
        <w:rPr>
          <w:rFonts w:cstheme="minorHAnsi"/>
        </w:rPr>
        <w:t>VMIAC</w:t>
      </w:r>
    </w:p>
    <w:p w14:paraId="51ACCB3C" w14:textId="77777777" w:rsidR="00B20A69" w:rsidRPr="008B408D" w:rsidRDefault="00B20A69" w:rsidP="00B20A69">
      <w:pPr>
        <w:pStyle w:val="Bullet2"/>
        <w:tabs>
          <w:tab w:val="clear" w:pos="340"/>
        </w:tabs>
        <w:ind w:left="567"/>
        <w:rPr>
          <w:rFonts w:cstheme="minorHAnsi"/>
        </w:rPr>
      </w:pPr>
      <w:r w:rsidRPr="008B408D">
        <w:rPr>
          <w:rFonts w:cstheme="minorHAnsi"/>
        </w:rPr>
        <w:t>NDIS Quality and Safeguards Commission</w:t>
      </w:r>
    </w:p>
    <w:p w14:paraId="6CFD9822" w14:textId="77777777" w:rsidR="00B20A69" w:rsidRPr="008B408D" w:rsidRDefault="00B20A69" w:rsidP="00B20A69">
      <w:pPr>
        <w:pStyle w:val="Bullet2"/>
        <w:tabs>
          <w:tab w:val="clear" w:pos="340"/>
        </w:tabs>
        <w:ind w:left="567"/>
        <w:rPr>
          <w:rFonts w:cstheme="minorHAnsi"/>
        </w:rPr>
      </w:pPr>
      <w:r w:rsidRPr="008B408D">
        <w:rPr>
          <w:rFonts w:cstheme="minorHAnsi"/>
        </w:rPr>
        <w:t>NDIA Fraud Reporting Line</w:t>
      </w:r>
    </w:p>
    <w:p w14:paraId="57C23A4D" w14:textId="437AC9A3" w:rsidR="00B20A69" w:rsidRPr="008B408D" w:rsidRDefault="00B20A69" w:rsidP="00B20A69">
      <w:pPr>
        <w:pStyle w:val="VLA1"/>
        <w:rPr>
          <w:rFonts w:asciiTheme="minorHAnsi" w:hAnsiTheme="minorHAnsi" w:cstheme="minorHAnsi"/>
          <w:color w:val="971A4B" w:themeColor="text2"/>
        </w:rPr>
      </w:pPr>
      <w:hyperlink w:anchor="_Troubleshooting_the_NDIS" w:history="1">
        <w:r w:rsidRPr="008B408D">
          <w:rPr>
            <w:rStyle w:val="Hyperlink"/>
            <w:rFonts w:asciiTheme="minorHAnsi" w:hAnsiTheme="minorHAnsi" w:cstheme="minorHAnsi"/>
            <w:color w:val="0000FF"/>
          </w:rPr>
          <w:t>Troubleshooting the NDIS ‘myplace’ portal</w:t>
        </w:r>
      </w:hyperlink>
    </w:p>
    <w:p w14:paraId="51436FD1" w14:textId="146FABB1" w:rsidR="00B20A69" w:rsidRPr="008B408D" w:rsidRDefault="00B20A69" w:rsidP="00B20A69">
      <w:pPr>
        <w:pStyle w:val="VLA1"/>
        <w:rPr>
          <w:rFonts w:asciiTheme="minorHAnsi" w:hAnsiTheme="minorHAnsi" w:cstheme="minorHAnsi"/>
          <w:color w:val="971A4B" w:themeColor="text2"/>
        </w:rPr>
      </w:pPr>
      <w:hyperlink w:anchor="_Service_Provider_Interview" w:history="1">
        <w:r w:rsidRPr="008B408D">
          <w:rPr>
            <w:rStyle w:val="Hyperlink"/>
            <w:rFonts w:asciiTheme="minorHAnsi" w:hAnsiTheme="minorHAnsi" w:cstheme="minorHAnsi"/>
            <w:color w:val="0000FF"/>
          </w:rPr>
          <w:t>Service Provider Interview Sheet</w:t>
        </w:r>
      </w:hyperlink>
    </w:p>
    <w:p w14:paraId="67FE535F" w14:textId="77777777" w:rsidR="00A817C7" w:rsidRDefault="00A817C7">
      <w:pPr>
        <w:rPr>
          <w:rFonts w:cs="Arial"/>
          <w:b/>
          <w:bCs/>
          <w:iCs/>
          <w:color w:val="971A4B"/>
          <w:sz w:val="28"/>
          <w:szCs w:val="28"/>
          <w:lang w:eastAsia="en-AU"/>
        </w:rPr>
      </w:pPr>
      <w:r>
        <w:br w:type="page"/>
      </w:r>
    </w:p>
    <w:p w14:paraId="71F585EE" w14:textId="099056DB" w:rsidR="00B20A69" w:rsidRDefault="005C11DA" w:rsidP="00B20A69">
      <w:pPr>
        <w:pStyle w:val="Heading2"/>
      </w:pPr>
      <w:bookmarkStart w:id="225" w:name="_Module_6:_Online"/>
      <w:bookmarkStart w:id="226" w:name="_Toc199771513"/>
      <w:bookmarkEnd w:id="225"/>
      <w:r>
        <w:lastRenderedPageBreak/>
        <w:t xml:space="preserve">Module 6: </w:t>
      </w:r>
      <w:r w:rsidR="00B20A69">
        <w:t>Online resources</w:t>
      </w:r>
      <w:bookmarkEnd w:id="226"/>
    </w:p>
    <w:p w14:paraId="731FF870" w14:textId="78FA84EC"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 xml:space="preserve">NDIS </w:t>
      </w:r>
      <w:r w:rsidR="004A1467">
        <w:rPr>
          <w:rFonts w:asciiTheme="minorHAnsi" w:hAnsiTheme="minorHAnsi" w:cstheme="minorHAnsi"/>
          <w:sz w:val="22"/>
          <w:szCs w:val="22"/>
        </w:rPr>
        <w:t>Factsheets:</w:t>
      </w:r>
      <w:r w:rsidRPr="000D1D25">
        <w:rPr>
          <w:rFonts w:asciiTheme="minorHAnsi" w:hAnsiTheme="minorHAnsi" w:cstheme="minorHAnsi"/>
          <w:sz w:val="22"/>
          <w:szCs w:val="22"/>
        </w:rPr>
        <w:t xml:space="preserve"> Using your NDIS Plan</w:t>
      </w:r>
      <w:r w:rsidR="004A1467">
        <w:rPr>
          <w:rFonts w:asciiTheme="minorHAnsi" w:hAnsiTheme="minorHAnsi" w:cstheme="minorHAnsi"/>
          <w:sz w:val="22"/>
          <w:szCs w:val="22"/>
        </w:rPr>
        <w:t xml:space="preserve">, </w:t>
      </w:r>
      <w:r w:rsidR="004A1467" w:rsidRPr="004A1467">
        <w:rPr>
          <w:rFonts w:asciiTheme="minorHAnsi" w:hAnsiTheme="minorHAnsi" w:cstheme="minorHAnsi"/>
          <w:sz w:val="22"/>
          <w:szCs w:val="22"/>
        </w:rPr>
        <w:t>Managing your funding, and Working with providers</w:t>
      </w:r>
    </w:p>
    <w:p w14:paraId="2C8ADFFE" w14:textId="7A8F84DE" w:rsidR="00B20A69" w:rsidRPr="000D1D25" w:rsidRDefault="00B20A69" w:rsidP="00B20A69">
      <w:pPr>
        <w:pStyle w:val="BodyText"/>
        <w:rPr>
          <w:rFonts w:cstheme="minorHAnsi"/>
        </w:rPr>
      </w:pPr>
      <w:hyperlink r:id="rId140" w:history="1">
        <w:r w:rsidRPr="000D1D25">
          <w:rPr>
            <w:rStyle w:val="Hyperlink"/>
            <w:rFonts w:asciiTheme="minorHAnsi" w:hAnsiTheme="minorHAnsi" w:cstheme="minorHAnsi"/>
            <w:color w:val="0000FF"/>
          </w:rPr>
          <w:t>www.ndis.gov.au/about-us/publications/booklets-and-factsheets</w:t>
        </w:r>
      </w:hyperlink>
    </w:p>
    <w:p w14:paraId="66BFDE20"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NDIS myplace portal step-by-step guide</w:t>
      </w:r>
    </w:p>
    <w:p w14:paraId="60687CA5" w14:textId="311DF965" w:rsidR="00B20A69" w:rsidRPr="000D1D25" w:rsidRDefault="00B20A69" w:rsidP="00B20A69">
      <w:pPr>
        <w:pStyle w:val="BodyText"/>
        <w:rPr>
          <w:rFonts w:cstheme="minorHAnsi"/>
        </w:rPr>
      </w:pPr>
      <w:hyperlink r:id="rId141" w:history="1">
        <w:r w:rsidRPr="000D1D25">
          <w:rPr>
            <w:rStyle w:val="Hyperlink"/>
            <w:rFonts w:asciiTheme="minorHAnsi" w:hAnsiTheme="minorHAnsi" w:cstheme="minorHAnsi"/>
            <w:color w:val="0000FF"/>
          </w:rPr>
          <w:t>www.ndis.gov.au/participants/using-your-plan/managing-your-plan/how-use-myplace-portal</w:t>
        </w:r>
      </w:hyperlink>
    </w:p>
    <w:p w14:paraId="07346784" w14:textId="02E6842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NDIS Change of circumstances form and information</w:t>
      </w:r>
    </w:p>
    <w:p w14:paraId="149899DB" w14:textId="718762FA" w:rsidR="00B20A69" w:rsidRPr="000D1D25" w:rsidRDefault="00B20A69" w:rsidP="00B20A69">
      <w:pPr>
        <w:pStyle w:val="BodyText"/>
        <w:rPr>
          <w:rFonts w:cstheme="minorHAnsi"/>
        </w:rPr>
      </w:pPr>
      <w:hyperlink r:id="rId142" w:history="1">
        <w:r w:rsidRPr="000D1D25">
          <w:rPr>
            <w:rStyle w:val="Hyperlink"/>
            <w:rFonts w:asciiTheme="minorHAnsi" w:hAnsiTheme="minorHAnsi" w:cstheme="minorHAnsi"/>
            <w:color w:val="0000FF"/>
          </w:rPr>
          <w:t>www.ndis.gov.au/participants/using-your-plan/changing-your-plan/change-circumstances</w:t>
        </w:r>
      </w:hyperlink>
    </w:p>
    <w:p w14:paraId="77E34C92" w14:textId="1281B20F"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NDIS Price Guides</w:t>
      </w:r>
    </w:p>
    <w:p w14:paraId="2BACCB21" w14:textId="437F245F" w:rsidR="00B20A69" w:rsidRPr="000D1D25" w:rsidRDefault="00B20A69" w:rsidP="00B20A69">
      <w:pPr>
        <w:pStyle w:val="BodyText"/>
        <w:rPr>
          <w:rFonts w:cstheme="minorHAnsi"/>
        </w:rPr>
      </w:pPr>
      <w:hyperlink r:id="rId143" w:history="1">
        <w:r w:rsidRPr="000D1D25">
          <w:rPr>
            <w:rStyle w:val="Hyperlink"/>
            <w:rFonts w:asciiTheme="minorHAnsi" w:hAnsiTheme="minorHAnsi" w:cstheme="minorHAnsi"/>
            <w:color w:val="0000FF"/>
          </w:rPr>
          <w:t>www.ndis.gov.au/providers/price-guides-and-information</w:t>
        </w:r>
      </w:hyperlink>
    </w:p>
    <w:p w14:paraId="4913ACBA" w14:textId="2FAA19CE"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Support Calculator</w:t>
      </w:r>
    </w:p>
    <w:p w14:paraId="257FD231" w14:textId="4F43D5E9" w:rsidR="00B20A69" w:rsidRPr="000D1D25" w:rsidRDefault="00B20A69" w:rsidP="00B20A69">
      <w:pPr>
        <w:pStyle w:val="BodyText"/>
        <w:rPr>
          <w:rFonts w:cstheme="minorHAnsi"/>
        </w:rPr>
      </w:pPr>
      <w:hyperlink r:id="rId144" w:history="1">
        <w:r w:rsidRPr="000D1D25">
          <w:rPr>
            <w:rStyle w:val="Hyperlink"/>
            <w:rFonts w:asciiTheme="minorHAnsi" w:hAnsiTheme="minorHAnsi" w:cstheme="minorHAnsi"/>
            <w:color w:val="0000FF"/>
          </w:rPr>
          <w:t>www.supportcalculator.com.au</w:t>
        </w:r>
      </w:hyperlink>
    </w:p>
    <w:p w14:paraId="04424626"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Clickability. Australian Disability Services: rated, reviewed and reliable</w:t>
      </w:r>
    </w:p>
    <w:p w14:paraId="41CDD3FB" w14:textId="20D1428C" w:rsidR="00B20A69" w:rsidRPr="000D1D25" w:rsidRDefault="00B20A69" w:rsidP="00B20A69">
      <w:pPr>
        <w:pStyle w:val="BodyText"/>
        <w:rPr>
          <w:rFonts w:cstheme="minorHAnsi"/>
        </w:rPr>
      </w:pPr>
      <w:hyperlink r:id="rId145" w:history="1">
        <w:r w:rsidRPr="000D1D25">
          <w:rPr>
            <w:rStyle w:val="Hyperlink"/>
            <w:rFonts w:asciiTheme="minorHAnsi" w:hAnsiTheme="minorHAnsi" w:cstheme="minorHAnsi"/>
            <w:color w:val="0000FF"/>
          </w:rPr>
          <w:t>https://clickability.com.au</w:t>
        </w:r>
      </w:hyperlink>
    </w:p>
    <w:p w14:paraId="104A1855" w14:textId="77777777" w:rsidR="00B20A69" w:rsidRDefault="00B20A69" w:rsidP="00B20A69">
      <w:pPr>
        <w:pStyle w:val="Heading2"/>
      </w:pPr>
      <w:bookmarkStart w:id="227" w:name="_Contact_numbers"/>
      <w:bookmarkStart w:id="228" w:name="_Toc199771514"/>
      <w:bookmarkEnd w:id="227"/>
      <w:r>
        <w:t>Contact numbers</w:t>
      </w:r>
      <w:bookmarkEnd w:id="228"/>
    </w:p>
    <w:p w14:paraId="059427AF"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 xml:space="preserve">VMIAC </w:t>
      </w:r>
    </w:p>
    <w:p w14:paraId="1FC31DE6" w14:textId="77777777" w:rsidR="00B20A69" w:rsidRPr="000D1D25" w:rsidRDefault="00B20A69" w:rsidP="00B20A69">
      <w:pPr>
        <w:pStyle w:val="BodyText"/>
        <w:rPr>
          <w:rFonts w:cstheme="minorHAnsi"/>
        </w:rPr>
      </w:pPr>
      <w:r w:rsidRPr="000D1D25">
        <w:rPr>
          <w:rFonts w:cstheme="minorHAnsi"/>
        </w:rPr>
        <w:t>Tel: 9380 3900</w:t>
      </w:r>
    </w:p>
    <w:p w14:paraId="1B5EB24F"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NDIS Quality and Safeguards Commission</w:t>
      </w:r>
    </w:p>
    <w:p w14:paraId="1AEB4B8E" w14:textId="77777777" w:rsidR="00B20A69" w:rsidRPr="000D1D25" w:rsidRDefault="00B20A69" w:rsidP="00B20A69">
      <w:pPr>
        <w:pStyle w:val="BodyText"/>
        <w:rPr>
          <w:rFonts w:cstheme="minorHAnsi"/>
        </w:rPr>
      </w:pPr>
      <w:r w:rsidRPr="000D1D25">
        <w:rPr>
          <w:rFonts w:cstheme="minorHAnsi"/>
        </w:rPr>
        <w:t>Tel: 1800 035 544</w:t>
      </w:r>
    </w:p>
    <w:p w14:paraId="4FBE4BAB" w14:textId="77777777" w:rsidR="00B20A69" w:rsidRPr="000D1D25" w:rsidRDefault="00B20A69" w:rsidP="00A817C7">
      <w:pPr>
        <w:pStyle w:val="Heading3"/>
        <w:rPr>
          <w:rFonts w:asciiTheme="minorHAnsi" w:hAnsiTheme="minorHAnsi" w:cstheme="minorHAnsi"/>
          <w:sz w:val="22"/>
          <w:szCs w:val="22"/>
        </w:rPr>
      </w:pPr>
      <w:r w:rsidRPr="000D1D25">
        <w:rPr>
          <w:rFonts w:asciiTheme="minorHAnsi" w:hAnsiTheme="minorHAnsi" w:cstheme="minorHAnsi"/>
          <w:sz w:val="22"/>
          <w:szCs w:val="22"/>
        </w:rPr>
        <w:t>NDIA Fraud Reporting Line</w:t>
      </w:r>
    </w:p>
    <w:p w14:paraId="5269CB18" w14:textId="77777777" w:rsidR="00B20A69" w:rsidRPr="000D1D25" w:rsidRDefault="00B20A69" w:rsidP="00B20A69">
      <w:pPr>
        <w:pStyle w:val="BodyText"/>
        <w:rPr>
          <w:rFonts w:cstheme="minorHAnsi"/>
        </w:rPr>
      </w:pPr>
      <w:r w:rsidRPr="000D1D25">
        <w:rPr>
          <w:rFonts w:cstheme="minorHAnsi"/>
        </w:rPr>
        <w:t>Hotline: 1800 650 717</w:t>
      </w:r>
    </w:p>
    <w:p w14:paraId="51781EE7" w14:textId="16F2B513" w:rsidR="00B20A69" w:rsidRPr="000D1D25" w:rsidRDefault="00B20A69">
      <w:pPr>
        <w:rPr>
          <w:rFonts w:cstheme="minorHAnsi"/>
        </w:rPr>
      </w:pPr>
      <w:r w:rsidRPr="000D1D25">
        <w:rPr>
          <w:rFonts w:cstheme="minorHAnsi"/>
        </w:rPr>
        <w:br w:type="page"/>
      </w:r>
    </w:p>
    <w:p w14:paraId="020D6AA0" w14:textId="77777777" w:rsidR="00B20A69" w:rsidRDefault="00B20A69" w:rsidP="00B20A69">
      <w:pPr>
        <w:pStyle w:val="Heading2"/>
      </w:pPr>
      <w:bookmarkStart w:id="229" w:name="_Troubleshooting_the_NDIS"/>
      <w:bookmarkStart w:id="230" w:name="_Toc199771515"/>
      <w:bookmarkEnd w:id="229"/>
      <w:r>
        <w:lastRenderedPageBreak/>
        <w:t>Troubleshooting the NDIS ‘myplace’ portal</w:t>
      </w:r>
      <w:bookmarkEnd w:id="230"/>
      <w:r>
        <w:t xml:space="preserve"> </w:t>
      </w:r>
    </w:p>
    <w:p w14:paraId="57C0281B" w14:textId="77777777" w:rsidR="00B20A69" w:rsidRDefault="00B20A69" w:rsidP="00B20A69">
      <w:pPr>
        <w:pStyle w:val="Heading3"/>
      </w:pPr>
      <w:r>
        <w:t>I can’t get myplace to work!</w:t>
      </w:r>
    </w:p>
    <w:p w14:paraId="01CF858E" w14:textId="77777777" w:rsidR="00B20A69" w:rsidRDefault="00B20A69" w:rsidP="00B20A69">
      <w:pPr>
        <w:pStyle w:val="BodyText"/>
      </w:pPr>
      <w:r>
        <w:t>If you have been having trouble accessing the online portal, request a new activation code, as this seems to have worked for many people. You have to sign into myGov, click on the services button, click the red ‘unlink’ button next to NDIS. A screen should then pop up asking for the new activation code. Make sure you do this as soon as possible after receiving your new activation code, as they only last a week.</w:t>
      </w:r>
    </w:p>
    <w:p w14:paraId="114358BA" w14:textId="77777777" w:rsidR="00B20A69" w:rsidRDefault="00B20A69" w:rsidP="00B20A69">
      <w:pPr>
        <w:pStyle w:val="BodyText"/>
      </w:pPr>
      <w:r>
        <w:t>If you are still receiving error messages, it might be because your bank details have not been recorded. Apparently, all participants have to have their bank details recorded, even if they are agency managed. If you haven’t put your bank details in through the portal, ask your LAC for a Bank Detail form and where to email it.</w:t>
      </w:r>
    </w:p>
    <w:p w14:paraId="5FAF9DA1" w14:textId="77777777" w:rsidR="00B20A69" w:rsidRDefault="00B20A69" w:rsidP="00B20A69">
      <w:pPr>
        <w:pStyle w:val="BodyText"/>
      </w:pPr>
      <w:r>
        <w:t>One last thing to try is a different browser, for example Internet Explorer, Mozilla Firefox or Google Chrome.</w:t>
      </w:r>
    </w:p>
    <w:p w14:paraId="6F3F13F5" w14:textId="77777777" w:rsidR="00B20A69" w:rsidRDefault="00B20A69" w:rsidP="00B20A69">
      <w:pPr>
        <w:pStyle w:val="BodyText"/>
      </w:pPr>
      <w:r>
        <w:t>If none of these are working, then you are left with only one option: to harass NDIS until someone is able to fix it. First contact your LAC and ask for IT support, and if that does not provide a solution then they will probably suggest a plan review, as that should resolve all the issues.</w:t>
      </w:r>
    </w:p>
    <w:p w14:paraId="61EDA27A" w14:textId="77777777" w:rsidR="00B20A69" w:rsidRDefault="00B20A69" w:rsidP="00B20A69">
      <w:pPr>
        <w:pStyle w:val="Heading3"/>
      </w:pPr>
      <w:r>
        <w:t>I can only link one child!</w:t>
      </w:r>
    </w:p>
    <w:p w14:paraId="747F018D" w14:textId="77777777" w:rsidR="00B20A69" w:rsidRDefault="00B20A69" w:rsidP="00B20A69">
      <w:pPr>
        <w:pStyle w:val="BodyText"/>
      </w:pPr>
      <w:r>
        <w:t>It is often the case that people with multiple children accessing NDIS have trouble linking their myGov account to two or more NDIS accounts. The best thing to do is link one child, and once that is working successfully, unlink that child and link the next child. Then unlink that child and link the first child, then link the second child.</w:t>
      </w:r>
    </w:p>
    <w:p w14:paraId="476B7941" w14:textId="77777777" w:rsidR="00B20A69" w:rsidRDefault="00B20A69" w:rsidP="00B20A69">
      <w:pPr>
        <w:pStyle w:val="Heading3"/>
      </w:pPr>
      <w:r>
        <w:t>I can get into the portal, but then…</w:t>
      </w:r>
    </w:p>
    <w:p w14:paraId="01179659" w14:textId="77777777" w:rsidR="00B20A69" w:rsidRDefault="00B20A69" w:rsidP="00B20A69">
      <w:pPr>
        <w:pStyle w:val="BodyText"/>
      </w:pPr>
      <w:r>
        <w:t>If your online portal is working, but when you go to ‘provider finder’ you are having issues, ensure you do not have a ‘pop-up blocker’ installed. A window should pop up asking you to set your location. If this does not work, send NDIS an email via their portal feedback form. Meanwhile try using some of the new search engines for service providers out there now like espyconnect, and carenavigator.</w:t>
      </w:r>
    </w:p>
    <w:p w14:paraId="00EF7EBF" w14:textId="62F81AAE" w:rsidR="00B20A69" w:rsidRPr="00D13230" w:rsidRDefault="00B20A69" w:rsidP="00B20A69">
      <w:pPr>
        <w:pStyle w:val="BodyText"/>
        <w:rPr>
          <w:rFonts w:cstheme="minorHAnsi"/>
        </w:rPr>
      </w:pPr>
      <w:r>
        <w:t xml:space="preserve">Written by Sophie Luiker </w:t>
      </w:r>
      <w:r>
        <w:br/>
      </w:r>
      <w:hyperlink r:id="rId146" w:history="1">
        <w:r w:rsidRPr="00D13230">
          <w:rPr>
            <w:rStyle w:val="Hyperlink"/>
            <w:rFonts w:asciiTheme="minorHAnsi" w:hAnsiTheme="minorHAnsi" w:cstheme="minorHAnsi"/>
            <w:color w:val="0000FF"/>
          </w:rPr>
          <w:t>www.ein.net.au/troubleshooting-the-ndis-myplace-portal</w:t>
        </w:r>
      </w:hyperlink>
    </w:p>
    <w:p w14:paraId="6EDEB744" w14:textId="77777777" w:rsidR="00B20A69" w:rsidRPr="00D13230" w:rsidRDefault="00B20A69">
      <w:pPr>
        <w:rPr>
          <w:rFonts w:cstheme="minorHAnsi"/>
          <w:b/>
          <w:bCs/>
          <w:iCs/>
          <w:color w:val="971A4B"/>
          <w:sz w:val="28"/>
          <w:szCs w:val="28"/>
          <w:lang w:eastAsia="en-AU"/>
        </w:rPr>
      </w:pPr>
      <w:r w:rsidRPr="00D13230">
        <w:rPr>
          <w:rFonts w:cstheme="minorHAnsi"/>
        </w:rPr>
        <w:br w:type="page"/>
      </w:r>
    </w:p>
    <w:p w14:paraId="28530022" w14:textId="50913D05" w:rsidR="00B20A69" w:rsidRDefault="00B20A69" w:rsidP="00B20A69">
      <w:pPr>
        <w:pStyle w:val="Heading2"/>
      </w:pPr>
      <w:bookmarkStart w:id="231" w:name="_Service_Provider_Interview"/>
      <w:bookmarkStart w:id="232" w:name="_Toc199771516"/>
      <w:bookmarkEnd w:id="231"/>
      <w:r>
        <w:lastRenderedPageBreak/>
        <w:t>Service Provider Interview Sheet: questions you can ask possible Service Providers</w:t>
      </w:r>
      <w:bookmarkEnd w:id="232"/>
    </w:p>
    <w:p w14:paraId="1338D75F" w14:textId="77777777" w:rsidR="00B20A69" w:rsidRPr="00D13230" w:rsidRDefault="00B20A69" w:rsidP="00913B06">
      <w:pPr>
        <w:pStyle w:val="VLA1"/>
        <w:numPr>
          <w:ilvl w:val="0"/>
          <w:numId w:val="29"/>
        </w:numPr>
        <w:rPr>
          <w:rFonts w:asciiTheme="minorHAnsi" w:hAnsiTheme="minorHAnsi" w:cstheme="minorHAnsi"/>
        </w:rPr>
      </w:pPr>
      <w:r w:rsidRPr="00D13230">
        <w:rPr>
          <w:rFonts w:asciiTheme="minorHAnsi" w:hAnsiTheme="minorHAnsi" w:cstheme="minorHAnsi"/>
        </w:rPr>
        <w:t>Are you an NDIS registered provider?</w:t>
      </w:r>
    </w:p>
    <w:p w14:paraId="06AB01C6"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Tell them your goals. How will you help me achieve my goals?</w:t>
      </w:r>
    </w:p>
    <w:p w14:paraId="696FCD7D"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How much does your service cost?</w:t>
      </w:r>
    </w:p>
    <w:p w14:paraId="012B15F9"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Can I choose which staff will work with me?</w:t>
      </w:r>
    </w:p>
    <w:p w14:paraId="6CF69199"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Will the staff member be experienced in mental health issues?</w:t>
      </w:r>
    </w:p>
    <w:p w14:paraId="4A3C97DD"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What happens when the staff member is sick or goes on holidays?</w:t>
      </w:r>
    </w:p>
    <w:p w14:paraId="119AD347" w14:textId="6607B9C3"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Can you provide the service at a time that suits me? Give sometimes that you would want the service</w:t>
      </w:r>
      <w:r w:rsidR="00536F50" w:rsidRPr="00D13230">
        <w:rPr>
          <w:rFonts w:asciiTheme="minorHAnsi" w:hAnsiTheme="minorHAnsi" w:cstheme="minorHAnsi"/>
        </w:rPr>
        <w:t xml:space="preserve"> </w:t>
      </w:r>
      <w:r w:rsidRPr="00D13230">
        <w:rPr>
          <w:rFonts w:asciiTheme="minorHAnsi" w:hAnsiTheme="minorHAnsi" w:cstheme="minorHAnsi"/>
        </w:rPr>
        <w:t>/</w:t>
      </w:r>
      <w:r w:rsidR="00536F50" w:rsidRPr="00D13230">
        <w:rPr>
          <w:rFonts w:asciiTheme="minorHAnsi" w:hAnsiTheme="minorHAnsi" w:cstheme="minorHAnsi"/>
        </w:rPr>
        <w:t xml:space="preserve"> </w:t>
      </w:r>
      <w:r w:rsidRPr="00D13230">
        <w:rPr>
          <w:rFonts w:asciiTheme="minorHAnsi" w:hAnsiTheme="minorHAnsi" w:cstheme="minorHAnsi"/>
        </w:rPr>
        <w:t>support.</w:t>
      </w:r>
    </w:p>
    <w:p w14:paraId="7BA80409"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How can I make a complaint or resolve a payment issue?</w:t>
      </w:r>
    </w:p>
    <w:p w14:paraId="77AFC4C7"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Are you willing to sign a service agreement?</w:t>
      </w:r>
    </w:p>
    <w:p w14:paraId="2D1CFBB5"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Will you be able to provide me with a progress report? How often?</w:t>
      </w:r>
    </w:p>
    <w:p w14:paraId="4BF11A82"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 xml:space="preserve">Do you charge administration fees? If so, what are they? </w:t>
      </w:r>
    </w:p>
    <w:p w14:paraId="7B92B933"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Do you charge a ‘sign-up’ fee and a ‘exit’ fee? If so, how much? (Service providers should not charge exit fees)</w:t>
      </w:r>
    </w:p>
    <w:p w14:paraId="46D7E0C6"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Are these extra fees (if any) negotiable? In other words, can they be removed or made less</w:t>
      </w:r>
    </w:p>
    <w:p w14:paraId="62D6E086" w14:textId="77777777" w:rsidR="00B20A69" w:rsidRPr="00D13230" w:rsidRDefault="00B20A69" w:rsidP="00B20A69">
      <w:pPr>
        <w:pStyle w:val="VLA1"/>
        <w:rPr>
          <w:rFonts w:asciiTheme="minorHAnsi" w:hAnsiTheme="minorHAnsi" w:cstheme="minorHAnsi"/>
        </w:rPr>
      </w:pPr>
      <w:r w:rsidRPr="00D13230">
        <w:rPr>
          <w:rFonts w:asciiTheme="minorHAnsi" w:hAnsiTheme="minorHAnsi" w:cstheme="minorHAnsi"/>
        </w:rPr>
        <w:t>Do you have an ABN?</w:t>
      </w:r>
    </w:p>
    <w:p w14:paraId="6870514A" w14:textId="71298C5C" w:rsidR="00B20A69" w:rsidRDefault="00B20A69" w:rsidP="00B20A69">
      <w:pPr>
        <w:pStyle w:val="BodyText"/>
      </w:pPr>
      <w:r>
        <w:t>Add any other questions you want to ask…</w:t>
      </w:r>
    </w:p>
    <w:p w14:paraId="61FA8B8C" w14:textId="63C869E0" w:rsidR="00B20A69" w:rsidRDefault="00B20A69">
      <w:r>
        <w:br w:type="page"/>
      </w:r>
    </w:p>
    <w:p w14:paraId="4E457B5C" w14:textId="0BF9080B" w:rsidR="004821EF" w:rsidRPr="00563CCB" w:rsidRDefault="001903B1" w:rsidP="00563CCB">
      <w:pPr>
        <w:pStyle w:val="Heading1"/>
      </w:pPr>
      <w:bookmarkStart w:id="233" w:name="_Module_7:_Appeals"/>
      <w:bookmarkStart w:id="234" w:name="_Toc199771517"/>
      <w:bookmarkEnd w:id="233"/>
      <w:r w:rsidRPr="00563CCB">
        <w:lastRenderedPageBreak/>
        <w:t xml:space="preserve">Module 7: Appeals </w:t>
      </w:r>
      <w:r>
        <w:t>a</w:t>
      </w:r>
      <w:r w:rsidRPr="00563CCB">
        <w:t>nd Reviews</w:t>
      </w:r>
      <w:bookmarkEnd w:id="234"/>
    </w:p>
    <w:p w14:paraId="3DBAE44C" w14:textId="77777777" w:rsidR="00F2470D" w:rsidRPr="00563CCB" w:rsidRDefault="00F2470D" w:rsidP="00BE1657">
      <w:pPr>
        <w:pStyle w:val="Heading4"/>
      </w:pPr>
      <w:r w:rsidRPr="00563CCB">
        <w:t>What is the purpose of this document?</w:t>
      </w:r>
    </w:p>
    <w:p w14:paraId="45D50CA7" w14:textId="77777777" w:rsidR="00F2470D" w:rsidRDefault="00F2470D" w:rsidP="00F2470D">
      <w:pPr>
        <w:pStyle w:val="BodyText"/>
      </w:pPr>
      <w:r>
        <w:t>To provide information to guide a person through the NDIS appeals and review process.</w:t>
      </w:r>
    </w:p>
    <w:p w14:paraId="195342BB" w14:textId="09EFC065" w:rsidR="00F2470D" w:rsidRPr="001165EB" w:rsidRDefault="00F2470D" w:rsidP="231A4E20">
      <w:pPr>
        <w:pStyle w:val="BodyText"/>
      </w:pPr>
      <w:r w:rsidRPr="231A4E20">
        <w:t>The National Disability Insurance Agency (NDIA) recognises that there may be some decisions they make that you will not agree with. There are a number of decisions they make that can be reviewed (see ‘</w:t>
      </w:r>
      <w:hyperlink w:anchor="_MODULE_7:_RESOURCES">
        <w:r w:rsidR="001903B1" w:rsidRPr="231A4E20">
          <w:rPr>
            <w:rStyle w:val="Hyperlink"/>
            <w:rFonts w:asciiTheme="minorHAnsi" w:hAnsiTheme="minorHAnsi"/>
            <w:color w:val="0000FF"/>
          </w:rPr>
          <w:t>Module 7: Resources</w:t>
        </w:r>
      </w:hyperlink>
      <w:r w:rsidRPr="231A4E20">
        <w:t>’</w:t>
      </w:r>
      <w:r w:rsidRPr="231A4E20">
        <w:rPr>
          <w:color w:val="971A4B" w:themeColor="text2"/>
        </w:rPr>
        <w:t xml:space="preserve"> </w:t>
      </w:r>
      <w:r w:rsidRPr="231A4E20">
        <w:t>section at end of module for reviewable decisions). The</w:t>
      </w:r>
      <w:r w:rsidR="00FD7D0D" w:rsidRPr="231A4E20">
        <w:t xml:space="preserve"> NDIS law </w:t>
      </w:r>
      <w:r w:rsidR="005632C4" w:rsidRPr="231A4E20">
        <w:t>sets out</w:t>
      </w:r>
      <w:r w:rsidR="00FD7D0D" w:rsidRPr="231A4E20">
        <w:t xml:space="preserve"> a </w:t>
      </w:r>
      <w:r w:rsidR="005632C4" w:rsidRPr="231A4E20">
        <w:t xml:space="preserve">pathway </w:t>
      </w:r>
      <w:r w:rsidRPr="231A4E20">
        <w:t xml:space="preserve">for you to disagree with </w:t>
      </w:r>
      <w:r w:rsidR="005632C4" w:rsidRPr="231A4E20">
        <w:t xml:space="preserve">the NDIA’s </w:t>
      </w:r>
      <w:r w:rsidRPr="231A4E20">
        <w:t>decision and ask for it to be relooked at. It is like getting a second opinion.</w:t>
      </w:r>
    </w:p>
    <w:p w14:paraId="2A33AE2A" w14:textId="655FEC05" w:rsidR="00F2470D" w:rsidRDefault="00F2470D" w:rsidP="00F2470D">
      <w:pPr>
        <w:pStyle w:val="BodyText"/>
      </w:pPr>
      <w:r>
        <w:t>The appeals and review process is the pathway for you to officially request that the decision made by the NDIA to be relooked at by a different person.</w:t>
      </w:r>
    </w:p>
    <w:p w14:paraId="1BAD5DDF" w14:textId="77777777" w:rsidR="00F2470D" w:rsidRDefault="00F2470D" w:rsidP="00F2470D">
      <w:pPr>
        <w:pStyle w:val="Heading2"/>
      </w:pPr>
      <w:bookmarkStart w:id="235" w:name="_Toc199771518"/>
      <w:r>
        <w:t>What is the ‘appeals and review’ pathway?</w:t>
      </w:r>
      <w:bookmarkEnd w:id="235"/>
    </w:p>
    <w:p w14:paraId="64F6FAF8" w14:textId="1E252CC0" w:rsidR="00F2470D" w:rsidRDefault="00F2470D" w:rsidP="00F2470D">
      <w:pPr>
        <w:pStyle w:val="BodyText"/>
      </w:pPr>
      <w:r>
        <w:t>An overview of the appeals and review pathway looks like this:</w:t>
      </w:r>
    </w:p>
    <w:p w14:paraId="1E59E6EA" w14:textId="3D75A51A" w:rsidR="001F675C" w:rsidRDefault="003F7008" w:rsidP="00626C40">
      <w:pPr>
        <w:jc w:val="center"/>
      </w:pPr>
      <w:r>
        <w:rPr>
          <w:noProof/>
        </w:rPr>
        <w:drawing>
          <wp:inline distT="0" distB="0" distL="0" distR="0" wp14:anchorId="654BB860" wp14:editId="279A97D7">
            <wp:extent cx="4819650" cy="2038350"/>
            <wp:effectExtent l="0" t="0" r="0" b="0"/>
            <wp:docPr id="2074693765" name="Picture 1" descr="1. You receive a decision from the NDIA that you don't like.&#10;2. You ask the NDIA to conduct an interval review within a 3-month timeframe. This is called a 'Review of a Reviewable Decision'.&#10;3. You receive an outcome of the Internal Review. At this point, if you still do not agree with the outcome you can, progress to the next step. &#10;4. Ask the Administrative Review Tribunal (AAT) for an ‘External Merits Review’ within 28 d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3765" name="Picture 1" descr="1. You receive a decision from the NDIA that you don't like.&#10;2. You ask the NDIA to conduct an interval review within a 3-month timeframe. This is called a 'Review of a Reviewable Decision'.&#10;3. You receive an outcome of the Internal Review. At this point, if you still do not agree with the outcome you can, progress to the next step. &#10;4. Ask the Administrative Review Tribunal (AAT) for an ‘External Merits Review’ within 28 days.&#10;"/>
                    <pic:cNvPicPr/>
                  </pic:nvPicPr>
                  <pic:blipFill>
                    <a:blip r:embed="rId147"/>
                    <a:stretch>
                      <a:fillRect/>
                    </a:stretch>
                  </pic:blipFill>
                  <pic:spPr>
                    <a:xfrm>
                      <a:off x="0" y="0"/>
                      <a:ext cx="4819650" cy="2038350"/>
                    </a:xfrm>
                    <a:prstGeom prst="rect">
                      <a:avLst/>
                    </a:prstGeom>
                  </pic:spPr>
                </pic:pic>
              </a:graphicData>
            </a:graphic>
          </wp:inline>
        </w:drawing>
      </w:r>
    </w:p>
    <w:p w14:paraId="7206D674" w14:textId="744536F2" w:rsidR="00F2470D" w:rsidRDefault="00F2470D" w:rsidP="001F675C">
      <w:r>
        <w:t>Now let’s look at this step-by-step because while this may look fairly simple, there are many things you need to know and do to prepare for this process. It is a very long process and there are things that need to be done within a certain time, however you will have choices at each stage. The most important thing in this whole process is you and your wellbeing – it can be an extremely distressing time for you. If you have supports, use them. Let people know that you are starting this process and will need assistance along the way. You can also speak to an NDIS Appeals and Review Advocate for advice and support.</w:t>
      </w:r>
    </w:p>
    <w:p w14:paraId="3561DDD6" w14:textId="026AE6DC" w:rsidR="00F2470D" w:rsidRPr="00144FAD" w:rsidRDefault="00F2470D" w:rsidP="00BA6190">
      <w:pPr>
        <w:pStyle w:val="Pullout"/>
        <w:rPr>
          <w:rFonts w:cstheme="minorHAnsi"/>
        </w:rPr>
      </w:pPr>
      <w:r w:rsidRPr="00144FAD">
        <w:rPr>
          <w:rFonts w:cstheme="minorHAnsi"/>
        </w:rPr>
        <w:t xml:space="preserve">Note: </w:t>
      </w:r>
      <w:r w:rsidRPr="00144FAD">
        <w:rPr>
          <w:rFonts w:cstheme="minorHAnsi"/>
          <w:color w:val="auto"/>
        </w:rPr>
        <w:t xml:space="preserve">A list of </w:t>
      </w:r>
      <w:hyperlink w:anchor="_NDIS_Appeals_and_1" w:history="1">
        <w:r w:rsidR="00F53989" w:rsidRPr="00144FAD">
          <w:rPr>
            <w:rStyle w:val="Hyperlink"/>
            <w:rFonts w:asciiTheme="minorHAnsi" w:hAnsiTheme="minorHAnsi" w:cstheme="minorHAnsi"/>
            <w:color w:val="0000FF"/>
          </w:rPr>
          <w:t>NDIS appeals and review advocates</w:t>
        </w:r>
      </w:hyperlink>
      <w:r w:rsidRPr="00144FAD">
        <w:rPr>
          <w:rFonts w:cstheme="minorHAnsi"/>
        </w:rPr>
        <w:t xml:space="preserve"> </w:t>
      </w:r>
      <w:r w:rsidRPr="00144FAD">
        <w:rPr>
          <w:rFonts w:cstheme="minorHAnsi"/>
          <w:color w:val="auto"/>
        </w:rPr>
        <w:t>can be found at the end of this module.</w:t>
      </w:r>
    </w:p>
    <w:p w14:paraId="06883290" w14:textId="77777777" w:rsidR="00F2470D" w:rsidRDefault="00F2470D" w:rsidP="00F2470D">
      <w:pPr>
        <w:pStyle w:val="Heading2"/>
      </w:pPr>
      <w:bookmarkStart w:id="236" w:name="_Toc199771519"/>
      <w:r>
        <w:t>Keeping records</w:t>
      </w:r>
      <w:bookmarkEnd w:id="236"/>
    </w:p>
    <w:p w14:paraId="32086D4B" w14:textId="77777777" w:rsidR="00F2470D" w:rsidRDefault="00F2470D" w:rsidP="00F2470D">
      <w:pPr>
        <w:pStyle w:val="BodyText"/>
      </w:pPr>
      <w:r>
        <w:t>A record of your contact with the NDIA and Local Area Coordinator (LAC) will show what has been said and done in relation to your NDIS journey; it basically tells the story of what has happened. Records can also be used as ‘evidence’ to back up your story. Here are some suggestions of things you can keep as records:</w:t>
      </w:r>
    </w:p>
    <w:p w14:paraId="0855ABD1" w14:textId="77777777" w:rsidR="00F2470D" w:rsidRDefault="00F2470D" w:rsidP="00F2470D">
      <w:pPr>
        <w:pStyle w:val="Bullet1"/>
      </w:pPr>
      <w:r>
        <w:t>Any written material you have received from the NDIA or LAC including letters and NDIS plans.</w:t>
      </w:r>
    </w:p>
    <w:p w14:paraId="59AD3509" w14:textId="77777777" w:rsidR="00F2470D" w:rsidRDefault="00F2470D" w:rsidP="00F2470D">
      <w:pPr>
        <w:pStyle w:val="Bullet1"/>
      </w:pPr>
      <w:r>
        <w:t>Envelopes that the letters came in.</w:t>
      </w:r>
    </w:p>
    <w:p w14:paraId="64D87861" w14:textId="77777777" w:rsidR="00F2470D" w:rsidRDefault="00F2470D" w:rsidP="00F2470D">
      <w:pPr>
        <w:pStyle w:val="Bullet1"/>
      </w:pPr>
      <w:r>
        <w:t>The NDIA sometimes puts a date on your letter that is much earlier than when you received it. The date stamp on the envelope can show when you finally got the correspondence (letter). The difference in time can be an important factor in the Appeals and Review process as there are strict timelines for when things need to be done.</w:t>
      </w:r>
    </w:p>
    <w:p w14:paraId="5F8F0078" w14:textId="37806CF9" w:rsidR="00F2470D" w:rsidRDefault="00F2470D" w:rsidP="00F2470D">
      <w:pPr>
        <w:pStyle w:val="Bullet1"/>
      </w:pPr>
      <w:r>
        <w:lastRenderedPageBreak/>
        <w:t xml:space="preserve">Copies of documents you have sent or given to the NDIA or LAC such as reports </w:t>
      </w:r>
      <w:r w:rsidR="005C2A75">
        <w:t xml:space="preserve">prepared by Allied Health professionals </w:t>
      </w:r>
      <w:r>
        <w:t>and your Access Request Form.</w:t>
      </w:r>
    </w:p>
    <w:p w14:paraId="0C11F6A1" w14:textId="77777777" w:rsidR="00F2470D" w:rsidRDefault="00F2470D" w:rsidP="00F2470D">
      <w:pPr>
        <w:pStyle w:val="Bullet1"/>
      </w:pPr>
      <w:r>
        <w:t>The NDIA will not always give you back copies of anything you have sent off to them so make sure you keep a copy of everything you send.</w:t>
      </w:r>
    </w:p>
    <w:p w14:paraId="282F3BB5" w14:textId="77777777" w:rsidR="00F2470D" w:rsidRDefault="00F2470D" w:rsidP="00F2470D">
      <w:pPr>
        <w:pStyle w:val="Bullet1"/>
      </w:pPr>
      <w:r>
        <w:t>Phone conversation records.</w:t>
      </w:r>
    </w:p>
    <w:p w14:paraId="37125197" w14:textId="77777777" w:rsidR="00F2470D" w:rsidRDefault="00F2470D" w:rsidP="00F2470D">
      <w:pPr>
        <w:pStyle w:val="Bullet1"/>
      </w:pPr>
      <w:r>
        <w:t>Write down any conversations you have with the NDIA or LAC, whether you rang or visited them or they rang you. It may be useful to have a diary or an exercise book to keep everything together. Things to include are:</w:t>
      </w:r>
    </w:p>
    <w:p w14:paraId="54D0E898" w14:textId="77777777" w:rsidR="00F2470D" w:rsidRDefault="00F2470D" w:rsidP="00F2470D">
      <w:pPr>
        <w:pStyle w:val="Bullet2"/>
      </w:pPr>
      <w:r>
        <w:t>date and time</w:t>
      </w:r>
    </w:p>
    <w:p w14:paraId="6D77E7C8" w14:textId="77777777" w:rsidR="00F2470D" w:rsidRDefault="00F2470D" w:rsidP="00F2470D">
      <w:pPr>
        <w:pStyle w:val="Bullet2"/>
      </w:pPr>
      <w:r>
        <w:t>who you spoke with</w:t>
      </w:r>
    </w:p>
    <w:p w14:paraId="2C03D852" w14:textId="77777777" w:rsidR="00F2470D" w:rsidRDefault="00F2470D" w:rsidP="00F2470D">
      <w:pPr>
        <w:pStyle w:val="Bullet2"/>
      </w:pPr>
      <w:r>
        <w:t>what the call was about</w:t>
      </w:r>
    </w:p>
    <w:p w14:paraId="2A8E9496" w14:textId="77777777" w:rsidR="00F2470D" w:rsidRDefault="00F2470D" w:rsidP="00F2470D">
      <w:pPr>
        <w:pStyle w:val="Bullet2"/>
      </w:pPr>
      <w:r>
        <w:t>what the outcome was – what had been decided or requested.</w:t>
      </w:r>
    </w:p>
    <w:p w14:paraId="3AE70D51" w14:textId="77777777" w:rsidR="00F2470D" w:rsidRDefault="00F2470D" w:rsidP="00F2470D">
      <w:pPr>
        <w:pStyle w:val="Bullet1"/>
      </w:pPr>
      <w:r>
        <w:t>Attempts to contact the NDIA or LAC.</w:t>
      </w:r>
    </w:p>
    <w:p w14:paraId="4CF6B990" w14:textId="77777777" w:rsidR="00F2470D" w:rsidRDefault="00F2470D" w:rsidP="00F2470D">
      <w:pPr>
        <w:pStyle w:val="Bullet1"/>
      </w:pPr>
      <w:r>
        <w:t>There may be times where you have rung up the NDIA or LAC and not been able to get through or have left a message. Write down the date and time you made these attempts because it will show you have tried to make contact.</w:t>
      </w:r>
    </w:p>
    <w:p w14:paraId="30399AB0" w14:textId="3C74C7DD" w:rsidR="00F2470D" w:rsidRDefault="00F2470D" w:rsidP="00F2470D">
      <w:pPr>
        <w:pStyle w:val="Bullet1"/>
      </w:pPr>
      <w:r>
        <w:t>Any correspondence you receive from the</w:t>
      </w:r>
      <w:r w:rsidR="00954DD5">
        <w:t xml:space="preserve"> </w:t>
      </w:r>
      <w:r w:rsidR="004A1E74">
        <w:t>Administrative Review Tribunal (ART)</w:t>
      </w:r>
      <w:r>
        <w:t xml:space="preserve"> or lawyers (if you have them).</w:t>
      </w:r>
    </w:p>
    <w:p w14:paraId="2CF00F75" w14:textId="11036214" w:rsidR="00F2470D" w:rsidRPr="00144FAD" w:rsidRDefault="00BA6190" w:rsidP="00F2470D">
      <w:pPr>
        <w:pStyle w:val="Pullout"/>
        <w:rPr>
          <w:color w:val="auto"/>
        </w:rPr>
      </w:pPr>
      <w:r w:rsidRPr="007C402A">
        <w:t>Lightbulb</w:t>
      </w:r>
      <w:r w:rsidR="00C827FF" w:rsidRPr="007C402A">
        <w:t>:</w:t>
      </w:r>
      <w:r w:rsidRPr="007C402A">
        <w:t xml:space="preserve"> </w:t>
      </w:r>
      <w:r w:rsidR="00F2470D" w:rsidRPr="00144FAD">
        <w:rPr>
          <w:color w:val="auto"/>
        </w:rPr>
        <w:t>Tip: Start a file to keep all your information together.</w:t>
      </w:r>
    </w:p>
    <w:p w14:paraId="3CE36B5A" w14:textId="77777777" w:rsidR="00C827FF" w:rsidRDefault="00C827FF">
      <w:pPr>
        <w:rPr>
          <w:rFonts w:cs="Arial"/>
          <w:b/>
          <w:bCs/>
          <w:iCs/>
          <w:color w:val="971A4B"/>
          <w:sz w:val="28"/>
          <w:szCs w:val="28"/>
          <w:lang w:eastAsia="en-AU"/>
        </w:rPr>
      </w:pPr>
      <w:r>
        <w:br w:type="page"/>
      </w:r>
    </w:p>
    <w:p w14:paraId="108DB3DA" w14:textId="49D64A0B" w:rsidR="00F2470D" w:rsidRDefault="00F2470D" w:rsidP="00F2470D">
      <w:pPr>
        <w:pStyle w:val="Heading2"/>
      </w:pPr>
      <w:bookmarkStart w:id="237" w:name="_Toc199771520"/>
      <w:r>
        <w:lastRenderedPageBreak/>
        <w:t>Appeals and Review Pathway</w:t>
      </w:r>
      <w:bookmarkEnd w:id="237"/>
    </w:p>
    <w:p w14:paraId="27397C73" w14:textId="77777777" w:rsidR="00F2470D" w:rsidRDefault="00F2470D" w:rsidP="00DC04EA">
      <w:pPr>
        <w:pStyle w:val="Heading2"/>
      </w:pPr>
      <w:bookmarkStart w:id="238" w:name="_Toc199771521"/>
      <w:r>
        <w:t>Step 1: You receive a decision from the NDIA you don’t like</w:t>
      </w:r>
      <w:bookmarkEnd w:id="238"/>
    </w:p>
    <w:p w14:paraId="1DB6289B" w14:textId="76DC4106" w:rsidR="008D6422" w:rsidRDefault="56137F91" w:rsidP="00F2470D">
      <w:pPr>
        <w:pStyle w:val="BodyText"/>
      </w:pPr>
      <w:r>
        <w:t xml:space="preserve">Most people decide to go down the review and appeals pathway because of the NDIA’s decision about their eligibility to access the NDIS </w:t>
      </w:r>
      <w:r w:rsidR="4EB33942">
        <w:t xml:space="preserve">(for example, they made a decision that you do not meet the access requirements) </w:t>
      </w:r>
      <w:r>
        <w:t>or a decision about their NDIS plan</w:t>
      </w:r>
      <w:r w:rsidR="4EB33942">
        <w:t xml:space="preserve"> (for example, they made a decision not to </w:t>
      </w:r>
      <w:r w:rsidR="389E0B49">
        <w:t>approve funding for a support you requested in your plan)</w:t>
      </w:r>
      <w:r>
        <w:t xml:space="preserve">. </w:t>
      </w:r>
    </w:p>
    <w:p w14:paraId="2CE71BAF" w14:textId="7AB782B4" w:rsidR="00F2470D" w:rsidRDefault="00074B49" w:rsidP="00F2470D">
      <w:pPr>
        <w:pStyle w:val="Heading4"/>
      </w:pPr>
      <w:r>
        <w:t>What to do if y</w:t>
      </w:r>
      <w:r w:rsidR="00F2470D">
        <w:t>ou don’t like the NDIA decision on your eligibility…</w:t>
      </w:r>
    </w:p>
    <w:p w14:paraId="391DD59A" w14:textId="6D1E3996" w:rsidR="00F2470D" w:rsidRDefault="00F2470D" w:rsidP="00F2470D">
      <w:pPr>
        <w:pStyle w:val="BodyText"/>
      </w:pPr>
      <w:r>
        <w:t xml:space="preserve">If you have been refused access to the NDIS, the NDIA must send you written notification of this decision. They will send you a letter saying you have been denied access (not accepted into the NDIS) and </w:t>
      </w:r>
      <w:r w:rsidR="389E0B49">
        <w:t xml:space="preserve"> the</w:t>
      </w:r>
      <w:r w:rsidR="653639E2">
        <w:t>y</w:t>
      </w:r>
      <w:r w:rsidR="389E0B49">
        <w:t xml:space="preserve"> must provide</w:t>
      </w:r>
      <w:r>
        <w:t xml:space="preserve"> reasons</w:t>
      </w:r>
      <w:r w:rsidR="389E0B49">
        <w:t xml:space="preserve"> for</w:t>
      </w:r>
      <w:r>
        <w:t xml:space="preserve"> why they made this decision.</w:t>
      </w:r>
    </w:p>
    <w:p w14:paraId="4898444B" w14:textId="77777777" w:rsidR="00F2470D" w:rsidRDefault="00F2470D" w:rsidP="00F2470D">
      <w:pPr>
        <w:pStyle w:val="BodyText"/>
      </w:pPr>
      <w:r>
        <w:t>When people receive a letter saying they haven’t been accepted, they can have feelings of helplessness and confusion. If this happens to you, know that it can be a normal response to a rejection of help. You know what you experience each day and how your mental health issues impact your life. The evidence you have collected from health practitioners such as doctors, psychiatrists and occupational therapists has highlighted your psychosocial disability. It has been a time where you have had to focus on all the things you find difficult to do. It is amongst all this emotional upheaval that you receive the NDIS letter denying access and it can feel so wrong.</w:t>
      </w:r>
    </w:p>
    <w:p w14:paraId="1480D8CD" w14:textId="77777777" w:rsidR="00F2470D" w:rsidRDefault="00F2470D" w:rsidP="00F2470D">
      <w:pPr>
        <w:pStyle w:val="BodyText"/>
      </w:pPr>
      <w:r>
        <w:t>The decision makers at the NDIA haven’t walked in your shoes or experienced the emotions you have been dealing with. The only way they can make their decision is on the written information you have provided them with and most decisions to deny access result from a lack of evidence or the evidence hasn’t been worded in a way that the NDIA need. The letter can seem incredibly impersonal and cold as it focuses on facts only.</w:t>
      </w:r>
    </w:p>
    <w:p w14:paraId="2E09E500" w14:textId="77777777" w:rsidR="00F2470D" w:rsidRDefault="00F2470D" w:rsidP="00F2470D">
      <w:pPr>
        <w:pStyle w:val="BodyText"/>
      </w:pPr>
      <w:r>
        <w:t>The letter will say that you (meaning your evidence) have not met the requirements of NDIS eligibility. The NDIA will reference their decision making to the:</w:t>
      </w:r>
    </w:p>
    <w:p w14:paraId="4CA2F123" w14:textId="4285949C" w:rsidR="00F2470D" w:rsidRDefault="00F2470D" w:rsidP="00C35110">
      <w:pPr>
        <w:pStyle w:val="Bullet1"/>
      </w:pPr>
      <w:r w:rsidRPr="231A4E20">
        <w:rPr>
          <w:i/>
          <w:iCs/>
        </w:rPr>
        <w:t>NDIS Act</w:t>
      </w:r>
      <w:r>
        <w:t xml:space="preserve"> 2013</w:t>
      </w:r>
    </w:p>
    <w:p w14:paraId="2209B823" w14:textId="77777777" w:rsidR="00F2470D" w:rsidRDefault="00F2470D" w:rsidP="00F2470D">
      <w:pPr>
        <w:pStyle w:val="Bullet1"/>
      </w:pPr>
      <w:r w:rsidRPr="00BA6190">
        <w:rPr>
          <w:i/>
        </w:rPr>
        <w:t>NDIS (Becoming a participant) Rules</w:t>
      </w:r>
      <w:r>
        <w:t xml:space="preserve"> 2016</w:t>
      </w:r>
    </w:p>
    <w:p w14:paraId="48CB8F52" w14:textId="5CA624E9" w:rsidR="00B37E30" w:rsidRPr="00B37E30" w:rsidRDefault="00F2470D" w:rsidP="00B37E30">
      <w:pPr>
        <w:pStyle w:val="Bullet1"/>
        <w:rPr>
          <w:i/>
        </w:rPr>
      </w:pPr>
      <w:r w:rsidRPr="00BA6190">
        <w:rPr>
          <w:i/>
        </w:rPr>
        <w:t>NDIS Operational Guidelines.</w:t>
      </w:r>
    </w:p>
    <w:p w14:paraId="4DC9F440" w14:textId="116DA6BC" w:rsidR="00F2470D" w:rsidRDefault="00BA6190" w:rsidP="00F2470D">
      <w:pPr>
        <w:pStyle w:val="Pullout"/>
      </w:pPr>
      <w:r>
        <w:t xml:space="preserve">Lightbulb: </w:t>
      </w:r>
      <w:r w:rsidR="00F2470D" w:rsidRPr="00144FAD">
        <w:rPr>
          <w:color w:val="auto"/>
        </w:rPr>
        <w:t>Put on your detective hat… The reasons given in the letter will provide clues as to what you will do next.</w:t>
      </w:r>
    </w:p>
    <w:p w14:paraId="57AC19A9" w14:textId="77777777" w:rsidR="00F2470D" w:rsidRDefault="00F2470D" w:rsidP="00F2470D">
      <w:pPr>
        <w:pStyle w:val="BodyText"/>
      </w:pPr>
      <w:r>
        <w:t>Remember, most decisions are made because:</w:t>
      </w:r>
    </w:p>
    <w:p w14:paraId="00613D25" w14:textId="77777777" w:rsidR="00F2470D" w:rsidRPr="00B32AAD" w:rsidRDefault="00F2470D" w:rsidP="00913B06">
      <w:pPr>
        <w:pStyle w:val="VLA1"/>
        <w:numPr>
          <w:ilvl w:val="0"/>
          <w:numId w:val="30"/>
        </w:numPr>
        <w:rPr>
          <w:rFonts w:asciiTheme="minorHAnsi" w:hAnsiTheme="minorHAnsi" w:cstheme="minorHAnsi"/>
        </w:rPr>
      </w:pPr>
      <w:r w:rsidRPr="00B32AAD">
        <w:rPr>
          <w:rFonts w:asciiTheme="minorHAnsi" w:hAnsiTheme="minorHAnsi" w:cstheme="minorHAnsi"/>
        </w:rPr>
        <w:t xml:space="preserve">there has not been enough evidence provided </w:t>
      </w:r>
    </w:p>
    <w:p w14:paraId="2D735244" w14:textId="77777777" w:rsidR="00F2470D" w:rsidRPr="00B32AAD" w:rsidRDefault="00F2470D" w:rsidP="00F2470D">
      <w:pPr>
        <w:pStyle w:val="VLA1"/>
        <w:rPr>
          <w:rFonts w:asciiTheme="minorHAnsi" w:hAnsiTheme="minorHAnsi" w:cstheme="minorHAnsi"/>
        </w:rPr>
      </w:pPr>
      <w:r w:rsidRPr="00B32AAD">
        <w:rPr>
          <w:rFonts w:asciiTheme="minorHAnsi" w:hAnsiTheme="minorHAnsi" w:cstheme="minorHAnsi"/>
        </w:rPr>
        <w:t>the evidence provided has not been written in a way that demonstrates that your psychosocial disability is permanent and significant</w:t>
      </w:r>
    </w:p>
    <w:p w14:paraId="3C27B96C" w14:textId="19D19491" w:rsidR="00F2470D" w:rsidRPr="00B32AAD" w:rsidRDefault="00FD3CA8" w:rsidP="00F2470D">
      <w:pPr>
        <w:pStyle w:val="VLA1"/>
        <w:rPr>
          <w:rFonts w:asciiTheme="minorHAnsi" w:hAnsiTheme="minorHAnsi" w:cstheme="minorHAnsi"/>
        </w:rPr>
      </w:pPr>
      <w:r w:rsidRPr="00FD3CA8">
        <w:rPr>
          <w:rFonts w:asciiTheme="minorHAnsi" w:hAnsiTheme="minorHAnsi" w:cstheme="minorHAnsi"/>
        </w:rPr>
        <w:t>there is no evidence to suggest that you have tried all treatment options that are likely to remedy the impact your disability has on your life</w:t>
      </w:r>
    </w:p>
    <w:p w14:paraId="5B01275E" w14:textId="5EEDE33F" w:rsidR="00F2470D" w:rsidRPr="00144FAD" w:rsidRDefault="000B3E35" w:rsidP="00F2470D">
      <w:pPr>
        <w:pStyle w:val="Pullout"/>
        <w:rPr>
          <w:color w:val="auto"/>
        </w:rPr>
      </w:pPr>
      <w:r>
        <w:t>Did you know?</w:t>
      </w:r>
      <w:r w:rsidR="00144FAD">
        <w:t xml:space="preserve"> </w:t>
      </w:r>
      <w:r w:rsidR="00F2470D" w:rsidRPr="00144FAD">
        <w:rPr>
          <w:color w:val="auto"/>
        </w:rPr>
        <w:t>This stage is important as the NDIA will allow further information (also known as evidence) to be provided before you request a formal internal review. It’s like getting a second chance and hopefully, with new evidence provided, you will not have to go down the path of a review and appeal. If this is what you are going to do, then you need to let them know and act quickly.</w:t>
      </w:r>
    </w:p>
    <w:p w14:paraId="565037C2" w14:textId="648914C5" w:rsidR="00F2470D" w:rsidRPr="00626C40" w:rsidRDefault="00C827FF" w:rsidP="00626C40">
      <w:pPr>
        <w:pStyle w:val="Heading3"/>
      </w:pPr>
      <w:r>
        <w:br w:type="page"/>
      </w:r>
      <w:r w:rsidR="00F2470D">
        <w:lastRenderedPageBreak/>
        <w:t>What to do next…</w:t>
      </w:r>
    </w:p>
    <w:p w14:paraId="5E77FBEB" w14:textId="77777777" w:rsidR="00F2470D" w:rsidRDefault="00F2470D" w:rsidP="00BA6190">
      <w:pPr>
        <w:pStyle w:val="Bullet1"/>
      </w:pPr>
      <w:r>
        <w:t>look at the reasons the NDIA have given for denying access</w:t>
      </w:r>
    </w:p>
    <w:p w14:paraId="3C085C89" w14:textId="77777777" w:rsidR="00F2470D" w:rsidRDefault="00F2470D" w:rsidP="00BA6190">
      <w:pPr>
        <w:pStyle w:val="Bullet1"/>
      </w:pPr>
      <w:r>
        <w:t>look at the evidence you had already provided them.</w:t>
      </w:r>
    </w:p>
    <w:p w14:paraId="27D2B868" w14:textId="77777777" w:rsidR="00F2470D" w:rsidRDefault="00F2470D" w:rsidP="00F2470D">
      <w:pPr>
        <w:pStyle w:val="Heading4"/>
      </w:pPr>
      <w:r>
        <w:t>Did your health practitioner write that there was no ‘remedy’ (meaning cure)?</w:t>
      </w:r>
    </w:p>
    <w:p w14:paraId="59F92FF1" w14:textId="77777777" w:rsidR="00F2470D" w:rsidRDefault="00F2470D" w:rsidP="00F2470D">
      <w:pPr>
        <w:pStyle w:val="BodyText"/>
      </w:pPr>
      <w:r>
        <w:t>This used to be a question on the Access Request Form but it has now been removed. The NDIA still assess against it though, so your health practitioner will need to physically write it.</w:t>
      </w:r>
    </w:p>
    <w:p w14:paraId="699023B7" w14:textId="3AAB9DEF" w:rsidR="00AA6BA6" w:rsidRDefault="0CC34FE2" w:rsidP="00AA6BA6">
      <w:pPr>
        <w:pStyle w:val="Heading4"/>
      </w:pPr>
      <w:r>
        <w:t>Did your health practitioner write that you will require NDIS support</w:t>
      </w:r>
      <w:r w:rsidR="0E359B2F">
        <w:t>s</w:t>
      </w:r>
      <w:r>
        <w:t xml:space="preserve"> for your lifetime? </w:t>
      </w:r>
    </w:p>
    <w:p w14:paraId="5F397D9D" w14:textId="77777777" w:rsidR="00626C40" w:rsidRDefault="0CC34FE2" w:rsidP="00F2470D">
      <w:pPr>
        <w:pStyle w:val="Heading4"/>
        <w:rPr>
          <w:rFonts w:asciiTheme="minorHAnsi" w:hAnsiTheme="minorHAnsi" w:cstheme="minorBidi"/>
          <w:b w:val="0"/>
          <w:bCs w:val="0"/>
        </w:rPr>
      </w:pPr>
      <w:r w:rsidRPr="231A4E20">
        <w:rPr>
          <w:rFonts w:asciiTheme="minorHAnsi" w:hAnsiTheme="minorHAnsi" w:cstheme="minorBidi"/>
          <w:b w:val="0"/>
          <w:bCs w:val="0"/>
        </w:rPr>
        <w:t>This</w:t>
      </w:r>
      <w:r w:rsidR="7470C3C7" w:rsidRPr="231A4E20">
        <w:rPr>
          <w:rFonts w:asciiTheme="minorHAnsi" w:hAnsiTheme="minorHAnsi" w:cstheme="minorBidi"/>
          <w:b w:val="0"/>
          <w:bCs w:val="0"/>
        </w:rPr>
        <w:t xml:space="preserve"> means that </w:t>
      </w:r>
      <w:r w:rsidR="21F72735" w:rsidRPr="231A4E20">
        <w:rPr>
          <w:rFonts w:asciiTheme="minorHAnsi" w:hAnsiTheme="minorHAnsi" w:cstheme="minorBidi"/>
          <w:b w:val="0"/>
          <w:bCs w:val="0"/>
        </w:rPr>
        <w:t>your health practitioner will need to tell the NDIS whether your impairments are enduring so that you will require NDIS support</w:t>
      </w:r>
      <w:r w:rsidR="67F79723" w:rsidRPr="231A4E20">
        <w:rPr>
          <w:rFonts w:asciiTheme="minorHAnsi" w:hAnsiTheme="minorHAnsi" w:cstheme="minorBidi"/>
          <w:b w:val="0"/>
          <w:bCs w:val="0"/>
        </w:rPr>
        <w:t>s</w:t>
      </w:r>
      <w:r w:rsidR="21F72735" w:rsidRPr="231A4E20">
        <w:rPr>
          <w:rFonts w:asciiTheme="minorHAnsi" w:hAnsiTheme="minorHAnsi" w:cstheme="minorBidi"/>
          <w:b w:val="0"/>
          <w:bCs w:val="0"/>
        </w:rPr>
        <w:t xml:space="preserve"> on an ongoing basis. </w:t>
      </w:r>
      <w:r w:rsidR="6DF93261" w:rsidRPr="231A4E20">
        <w:rPr>
          <w:rFonts w:asciiTheme="minorHAnsi" w:hAnsiTheme="minorHAnsi" w:cstheme="minorBidi"/>
          <w:b w:val="0"/>
          <w:bCs w:val="0"/>
        </w:rPr>
        <w:t xml:space="preserve">You may not be deemed to be eligible to access the NDIS if the medical evidence you have provided states that your impairment is temporary, </w:t>
      </w:r>
      <w:r w:rsidR="78545B49" w:rsidRPr="231A4E20">
        <w:rPr>
          <w:rFonts w:asciiTheme="minorHAnsi" w:hAnsiTheme="minorHAnsi" w:cstheme="minorBidi"/>
          <w:b w:val="0"/>
          <w:bCs w:val="0"/>
        </w:rPr>
        <w:t xml:space="preserve">or that you may not require support in the future. </w:t>
      </w:r>
      <w:r w:rsidR="21F72735" w:rsidRPr="231A4E20">
        <w:rPr>
          <w:rFonts w:asciiTheme="minorHAnsi" w:hAnsiTheme="minorHAnsi" w:cstheme="minorBidi"/>
          <w:b w:val="0"/>
          <w:bCs w:val="0"/>
        </w:rPr>
        <w:t xml:space="preserve"> </w:t>
      </w:r>
    </w:p>
    <w:p w14:paraId="47B1194D" w14:textId="5A21D6C7" w:rsidR="00F2470D" w:rsidRDefault="006E2EB8" w:rsidP="00F2470D">
      <w:pPr>
        <w:pStyle w:val="Heading4"/>
      </w:pPr>
      <w:r w:rsidRPr="006E2EB8">
        <w:t>Did your health practitioner write that you have substantially reduced functional capacity?</w:t>
      </w:r>
    </w:p>
    <w:p w14:paraId="70247643" w14:textId="77777777" w:rsidR="00F2470D" w:rsidRDefault="00F2470D" w:rsidP="00F2470D">
      <w:pPr>
        <w:pStyle w:val="BodyText"/>
      </w:pPr>
      <w:r>
        <w:t>This means that your psychosocial disability affects you being able to do things on a daily basis.</w:t>
      </w:r>
    </w:p>
    <w:p w14:paraId="41D9D9A2" w14:textId="5C6E5F93" w:rsidR="00F2470D" w:rsidRDefault="00703AE6" w:rsidP="00F2470D">
      <w:pPr>
        <w:pStyle w:val="Heading4"/>
      </w:pPr>
      <w:r w:rsidRPr="00703AE6">
        <w:t xml:space="preserve">Did your health practitioner give examples of how your functional capacity </w:t>
      </w:r>
      <w:r w:rsidR="00E8143A">
        <w:t xml:space="preserve">is </w:t>
      </w:r>
      <w:r w:rsidRPr="00703AE6">
        <w:t>substantially reduced on a daily basis</w:t>
      </w:r>
      <w:r w:rsidR="00F2470D">
        <w:t>?</w:t>
      </w:r>
    </w:p>
    <w:p w14:paraId="5D7EE7E7" w14:textId="77777777" w:rsidR="00F2470D" w:rsidRDefault="00F2470D" w:rsidP="00F2470D">
      <w:pPr>
        <w:pStyle w:val="BodyText"/>
      </w:pPr>
      <w:r>
        <w:t>It is more important to focus on your functional capacity rather than your emotional state.</w:t>
      </w:r>
    </w:p>
    <w:p w14:paraId="689370C4" w14:textId="77777777" w:rsidR="00F2470D" w:rsidRDefault="00F2470D" w:rsidP="00F2470D">
      <w:pPr>
        <w:pStyle w:val="Heading4"/>
      </w:pPr>
      <w:r>
        <w:t>When your health practitioner wrote about your treatment, did they also say that this was the most appropriate treatment for you and that other treatments were not appropriate?</w:t>
      </w:r>
    </w:p>
    <w:p w14:paraId="738C3E6B" w14:textId="71C3FD93" w:rsidR="00AA6BA6" w:rsidRPr="00AA6BA6" w:rsidRDefault="00F2470D" w:rsidP="00F2470D">
      <w:pPr>
        <w:pStyle w:val="BodyText"/>
      </w:pPr>
      <w:r>
        <w:t>They could even write why other treatments were not appropriate for you.</w:t>
      </w:r>
    </w:p>
    <w:p w14:paraId="47A3AABF" w14:textId="77777777" w:rsidR="00F2470D" w:rsidRDefault="00F2470D" w:rsidP="00F2470D">
      <w:pPr>
        <w:pStyle w:val="Heading4"/>
      </w:pPr>
      <w:r>
        <w:t>Was there any mention of you having a ‘good’ day or ‘when you are well’?</w:t>
      </w:r>
    </w:p>
    <w:p w14:paraId="6CDA4F4E" w14:textId="48F76585" w:rsidR="00F2470D" w:rsidRDefault="00F2470D" w:rsidP="00F2470D">
      <w:pPr>
        <w:pStyle w:val="BodyText"/>
      </w:pPr>
      <w:r>
        <w:t xml:space="preserve">If these sorts of phrases have been used in your reports, the NDIA may believe that your functional capacity </w:t>
      </w:r>
      <w:r w:rsidR="004139D0">
        <w:t>is not substantially reduced</w:t>
      </w:r>
      <w:r>
        <w:t>. Health professionals and service providers are still getting used to NDIS speak; focussing on what you can’t do rather than what you can do. This is where ‘recovery’ language and the NDIS clash.</w:t>
      </w:r>
      <w:r w:rsidR="00453241">
        <w:t xml:space="preserve"> </w:t>
      </w:r>
      <w:r w:rsidR="004139D0">
        <w:t xml:space="preserve">However, the NDIA now </w:t>
      </w:r>
      <w:r w:rsidR="00355C46">
        <w:t xml:space="preserve">accounts for </w:t>
      </w:r>
      <w:r w:rsidR="001675B8">
        <w:t xml:space="preserve">‘episodic and fluctuating </w:t>
      </w:r>
      <w:r w:rsidR="00AD121C">
        <w:t>impairments’ and</w:t>
      </w:r>
      <w:r w:rsidR="00D60821">
        <w:t xml:space="preserve"> recognise that disabilities </w:t>
      </w:r>
      <w:r w:rsidR="0054184B">
        <w:t>that have these features can still be considered permanent.</w:t>
      </w:r>
    </w:p>
    <w:p w14:paraId="0E214F16" w14:textId="77777777" w:rsidR="00F2470D" w:rsidRDefault="00F2470D" w:rsidP="00F2470D">
      <w:pPr>
        <w:pStyle w:val="Heading4"/>
      </w:pPr>
      <w:r>
        <w:t>Was there any mention of not taking your medication on a regular basis?</w:t>
      </w:r>
    </w:p>
    <w:p w14:paraId="716D69D0" w14:textId="794B1E87" w:rsidR="00F2470D" w:rsidRDefault="00F2470D" w:rsidP="00C827FF">
      <w:pPr>
        <w:pStyle w:val="BodyText"/>
      </w:pPr>
      <w:r>
        <w:t>The NDIA views this as ‘not all treatment being explored’. They do not take into consideration the many reasons this may be happening.</w:t>
      </w:r>
    </w:p>
    <w:p w14:paraId="77E5E163" w14:textId="77777777" w:rsidR="00C827FF" w:rsidRDefault="00C827FF">
      <w:pPr>
        <w:rPr>
          <w:rFonts w:cs="Arial"/>
          <w:b/>
          <w:bCs/>
          <w:lang w:eastAsia="en-AU"/>
        </w:rPr>
      </w:pPr>
      <w:r>
        <w:br w:type="page"/>
      </w:r>
    </w:p>
    <w:p w14:paraId="0D8149BA" w14:textId="51DF2045" w:rsidR="00F2470D" w:rsidRDefault="00F2470D" w:rsidP="00F2470D">
      <w:pPr>
        <w:pStyle w:val="Heading4"/>
      </w:pPr>
      <w:r>
        <w:lastRenderedPageBreak/>
        <w:t>Was there any mention of drug or alcohol addiction?</w:t>
      </w:r>
    </w:p>
    <w:p w14:paraId="3F8F0ECB" w14:textId="77777777" w:rsidR="00901AE1" w:rsidRDefault="00901AE1" w:rsidP="00F2470D">
      <w:pPr>
        <w:pStyle w:val="BodyText"/>
      </w:pPr>
      <w:r w:rsidRPr="00901AE1">
        <w:t>The NDIA does not recognise alcohol or drug addiction as being a mental health issue by itself. They want to make sure your 'disability' is not due to alcohol or drugs. This might mean that you would have to stop taking drugs and alcohol for some months and then be tested for functional impairment. If the NDIA takes this approach about your situation, you have rights to review and appeal the decision. You might be able to show that you have a mental health issue separate to alcohol or drug addiction</w:t>
      </w:r>
    </w:p>
    <w:p w14:paraId="0161A8EB" w14:textId="22089D80" w:rsidR="00F2470D" w:rsidRDefault="00F2470D" w:rsidP="00F2470D">
      <w:pPr>
        <w:pStyle w:val="BodyText"/>
      </w:pPr>
      <w:r>
        <w:t xml:space="preserve">You’ve received your letter, looked at the evidence and </w:t>
      </w:r>
      <w:r w:rsidRPr="00654E91">
        <w:rPr>
          <w:b/>
          <w:bCs/>
        </w:rPr>
        <w:t>now you have a choice to make:</w:t>
      </w:r>
    </w:p>
    <w:p w14:paraId="4E1BDB20" w14:textId="516F3CC1" w:rsidR="00C827FF" w:rsidRDefault="00C827FF">
      <w:r w:rsidRPr="00566D9E">
        <w:rPr>
          <w:noProof/>
          <w:lang w:val="en-US"/>
        </w:rPr>
        <w:drawing>
          <wp:inline distT="0" distB="0" distL="0" distR="0" wp14:anchorId="46B2DB9C" wp14:editId="6D88F21D">
            <wp:extent cx="5799800" cy="2394494"/>
            <wp:effectExtent l="0" t="0" r="4445" b="6350"/>
            <wp:docPr id="20" name="Picture 20" descr="You could:&#10;a. Do nothing and forget about the NDIS for now&#10;b. Do nothing and reapply for the NDIS with new evidence&#10;c. Let the NDIA know you can provide extra evidence that may assist their decision making. You could organise to send this to them, if they are agreeable, or&#10;d. Gather extra evidence and send it off to the NDIA and request an internal review of a reviewable decision within three mon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_Page103.jpg"/>
                    <pic:cNvPicPr/>
                  </pic:nvPicPr>
                  <pic:blipFill rotWithShape="1">
                    <a:blip r:embed="rId148" cstate="print">
                      <a:extLst>
                        <a:ext uri="{28A0092B-C50C-407E-A947-70E740481C1C}">
                          <a14:useLocalDpi xmlns:a14="http://schemas.microsoft.com/office/drawing/2010/main" val="0"/>
                        </a:ext>
                      </a:extLst>
                    </a:blip>
                    <a:srcRect l="1453" t="3397" r="1755" b="3228"/>
                    <a:stretch/>
                  </pic:blipFill>
                  <pic:spPr bwMode="auto">
                    <a:xfrm>
                      <a:off x="0" y="0"/>
                      <a:ext cx="5802083" cy="239543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pic:spPr>
                </pic:pic>
              </a:graphicData>
            </a:graphic>
          </wp:inline>
        </w:drawing>
      </w:r>
    </w:p>
    <w:p w14:paraId="1A99E643" w14:textId="5F949D67" w:rsidR="00F2470D" w:rsidRDefault="00FF69BB" w:rsidP="00F2470D">
      <w:pPr>
        <w:pStyle w:val="Heading3"/>
      </w:pPr>
      <w:r>
        <w:t>What to do if y</w:t>
      </w:r>
      <w:r w:rsidR="00F2470D">
        <w:t>ou don’t like the NDIA decision on your NDIS plan…</w:t>
      </w:r>
    </w:p>
    <w:p w14:paraId="1D23563C" w14:textId="160AA22D" w:rsidR="00F2470D" w:rsidRPr="00144FAD" w:rsidRDefault="00F2470D" w:rsidP="00F2470D">
      <w:pPr>
        <w:pStyle w:val="BodyText"/>
        <w:rPr>
          <w:rFonts w:cstheme="minorHAnsi"/>
        </w:rPr>
      </w:pPr>
      <w:r w:rsidRPr="00144FAD">
        <w:rPr>
          <w:rFonts w:cstheme="minorHAnsi"/>
        </w:rPr>
        <w:t>There are different sorts of reviews that can be requested for your NDIS plan. These are covered in</w:t>
      </w:r>
      <w:r w:rsidR="00536F50" w:rsidRPr="00144FAD">
        <w:rPr>
          <w:rFonts w:cstheme="minorHAnsi"/>
        </w:rPr>
        <w:t xml:space="preserve"> ‘</w:t>
      </w:r>
      <w:hyperlink w:anchor="_MODULE_5:_NDIS" w:history="1">
        <w:r w:rsidR="001903B1" w:rsidRPr="00144FAD">
          <w:rPr>
            <w:rStyle w:val="Hyperlink"/>
            <w:rFonts w:asciiTheme="minorHAnsi" w:hAnsiTheme="minorHAnsi" w:cstheme="minorHAnsi"/>
            <w:color w:val="0000FF"/>
          </w:rPr>
          <w:t>Module 5: NDIS Planning Meeting’</w:t>
        </w:r>
      </w:hyperlink>
      <w:r w:rsidR="00536F50" w:rsidRPr="00144FAD">
        <w:rPr>
          <w:rFonts w:cstheme="minorHAnsi"/>
        </w:rPr>
        <w:t xml:space="preserve">. </w:t>
      </w:r>
      <w:r w:rsidRPr="00144FAD">
        <w:rPr>
          <w:rFonts w:cstheme="minorHAnsi"/>
        </w:rPr>
        <w:t xml:space="preserve">You have the option to request an Internal Review of decisions made on your NDIS Plan. You can even request an Internal Review if your request for a different type of plan review was denied. </w:t>
      </w:r>
    </w:p>
    <w:p w14:paraId="6FAFFC1F" w14:textId="636768CF" w:rsidR="00F2470D" w:rsidRDefault="00F2470D" w:rsidP="00F2470D">
      <w:pPr>
        <w:pStyle w:val="BodyText"/>
      </w:pPr>
      <w:r>
        <w:t xml:space="preserve">Most Internal Reviews for an NDIS Plan are around the lack of supports being given. When the NDIA planners make decisions on what supports to provide, they will complete a ‘Support Needs Assessment’ for you and then will look at what is ‘reasonable and necessary’ as described by the </w:t>
      </w:r>
      <w:r w:rsidRPr="231A4E20">
        <w:rPr>
          <w:i/>
          <w:iCs/>
        </w:rPr>
        <w:t>NDIS Act</w:t>
      </w:r>
      <w:r>
        <w:t xml:space="preserve"> 2013</w:t>
      </w:r>
      <w:r w:rsidR="008502E2">
        <w:t>. To approve a support the law requires that each support</w:t>
      </w:r>
      <w:r>
        <w:t>:</w:t>
      </w:r>
    </w:p>
    <w:p w14:paraId="55B01AAA" w14:textId="77777777" w:rsidR="00C72B17" w:rsidRPr="00C72B17" w:rsidRDefault="00C72B17" w:rsidP="00C72B17">
      <w:pPr>
        <w:pStyle w:val="BodyText"/>
        <w:numPr>
          <w:ilvl w:val="0"/>
          <w:numId w:val="86"/>
        </w:numPr>
      </w:pPr>
      <w:r w:rsidRPr="00C72B17">
        <w:t>must be related to a participant’s disability</w:t>
      </w:r>
    </w:p>
    <w:p w14:paraId="5FFBCD2A" w14:textId="77777777" w:rsidR="00C72B17" w:rsidRPr="00C72B17" w:rsidRDefault="00C72B17" w:rsidP="00C72B17">
      <w:pPr>
        <w:pStyle w:val="BodyText"/>
        <w:numPr>
          <w:ilvl w:val="0"/>
          <w:numId w:val="86"/>
        </w:numPr>
      </w:pPr>
      <w:r w:rsidRPr="00C72B17">
        <w:t>must not include day-to-day living costs not related to your disability support needs, such as groceries</w:t>
      </w:r>
    </w:p>
    <w:p w14:paraId="59FAA331" w14:textId="77777777" w:rsidR="00C72B17" w:rsidRPr="00C72B17" w:rsidRDefault="00C72B17" w:rsidP="00C72B17">
      <w:pPr>
        <w:pStyle w:val="BodyText"/>
        <w:numPr>
          <w:ilvl w:val="0"/>
          <w:numId w:val="86"/>
        </w:numPr>
      </w:pPr>
      <w:r w:rsidRPr="00C72B17">
        <w:t>should represent value for money</w:t>
      </w:r>
    </w:p>
    <w:p w14:paraId="7F536DF5" w14:textId="112CB8B9" w:rsidR="00C72B17" w:rsidRPr="00C72B17" w:rsidRDefault="75590DAA" w:rsidP="00C72B17">
      <w:pPr>
        <w:pStyle w:val="BodyText"/>
        <w:numPr>
          <w:ilvl w:val="0"/>
          <w:numId w:val="86"/>
        </w:numPr>
      </w:pPr>
      <w:r>
        <w:t xml:space="preserve">must be likely to be effective and </w:t>
      </w:r>
      <w:r w:rsidR="008502E2">
        <w:t>b</w:t>
      </w:r>
      <w:r w:rsidR="5E6335D7">
        <w:t>e b</w:t>
      </w:r>
      <w:r w:rsidR="008502E2">
        <w:t>eneficial</w:t>
      </w:r>
      <w:r>
        <w:t xml:space="preserve"> for the participant, and</w:t>
      </w:r>
    </w:p>
    <w:p w14:paraId="3EAE4411" w14:textId="77777777" w:rsidR="00C72B17" w:rsidRPr="00C72B17" w:rsidRDefault="00C72B17" w:rsidP="00C72B17">
      <w:pPr>
        <w:pStyle w:val="BodyText"/>
        <w:numPr>
          <w:ilvl w:val="0"/>
          <w:numId w:val="86"/>
        </w:numPr>
      </w:pPr>
      <w:r w:rsidRPr="00C72B17">
        <w:t>should take into account support given to you by other government services, your family, carers, networks and the community.</w:t>
      </w:r>
    </w:p>
    <w:p w14:paraId="42AF4BCE" w14:textId="77777777" w:rsidR="00F2470D" w:rsidRDefault="00F2470D" w:rsidP="00F2470D">
      <w:pPr>
        <w:pStyle w:val="BodyText"/>
      </w:pPr>
      <w:r>
        <w:t>In identifying your support needs, the NDIA will have looked over any information they already had (like your Access Request Form and any reports previously provided). They will have also looked at your ‘Statement of Goals and Aspirations’.</w:t>
      </w:r>
    </w:p>
    <w:p w14:paraId="59FBF20E" w14:textId="15519D66" w:rsidR="00F2470D" w:rsidRDefault="00F2470D" w:rsidP="00F2470D">
      <w:pPr>
        <w:pStyle w:val="BodyText"/>
      </w:pPr>
      <w:r>
        <w:t xml:space="preserve">If you didn’t get the funding for the supports you requested, it was because the NDIA </w:t>
      </w:r>
      <w:r w:rsidR="00FA0260">
        <w:t xml:space="preserve">did not have evidence for it to satisfy the </w:t>
      </w:r>
      <w:r w:rsidR="00AE0C9B">
        <w:t xml:space="preserve">‘reasonable and necessary’ requirements that your requested support must meet. </w:t>
      </w:r>
    </w:p>
    <w:p w14:paraId="42B9FE41" w14:textId="0550FC8A" w:rsidR="00C827FF" w:rsidRDefault="00C827FF" w:rsidP="00F2470D">
      <w:pPr>
        <w:pStyle w:val="BodyText"/>
      </w:pPr>
      <w:r>
        <w:rPr>
          <w:noProof/>
          <w:lang w:val="en-US"/>
        </w:rPr>
        <w:lastRenderedPageBreak/>
        <w:drawing>
          <wp:inline distT="0" distB="0" distL="0" distR="0" wp14:anchorId="0EF4FDA6" wp14:editId="632FBD52">
            <wp:extent cx="6210300" cy="1684020"/>
            <wp:effectExtent l="0" t="0" r="0" b="5080"/>
            <wp:docPr id="21" name="Picture 21" descr="Image of a signpost with the text ‘The choice is yours’. Two opposing directions are marked on the signpost with arrows – one arrow has the text ‘Do nothing and wait for your next scheduled review’, the other arrow has the text ‘Start down the internal review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_Page103b.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210300" cy="1684020"/>
                    </a:xfrm>
                    <a:prstGeom prst="rect">
                      <a:avLst/>
                    </a:prstGeom>
                  </pic:spPr>
                </pic:pic>
              </a:graphicData>
            </a:graphic>
          </wp:inline>
        </w:drawing>
      </w:r>
    </w:p>
    <w:p w14:paraId="0B4D4E60" w14:textId="1B632687" w:rsidR="00C827FF" w:rsidRPr="00C827FF" w:rsidRDefault="00C827FF" w:rsidP="00C827FF">
      <w:pPr>
        <w:pStyle w:val="BodyText"/>
        <w:rPr>
          <w:rFonts w:ascii="Helvetica" w:hAnsi="Helvetica" w:cs="Helvetica"/>
          <w:lang w:eastAsia="en-AU"/>
        </w:rPr>
      </w:pPr>
      <w:r w:rsidRPr="00817928">
        <w:rPr>
          <w:lang w:eastAsia="en-AU"/>
        </w:rPr>
        <w:t>The choice is yours, you could do nothing and wait for your next scheduled review, or you could start down the internal review path.</w:t>
      </w:r>
    </w:p>
    <w:p w14:paraId="3181E338" w14:textId="251A363E" w:rsidR="00F2470D" w:rsidRDefault="00F2470D" w:rsidP="00DC04EA">
      <w:pPr>
        <w:pStyle w:val="Heading2"/>
      </w:pPr>
      <w:bookmarkStart w:id="239" w:name="_Toc199771522"/>
      <w:r>
        <w:t>Step 2: The Internal Review (a review of a reviewable decision)</w:t>
      </w:r>
      <w:bookmarkEnd w:id="239"/>
    </w:p>
    <w:p w14:paraId="3C3945C7" w14:textId="77100647" w:rsidR="00BE00F9" w:rsidRDefault="008269FE" w:rsidP="00F2470D">
      <w:pPr>
        <w:pStyle w:val="BodyText"/>
      </w:pPr>
      <w:r>
        <w:t xml:space="preserve">Requesting an internal review of the NDIA’s decision asks the Agency to </w:t>
      </w:r>
      <w:r w:rsidR="000E2F44">
        <w:t xml:space="preserve">relook at the decision they made. In other words, a different reviewer will re-look at your request. They will be given the job of looking over the decision-making process and deciding whether </w:t>
      </w:r>
      <w:r w:rsidR="00BE00F9">
        <w:t xml:space="preserve">a different decision needs to be made or whether the same decision still stands. </w:t>
      </w:r>
    </w:p>
    <w:p w14:paraId="5EF6B6E8" w14:textId="4AE1319E" w:rsidR="00F2470D" w:rsidRDefault="00282152" w:rsidP="00F2470D">
      <w:pPr>
        <w:pStyle w:val="BodyText"/>
      </w:pPr>
      <w:r>
        <w:t xml:space="preserve">The NDIA has to provide reasons for whatever decision they make. </w:t>
      </w:r>
      <w:r w:rsidR="00F2470D">
        <w:t>You can withdraw your application for an Internal Review at any stage by letting the NDIA know in writing.</w:t>
      </w:r>
    </w:p>
    <w:p w14:paraId="39D3BAC6" w14:textId="77777777" w:rsidR="00F2470D" w:rsidRDefault="00F2470D" w:rsidP="00F2470D">
      <w:pPr>
        <w:pStyle w:val="Heading4"/>
      </w:pPr>
      <w:r>
        <w:t>Do I need to get additional evidence?</w:t>
      </w:r>
    </w:p>
    <w:p w14:paraId="0AB10544" w14:textId="77777777" w:rsidR="00F2470D" w:rsidRDefault="00F2470D" w:rsidP="00F2470D">
      <w:pPr>
        <w:pStyle w:val="BodyText"/>
      </w:pPr>
      <w:r>
        <w:t>You can request an Internal Review without providing additional evidence. The reviewer will look at the decisions made against the evidence the NDIA had been given. Without additional evidence, the result may be the same. Providing extra information will increase your chance of getting a different result.</w:t>
      </w:r>
    </w:p>
    <w:p w14:paraId="4423B22F" w14:textId="7B335D8A" w:rsidR="00F2470D" w:rsidRPr="00144FAD" w:rsidRDefault="00BA6190" w:rsidP="00F2470D">
      <w:pPr>
        <w:pStyle w:val="Pullout"/>
        <w:rPr>
          <w:color w:val="auto"/>
        </w:rPr>
      </w:pPr>
      <w:r w:rsidRPr="007C402A">
        <w:t>Lightbulb</w:t>
      </w:r>
      <w:r w:rsidR="00C827FF" w:rsidRPr="007C402A">
        <w:t>:</w:t>
      </w:r>
      <w:r w:rsidRPr="007C402A">
        <w:t xml:space="preserve"> </w:t>
      </w:r>
      <w:r w:rsidR="00F2470D" w:rsidRPr="00144FAD">
        <w:rPr>
          <w:color w:val="auto"/>
        </w:rPr>
        <w:t>Tip: You can always talk with an NDIS Appeals and Review Advocate regarding your evidence.</w:t>
      </w:r>
    </w:p>
    <w:p w14:paraId="28777C8F" w14:textId="687DB8E1" w:rsidR="00F2470D" w:rsidRPr="00144FAD" w:rsidRDefault="00F2470D" w:rsidP="00F2470D">
      <w:pPr>
        <w:pStyle w:val="BodyText"/>
        <w:rPr>
          <w:rFonts w:cstheme="minorHAnsi"/>
        </w:rPr>
      </w:pPr>
      <w:r w:rsidRPr="00144FAD">
        <w:rPr>
          <w:rFonts w:cstheme="minorHAnsi"/>
        </w:rPr>
        <w:t>NDIS Appeals and Review Advocates provide free information, advocacy and support for self</w:t>
      </w:r>
      <w:r w:rsidRPr="00144FAD">
        <w:rPr>
          <w:rFonts w:ascii="Cambria Math" w:hAnsi="Cambria Math" w:cs="Cambria Math"/>
        </w:rPr>
        <w:t>‑</w:t>
      </w:r>
      <w:r w:rsidRPr="00144FAD">
        <w:rPr>
          <w:rFonts w:cstheme="minorHAnsi"/>
        </w:rPr>
        <w:t xml:space="preserve">advocacy for people. A list of organisations that have been funded to provide this support to you for free, are listed in the </w:t>
      </w:r>
      <w:r w:rsidRPr="00144FAD">
        <w:rPr>
          <w:rFonts w:cstheme="minorHAnsi"/>
          <w:color w:val="971A4B" w:themeColor="text2"/>
        </w:rPr>
        <w:t>‘</w:t>
      </w:r>
      <w:hyperlink w:anchor="_MODULE_7:_RESOURCES" w:history="1">
        <w:r w:rsidR="001903B1" w:rsidRPr="00144FAD">
          <w:rPr>
            <w:rStyle w:val="Hyperlink"/>
            <w:rFonts w:asciiTheme="minorHAnsi" w:hAnsiTheme="minorHAnsi" w:cstheme="minorHAnsi"/>
            <w:color w:val="0000FF"/>
          </w:rPr>
          <w:t>Module 7: Resources</w:t>
        </w:r>
      </w:hyperlink>
      <w:r w:rsidRPr="00144FAD">
        <w:rPr>
          <w:rFonts w:cstheme="minorHAnsi"/>
        </w:rPr>
        <w:t>’</w:t>
      </w:r>
      <w:r w:rsidRPr="00144FAD">
        <w:rPr>
          <w:rFonts w:cstheme="minorHAnsi"/>
          <w:color w:val="971A4B" w:themeColor="text2"/>
        </w:rPr>
        <w:t xml:space="preserve"> </w:t>
      </w:r>
      <w:r w:rsidRPr="00144FAD">
        <w:rPr>
          <w:rFonts w:cstheme="minorHAnsi"/>
        </w:rPr>
        <w:t>section of this module.</w:t>
      </w:r>
    </w:p>
    <w:p w14:paraId="0AF2385E" w14:textId="77777777" w:rsidR="00F2470D" w:rsidRDefault="00F2470D" w:rsidP="00F2470D">
      <w:pPr>
        <w:pStyle w:val="Heading4"/>
      </w:pPr>
      <w:r>
        <w:t>Preparing for an Internal Review</w:t>
      </w:r>
    </w:p>
    <w:p w14:paraId="09692D64" w14:textId="77777777" w:rsidR="00F2470D" w:rsidRDefault="00F2470D" w:rsidP="00F2470D">
      <w:pPr>
        <w:pStyle w:val="BodyText"/>
      </w:pPr>
      <w:r>
        <w:t>This is a good opportunity to use the Independent Mental Health Advocacy (IMHA) Self-Advocacy model. Some ideas and prompts have been provided, however it is up to you what to include:</w:t>
      </w:r>
    </w:p>
    <w:p w14:paraId="22FF147F" w14:textId="77777777" w:rsidR="00F2470D" w:rsidRPr="00BA6190" w:rsidRDefault="00F2470D" w:rsidP="00913B06">
      <w:pPr>
        <w:pStyle w:val="VLA1"/>
        <w:numPr>
          <w:ilvl w:val="0"/>
          <w:numId w:val="31"/>
        </w:numPr>
        <w:rPr>
          <w:b/>
        </w:rPr>
      </w:pPr>
      <w:r w:rsidRPr="00BA6190">
        <w:rPr>
          <w:b/>
        </w:rPr>
        <w:t>Identify the problem</w:t>
      </w:r>
    </w:p>
    <w:p w14:paraId="2EC20456" w14:textId="77777777" w:rsidR="00F2470D" w:rsidRDefault="00F2470D" w:rsidP="00F2470D">
      <w:pPr>
        <w:pStyle w:val="Bullet2"/>
      </w:pPr>
      <w:r>
        <w:t>Write down what the problem is.</w:t>
      </w:r>
    </w:p>
    <w:p w14:paraId="642D138F" w14:textId="77777777" w:rsidR="00F2470D" w:rsidRDefault="00F2470D" w:rsidP="00F2470D">
      <w:pPr>
        <w:pStyle w:val="Bullet2"/>
      </w:pPr>
      <w:r>
        <w:t>What NDIA decision are you not happy about?</w:t>
      </w:r>
    </w:p>
    <w:p w14:paraId="30543742" w14:textId="77777777" w:rsidR="00F2470D" w:rsidRDefault="00F2470D" w:rsidP="00F2470D">
      <w:pPr>
        <w:pStyle w:val="Bullet2"/>
      </w:pPr>
      <w:r>
        <w:t>Why is this a problem to you?</w:t>
      </w:r>
    </w:p>
    <w:p w14:paraId="29D89E71" w14:textId="77777777" w:rsidR="00F2470D" w:rsidRDefault="00F2470D" w:rsidP="00F2470D">
      <w:pPr>
        <w:pStyle w:val="Bullet2"/>
      </w:pPr>
      <w:r>
        <w:t>What do you want to change?</w:t>
      </w:r>
    </w:p>
    <w:p w14:paraId="7643291E" w14:textId="77777777" w:rsidR="00F2470D" w:rsidRDefault="00F2470D" w:rsidP="00F2470D">
      <w:pPr>
        <w:pStyle w:val="Bullet2"/>
      </w:pPr>
      <w:r>
        <w:t>Who is the person that can make the decision?</w:t>
      </w:r>
    </w:p>
    <w:p w14:paraId="098D5C76" w14:textId="77777777" w:rsidR="00F2470D" w:rsidRDefault="00F2470D" w:rsidP="00F2470D">
      <w:pPr>
        <w:pStyle w:val="Bullet2"/>
      </w:pPr>
      <w:r>
        <w:t xml:space="preserve">Is it part of a bigger problem for you? </w:t>
      </w:r>
    </w:p>
    <w:p w14:paraId="0F20D863" w14:textId="77777777" w:rsidR="00F2470D" w:rsidRPr="00BA6190" w:rsidRDefault="00F2470D" w:rsidP="00F2470D">
      <w:pPr>
        <w:pStyle w:val="VLA1"/>
        <w:rPr>
          <w:b/>
        </w:rPr>
      </w:pPr>
      <w:r w:rsidRPr="00BA6190">
        <w:rPr>
          <w:b/>
        </w:rPr>
        <w:t>Know your rights</w:t>
      </w:r>
    </w:p>
    <w:p w14:paraId="7A1A064F" w14:textId="77777777" w:rsidR="00F2470D" w:rsidRDefault="00F2470D" w:rsidP="00F2470D">
      <w:pPr>
        <w:pStyle w:val="Bullet2"/>
      </w:pPr>
      <w:r>
        <w:t>Right to choose what you want to do (i.e. accept the decision or request an internal review).</w:t>
      </w:r>
    </w:p>
    <w:p w14:paraId="5370F551" w14:textId="77777777" w:rsidR="00F2470D" w:rsidRDefault="00F2470D" w:rsidP="00F2470D">
      <w:pPr>
        <w:pStyle w:val="Bullet2"/>
      </w:pPr>
      <w:r>
        <w:lastRenderedPageBreak/>
        <w:t>Right to get support to help your decision making.</w:t>
      </w:r>
    </w:p>
    <w:p w14:paraId="2F7FFE91" w14:textId="77777777" w:rsidR="00F2470D" w:rsidRPr="00BA6190" w:rsidRDefault="00F2470D" w:rsidP="00F2470D">
      <w:pPr>
        <w:pStyle w:val="VLA1"/>
        <w:rPr>
          <w:b/>
        </w:rPr>
      </w:pPr>
      <w:r w:rsidRPr="00BA6190">
        <w:rPr>
          <w:b/>
        </w:rPr>
        <w:t>Identify solutions</w:t>
      </w:r>
    </w:p>
    <w:p w14:paraId="5C55C7DB" w14:textId="77777777" w:rsidR="00F2470D" w:rsidRDefault="00F2470D" w:rsidP="00F2470D">
      <w:pPr>
        <w:pStyle w:val="Bullet2"/>
      </w:pPr>
      <w:r>
        <w:t xml:space="preserve">The NDIA will have identified the areas that didn’t have enough evidence. You will need to focus on these areas and think about what sort of evidence would satisfy their decision-making criteria. </w:t>
      </w:r>
    </w:p>
    <w:p w14:paraId="61E10BD3" w14:textId="77777777" w:rsidR="00F2470D" w:rsidRDefault="00F2470D" w:rsidP="00F2470D">
      <w:pPr>
        <w:pStyle w:val="Bullet2"/>
      </w:pPr>
      <w:r>
        <w:t xml:space="preserve">Who can help you with identifying what type of evidence you may need? (Advocate, support person, health professional?) </w:t>
      </w:r>
    </w:p>
    <w:p w14:paraId="118F93BE" w14:textId="77777777" w:rsidR="00F2470D" w:rsidRDefault="00F2470D" w:rsidP="00F2470D">
      <w:pPr>
        <w:pStyle w:val="Bullet2"/>
      </w:pPr>
      <w:r>
        <w:t>Can you get the support you need anywhere else?</w:t>
      </w:r>
    </w:p>
    <w:p w14:paraId="4C239DB0" w14:textId="77777777" w:rsidR="00F2470D" w:rsidRDefault="00F2470D" w:rsidP="00F2470D">
      <w:pPr>
        <w:pStyle w:val="Bullet2"/>
      </w:pPr>
      <w:r>
        <w:t>Are there any barriers?</w:t>
      </w:r>
    </w:p>
    <w:p w14:paraId="0D655596" w14:textId="77777777" w:rsidR="00F2470D" w:rsidRDefault="00F2470D" w:rsidP="00F2470D">
      <w:pPr>
        <w:pStyle w:val="Bullet2"/>
      </w:pPr>
      <w:r>
        <w:t>Are you willing to compromise on anything?</w:t>
      </w:r>
    </w:p>
    <w:p w14:paraId="03911D82" w14:textId="7C9872D6" w:rsidR="00F2470D" w:rsidRPr="00BA6190" w:rsidRDefault="00F2470D" w:rsidP="00F2470D">
      <w:pPr>
        <w:pStyle w:val="VLA1"/>
        <w:rPr>
          <w:b/>
        </w:rPr>
      </w:pPr>
      <w:r w:rsidRPr="00BA6190">
        <w:rPr>
          <w:b/>
        </w:rPr>
        <w:t>Develop the IMHA self-advocacy plan</w:t>
      </w:r>
    </w:p>
    <w:p w14:paraId="7125B8AC" w14:textId="03CB5A0A" w:rsidR="00F2470D" w:rsidRDefault="00F2470D" w:rsidP="00F2470D">
      <w:pPr>
        <w:pStyle w:val="Bullet2"/>
      </w:pPr>
      <w:r>
        <w:t xml:space="preserve">Develop your ‘message’ – complete the Application form for a reviewable decision following the prompts </w:t>
      </w:r>
      <w:r w:rsidRPr="00144FAD">
        <w:t xml:space="preserve">(this is </w:t>
      </w:r>
      <w:r w:rsidRPr="00144FAD">
        <w:rPr>
          <w:rFonts w:cstheme="minorHAnsi"/>
        </w:rPr>
        <w:t xml:space="preserve">discussed under </w:t>
      </w:r>
      <w:r w:rsidRPr="00144FAD">
        <w:rPr>
          <w:rStyle w:val="Hyperlink"/>
          <w:rFonts w:asciiTheme="minorHAnsi" w:hAnsiTheme="minorHAnsi" w:cstheme="minorHAnsi"/>
          <w:color w:val="0000FF"/>
        </w:rPr>
        <w:t>‘</w:t>
      </w:r>
      <w:hyperlink w:anchor="_Requesting_an_Internal" w:history="1">
        <w:r w:rsidRPr="00144FAD">
          <w:rPr>
            <w:rStyle w:val="Hyperlink"/>
            <w:rFonts w:asciiTheme="minorHAnsi" w:hAnsiTheme="minorHAnsi" w:cstheme="minorHAnsi"/>
            <w:color w:val="0000FF"/>
          </w:rPr>
          <w:t>Requesting an Internal Review of a Decision’</w:t>
        </w:r>
      </w:hyperlink>
      <w:r w:rsidRPr="00144FAD">
        <w:rPr>
          <w:rFonts w:cstheme="minorHAnsi"/>
        </w:rPr>
        <w:t>).</w:t>
      </w:r>
    </w:p>
    <w:p w14:paraId="4F2AA461" w14:textId="77777777" w:rsidR="00F2470D" w:rsidRDefault="00F2470D" w:rsidP="00F2470D">
      <w:pPr>
        <w:pStyle w:val="Bullet2"/>
      </w:pPr>
      <w:r>
        <w:t xml:space="preserve">Gather your evidence – make sure it demonstrates what is needed against the NDIS criteria. Documents could be from people such as your doctor, psychologist or an occupational therapist. </w:t>
      </w:r>
    </w:p>
    <w:p w14:paraId="07AD64A0" w14:textId="144B15D1" w:rsidR="00F2470D" w:rsidRDefault="00144FAD" w:rsidP="00F2470D">
      <w:pPr>
        <w:pStyle w:val="Pullout"/>
      </w:pPr>
      <w:r>
        <w:t>Did you know?</w:t>
      </w:r>
      <w:r w:rsidR="00BA6190">
        <w:t xml:space="preserve"> </w:t>
      </w:r>
      <w:r w:rsidR="00F2470D" w:rsidRPr="00144FAD">
        <w:rPr>
          <w:color w:val="auto"/>
        </w:rPr>
        <w:t>Occupational Therapists are really good at writing in NDIS style.</w:t>
      </w:r>
      <w:r w:rsidR="005A47A7">
        <w:rPr>
          <w:color w:val="auto"/>
        </w:rPr>
        <w:t xml:space="preserve"> </w:t>
      </w:r>
      <w:r w:rsidR="005E611F">
        <w:rPr>
          <w:color w:val="auto"/>
        </w:rPr>
        <w:t xml:space="preserve">Their reports are often the most helpful for making your case to the NDIA that you meet the access requirements or that you are eligible for a certain type of support. </w:t>
      </w:r>
    </w:p>
    <w:p w14:paraId="21FA0E57" w14:textId="79AF90F9" w:rsidR="00F2470D" w:rsidRPr="00144FAD" w:rsidRDefault="00F2470D" w:rsidP="00F2470D">
      <w:pPr>
        <w:pStyle w:val="Bullet2"/>
        <w:rPr>
          <w:rFonts w:cstheme="minorHAnsi"/>
          <w:color w:val="971A4B" w:themeColor="text2"/>
        </w:rPr>
      </w:pPr>
      <w:r w:rsidRPr="00144FAD">
        <w:rPr>
          <w:rFonts w:cstheme="minorHAnsi"/>
        </w:rPr>
        <w:t xml:space="preserve">What resources will you need to assist? </w:t>
      </w:r>
    </w:p>
    <w:p w14:paraId="1104ECA3" w14:textId="77777777" w:rsidR="00F2470D" w:rsidRDefault="00F2470D" w:rsidP="00F2470D">
      <w:pPr>
        <w:pStyle w:val="Bullet2"/>
      </w:pPr>
      <w:r>
        <w:t>Do you want someone to advocate for you?</w:t>
      </w:r>
    </w:p>
    <w:p w14:paraId="04F6D234" w14:textId="77777777" w:rsidR="00F2470D" w:rsidRDefault="00F2470D" w:rsidP="00F2470D">
      <w:pPr>
        <w:pStyle w:val="Bullet2"/>
      </w:pPr>
      <w:r>
        <w:t>How can you take care of yourself during this process?</w:t>
      </w:r>
    </w:p>
    <w:p w14:paraId="0BEAD615" w14:textId="77777777" w:rsidR="00F2470D" w:rsidRPr="00BA6190" w:rsidRDefault="00F2470D" w:rsidP="00F2470D">
      <w:pPr>
        <w:pStyle w:val="VLA1"/>
        <w:rPr>
          <w:b/>
        </w:rPr>
      </w:pPr>
      <w:r w:rsidRPr="00BA6190">
        <w:rPr>
          <w:b/>
        </w:rPr>
        <w:t>Enact the IMHA self-advocacy plan</w:t>
      </w:r>
    </w:p>
    <w:p w14:paraId="4B239827" w14:textId="77777777" w:rsidR="00F2470D" w:rsidRDefault="00F2470D" w:rsidP="00BA6190">
      <w:pPr>
        <w:pStyle w:val="Bullet2"/>
      </w:pPr>
      <w:r>
        <w:t>Make the request for an Internal Review (if that’s what you had decided).</w:t>
      </w:r>
    </w:p>
    <w:p w14:paraId="2F90F6AC" w14:textId="77777777" w:rsidR="00F2470D" w:rsidRDefault="00F2470D" w:rsidP="00BA6190">
      <w:pPr>
        <w:pStyle w:val="Bullet2"/>
      </w:pPr>
      <w:r>
        <w:t>Provide extra evidence.</w:t>
      </w:r>
    </w:p>
    <w:p w14:paraId="6753EA8A" w14:textId="77777777" w:rsidR="00F2470D" w:rsidRDefault="00F2470D" w:rsidP="00BA6190">
      <w:pPr>
        <w:pStyle w:val="Bullet2"/>
      </w:pPr>
      <w:r>
        <w:t>Be ready to answer phone calls from the NDIA reviewer (have your written self-advocacy plan easily available).</w:t>
      </w:r>
    </w:p>
    <w:p w14:paraId="1959A9F8" w14:textId="77777777" w:rsidR="00F2470D" w:rsidRPr="00BA6190" w:rsidRDefault="00F2470D" w:rsidP="00F2470D">
      <w:pPr>
        <w:pStyle w:val="VLA1"/>
        <w:rPr>
          <w:b/>
        </w:rPr>
      </w:pPr>
      <w:r w:rsidRPr="00BA6190">
        <w:rPr>
          <w:b/>
        </w:rPr>
        <w:t>Review</w:t>
      </w:r>
    </w:p>
    <w:p w14:paraId="1FDA4FE9" w14:textId="77777777" w:rsidR="00F2470D" w:rsidRDefault="00F2470D" w:rsidP="00F2470D">
      <w:pPr>
        <w:pStyle w:val="Bullet2"/>
      </w:pPr>
      <w:r>
        <w:t>What worked?</w:t>
      </w:r>
    </w:p>
    <w:p w14:paraId="153855B2" w14:textId="77777777" w:rsidR="00F2470D" w:rsidRDefault="00F2470D" w:rsidP="00F2470D">
      <w:pPr>
        <w:pStyle w:val="Bullet2"/>
      </w:pPr>
      <w:r>
        <w:t>What could have you done differently?</w:t>
      </w:r>
    </w:p>
    <w:p w14:paraId="2D3C3C0C" w14:textId="77777777" w:rsidR="00F2470D" w:rsidRDefault="00F2470D" w:rsidP="00F2470D">
      <w:pPr>
        <w:pStyle w:val="Bullet2"/>
      </w:pPr>
      <w:r>
        <w:t>Did you get the result you wanted? If not – what are your options?</w:t>
      </w:r>
    </w:p>
    <w:p w14:paraId="7AD85C8A" w14:textId="77777777" w:rsidR="00F2470D" w:rsidRDefault="00F2470D" w:rsidP="00F2470D">
      <w:pPr>
        <w:pStyle w:val="Heading4"/>
      </w:pPr>
      <w:bookmarkStart w:id="240" w:name="_Requesting_an_Internal"/>
      <w:bookmarkEnd w:id="240"/>
      <w:r>
        <w:t>Requesting an Internal Review of a decision</w:t>
      </w:r>
    </w:p>
    <w:p w14:paraId="59632593" w14:textId="77777777" w:rsidR="00F2470D" w:rsidRDefault="00F2470D" w:rsidP="00F2470D">
      <w:pPr>
        <w:pStyle w:val="BodyText"/>
      </w:pPr>
      <w:r>
        <w:t>To request an Internal Review (also known as a Review of a Reviewable Decision) you will need to:</w:t>
      </w:r>
    </w:p>
    <w:p w14:paraId="4BA55397" w14:textId="77777777" w:rsidR="00F2470D" w:rsidRDefault="00F2470D" w:rsidP="00F2470D">
      <w:pPr>
        <w:pStyle w:val="Bullet1"/>
      </w:pPr>
      <w:r>
        <w:t xml:space="preserve">contact the NDIA to tell them you want them to review a decision they made </w:t>
      </w:r>
    </w:p>
    <w:p w14:paraId="2084A3DF" w14:textId="77777777" w:rsidR="00F2470D" w:rsidRDefault="00F2470D" w:rsidP="00F2470D">
      <w:pPr>
        <w:pStyle w:val="Bullet1"/>
      </w:pPr>
      <w:r>
        <w:t xml:space="preserve">tell them why you think their decision is wrong </w:t>
      </w:r>
    </w:p>
    <w:p w14:paraId="1B8F5797" w14:textId="67287CAB" w:rsidR="00F2470D" w:rsidRDefault="00F2470D" w:rsidP="00F2470D">
      <w:pPr>
        <w:pStyle w:val="Bullet1"/>
      </w:pPr>
      <w:r>
        <w:lastRenderedPageBreak/>
        <w:t xml:space="preserve">make the request within 3 months of receiving the NDIA decision you disagree with (remember to mark the deadline date in your diary or on a calendar). </w:t>
      </w:r>
      <w:r w:rsidR="007D73B2" w:rsidRPr="007D73B2">
        <w:t>If time is running out, you can always ask for an internal review, but ask for further time to provide information or evidence within this process</w:t>
      </w:r>
      <w:r w:rsidR="007D73B2">
        <w:t>.</w:t>
      </w:r>
    </w:p>
    <w:p w14:paraId="651FEA75" w14:textId="77777777" w:rsidR="00F2470D" w:rsidRDefault="00F2470D" w:rsidP="00F2470D">
      <w:pPr>
        <w:pStyle w:val="Bullet1"/>
      </w:pPr>
      <w:r>
        <w:t>provide the NDIA with any extra written information (evidence) that you have put together to support your request.</w:t>
      </w:r>
    </w:p>
    <w:p w14:paraId="147289F6" w14:textId="46B18FDD" w:rsidR="00F2470D" w:rsidRPr="00144FAD" w:rsidRDefault="00144FAD" w:rsidP="00F2470D">
      <w:pPr>
        <w:pStyle w:val="Pullout"/>
        <w:rPr>
          <w:color w:val="auto"/>
        </w:rPr>
      </w:pPr>
      <w:r>
        <w:t>Did you know?</w:t>
      </w:r>
      <w:r w:rsidR="00BA6190">
        <w:t xml:space="preserve"> </w:t>
      </w:r>
      <w:r w:rsidR="00F2470D" w:rsidRPr="00144FAD">
        <w:rPr>
          <w:color w:val="auto"/>
        </w:rPr>
        <w:t>The NDIA prioritises Internal Review cases</w:t>
      </w:r>
    </w:p>
    <w:p w14:paraId="092354B9" w14:textId="77777777" w:rsidR="00F2470D" w:rsidRPr="00144FAD" w:rsidRDefault="00F2470D" w:rsidP="00F2470D">
      <w:pPr>
        <w:pStyle w:val="Pullout"/>
        <w:rPr>
          <w:color w:val="auto"/>
        </w:rPr>
      </w:pPr>
      <w:r w:rsidRPr="00144FAD">
        <w:rPr>
          <w:color w:val="auto"/>
        </w:rPr>
        <w:t>To prioritise cases, they consider the following information:</w:t>
      </w:r>
    </w:p>
    <w:p w14:paraId="2B75F315" w14:textId="77777777" w:rsidR="00F2470D" w:rsidRPr="00144FAD" w:rsidRDefault="00F2470D" w:rsidP="00C827FF">
      <w:pPr>
        <w:pStyle w:val="Bullet1"/>
      </w:pPr>
      <w:r w:rsidRPr="00144FAD">
        <w:t>risk of harm to the health or well-being of a person</w:t>
      </w:r>
    </w:p>
    <w:p w14:paraId="66FB371B" w14:textId="77777777" w:rsidR="00F2470D" w:rsidRPr="00144FAD" w:rsidRDefault="00F2470D" w:rsidP="00C827FF">
      <w:pPr>
        <w:pStyle w:val="Bullet1"/>
      </w:pPr>
      <w:r w:rsidRPr="00144FAD">
        <w:t>instability in the accommodation arrangements of a person, including the risk of homelessness</w:t>
      </w:r>
    </w:p>
    <w:p w14:paraId="4E7DF5C7" w14:textId="77777777" w:rsidR="00F2470D" w:rsidRPr="00144FAD" w:rsidRDefault="00F2470D" w:rsidP="00C827FF">
      <w:pPr>
        <w:pStyle w:val="Bullet1"/>
      </w:pPr>
      <w:r w:rsidRPr="00144FAD">
        <w:t>instability in the care arrangements of a person, including the risk of a primary carer not being able to provide care; and</w:t>
      </w:r>
    </w:p>
    <w:p w14:paraId="514AAD82" w14:textId="77777777" w:rsidR="00F2470D" w:rsidRPr="00144FAD" w:rsidRDefault="00F2470D" w:rsidP="00C827FF">
      <w:pPr>
        <w:pStyle w:val="Bullet1"/>
      </w:pPr>
      <w:r w:rsidRPr="00144FAD">
        <w:t>risk associated with the nature of the person’s disability, including the risk of rapid deterioration or progression.</w:t>
      </w:r>
    </w:p>
    <w:p w14:paraId="38EF2261" w14:textId="77777777" w:rsidR="00F2470D" w:rsidRPr="00144FAD" w:rsidRDefault="00F2470D" w:rsidP="00F2470D">
      <w:pPr>
        <w:pStyle w:val="Pullout"/>
        <w:rPr>
          <w:color w:val="auto"/>
        </w:rPr>
      </w:pPr>
      <w:r w:rsidRPr="00144FAD">
        <w:rPr>
          <w:color w:val="auto"/>
        </w:rPr>
        <w:t>Let them know if this applies to you.</w:t>
      </w:r>
    </w:p>
    <w:p w14:paraId="4906A806" w14:textId="77777777" w:rsidR="00F2470D" w:rsidRPr="00144FAD" w:rsidRDefault="00F2470D" w:rsidP="00F2470D">
      <w:pPr>
        <w:pStyle w:val="BodyText"/>
        <w:rPr>
          <w:rFonts w:cstheme="minorHAnsi"/>
        </w:rPr>
      </w:pPr>
      <w:r>
        <w:t>The NDIA have an ‘Application for a review of a reviewable decision’ form which can be completed. You do not have to use this application form to ask for a review of a decision however it does provide a good guide for what information will be needed. If you do use it, remember to keep a copy – it will provide a record of your request.</w:t>
      </w:r>
    </w:p>
    <w:p w14:paraId="1F68BE48" w14:textId="03647809" w:rsidR="00F2470D" w:rsidRPr="00144FAD" w:rsidRDefault="00F2470D" w:rsidP="00BA6190">
      <w:pPr>
        <w:pStyle w:val="BodyText"/>
        <w:rPr>
          <w:rFonts w:cstheme="minorHAnsi"/>
          <w:color w:val="971A4B" w:themeColor="text2"/>
        </w:rPr>
      </w:pPr>
      <w:r w:rsidRPr="00144FAD">
        <w:rPr>
          <w:rFonts w:cstheme="minorHAnsi"/>
          <w:color w:val="971A4B" w:themeColor="text2"/>
        </w:rPr>
        <w:t xml:space="preserve">Note: </w:t>
      </w:r>
      <w:r w:rsidRPr="00144FAD">
        <w:rPr>
          <w:rFonts w:cstheme="minorHAnsi"/>
        </w:rPr>
        <w:t>The application form and a link to downloading the form are included in the ‘</w:t>
      </w:r>
      <w:hyperlink w:anchor="_MODULE_7:_RESOURCES" w:history="1">
        <w:r w:rsidR="001903B1" w:rsidRPr="00144FAD">
          <w:rPr>
            <w:rStyle w:val="Hyperlink"/>
            <w:rFonts w:asciiTheme="minorHAnsi" w:hAnsiTheme="minorHAnsi" w:cstheme="minorHAnsi"/>
            <w:color w:val="0000FF"/>
          </w:rPr>
          <w:t>Module 7: Resources</w:t>
        </w:r>
      </w:hyperlink>
      <w:r w:rsidR="001903B1" w:rsidRPr="00144FAD">
        <w:rPr>
          <w:rFonts w:cstheme="minorHAnsi"/>
        </w:rPr>
        <w:t xml:space="preserve">’ </w:t>
      </w:r>
      <w:r w:rsidRPr="00144FAD">
        <w:rPr>
          <w:rFonts w:cstheme="minorHAnsi"/>
        </w:rPr>
        <w:t xml:space="preserve">section at the end of this module. </w:t>
      </w:r>
    </w:p>
    <w:p w14:paraId="2FBE8404" w14:textId="4908BC21" w:rsidR="00F2470D" w:rsidRDefault="00BA6190" w:rsidP="00BA6190">
      <w:pPr>
        <w:pStyle w:val="Pullout"/>
      </w:pPr>
      <w:r w:rsidRPr="007C402A">
        <w:t xml:space="preserve">Lightbulb: </w:t>
      </w:r>
      <w:r w:rsidR="00F2470D" w:rsidRPr="00144FAD">
        <w:rPr>
          <w:color w:val="auto"/>
        </w:rPr>
        <w:t>VMIAC tip: When asked the question ‘Why do you want the decision reviewed?’ in the application form, you can just make a statement like: ‘Decision-maker did not take due consideration of medical evidence’, or even ‘The decision is incorrect’.</w:t>
      </w:r>
    </w:p>
    <w:p w14:paraId="3ADB5157" w14:textId="77777777" w:rsidR="00F2470D" w:rsidRDefault="00F2470D" w:rsidP="00F2470D">
      <w:pPr>
        <w:pStyle w:val="BodyText"/>
      </w:pPr>
      <w:r>
        <w:t xml:space="preserve">You can make your request by: </w:t>
      </w:r>
    </w:p>
    <w:p w14:paraId="0ACC3FD0" w14:textId="77777777" w:rsidR="00F2470D" w:rsidRDefault="00F2470D" w:rsidP="00F2470D">
      <w:pPr>
        <w:pStyle w:val="Bullet1"/>
      </w:pPr>
      <w:r>
        <w:t>calling 1800 800 110</w:t>
      </w:r>
    </w:p>
    <w:p w14:paraId="58B8D3CC" w14:textId="77777777" w:rsidR="00F2470D" w:rsidRDefault="00F2470D" w:rsidP="00F2470D">
      <w:pPr>
        <w:pStyle w:val="Bullet1"/>
      </w:pPr>
      <w:r>
        <w:t>talking to someone at an NDIA office</w:t>
      </w:r>
    </w:p>
    <w:p w14:paraId="45A20CA8" w14:textId="77777777" w:rsidR="00F2470D" w:rsidRDefault="00F2470D" w:rsidP="00F2470D">
      <w:pPr>
        <w:pStyle w:val="Bullet1"/>
      </w:pPr>
      <w:r>
        <w:t>sending an email to enquiries@ndis.gov.au</w:t>
      </w:r>
    </w:p>
    <w:p w14:paraId="74CC50CF" w14:textId="77777777" w:rsidR="00F2470D" w:rsidRDefault="00F2470D" w:rsidP="00F2470D">
      <w:pPr>
        <w:pStyle w:val="Bullet1"/>
      </w:pPr>
      <w:r>
        <w:t>mail – send your written request (Application Form or letter) to:</w:t>
      </w:r>
    </w:p>
    <w:p w14:paraId="5D4515DA" w14:textId="77777777" w:rsidR="00F2470D" w:rsidRDefault="00F2470D" w:rsidP="00BA6190">
      <w:pPr>
        <w:pStyle w:val="Bullet2"/>
      </w:pPr>
      <w:r>
        <w:t>Chief Executive Officer</w:t>
      </w:r>
      <w:r>
        <w:br/>
        <w:t>National Disability Insurance Agency</w:t>
      </w:r>
      <w:r>
        <w:br/>
        <w:t>GPO Box 700</w:t>
      </w:r>
      <w:r>
        <w:br/>
        <w:t>Canberra ACT 2601</w:t>
      </w:r>
    </w:p>
    <w:p w14:paraId="3E642164" w14:textId="41EA507F" w:rsidR="00F2470D" w:rsidRDefault="00BA6190" w:rsidP="00F2470D">
      <w:pPr>
        <w:pStyle w:val="Pullout"/>
      </w:pPr>
      <w:r>
        <w:t xml:space="preserve">Lightbulb: </w:t>
      </w:r>
      <w:r w:rsidR="00F2470D" w:rsidRPr="00144FAD">
        <w:rPr>
          <w:color w:val="auto"/>
        </w:rPr>
        <w:t>Sometimes the NDIA change their focus and requirements on evidence. Speak to an NDIS Appeals and Review Advocate to find out the most recent trends…</w:t>
      </w:r>
    </w:p>
    <w:p w14:paraId="2261C0F6" w14:textId="77777777" w:rsidR="00F2470D" w:rsidRDefault="00F2470D" w:rsidP="00F2470D">
      <w:pPr>
        <w:pStyle w:val="Heading4"/>
      </w:pPr>
      <w:r>
        <w:t>What happens after I request an Internal Review?</w:t>
      </w:r>
    </w:p>
    <w:p w14:paraId="1B3469B9" w14:textId="77777777" w:rsidR="00F2470D" w:rsidRDefault="00F2470D" w:rsidP="00F2470D">
      <w:pPr>
        <w:pStyle w:val="BodyText"/>
      </w:pPr>
      <w:r>
        <w:t>The NDIA will get a different person to look over the decision that had been made. They will look at the information that was used to make the decision. They will also look at any new information that you provide.</w:t>
      </w:r>
    </w:p>
    <w:p w14:paraId="44C89534" w14:textId="77777777" w:rsidR="00F2470D" w:rsidRDefault="00F2470D" w:rsidP="00F2470D">
      <w:pPr>
        <w:pStyle w:val="BodyText"/>
      </w:pPr>
      <w:r>
        <w:lastRenderedPageBreak/>
        <w:t>The reviewer may contact you to give you the opportunity to say why you think there should be a review and why you think a different decision should be made. You can also let them know about additional evidence you have got that will support your viewpoint. They may even schedule a meeting with you to discuss the Internal Review application. You are able to bring along a support person or even ask an advocate to represent you at this meeting.</w:t>
      </w:r>
    </w:p>
    <w:p w14:paraId="388D4715" w14:textId="07382C51" w:rsidR="00DA420D" w:rsidRDefault="21FF860C" w:rsidP="00424618">
      <w:r>
        <w:t xml:space="preserve">The Participant Service Guarantee says that the maximum amount of time for an internal review to take is </w:t>
      </w:r>
      <w:r w:rsidR="39010CA0">
        <w:t>6</w:t>
      </w:r>
      <w:r>
        <w:t>0 days.</w:t>
      </w:r>
    </w:p>
    <w:p w14:paraId="465B9323" w14:textId="29B24EFF" w:rsidR="00F2470D" w:rsidRDefault="00F2470D" w:rsidP="00F2470D">
      <w:pPr>
        <w:pStyle w:val="BodyText"/>
      </w:pPr>
      <w:r>
        <w:t>The reviewer may contact you again, nearing the end of the process, to let you know what the decision will likely be. This is another opportunity for you to add any extra information you may have.</w:t>
      </w:r>
    </w:p>
    <w:p w14:paraId="4228858C" w14:textId="77777777" w:rsidR="00F2470D" w:rsidRDefault="00F2470D" w:rsidP="00DC04EA">
      <w:pPr>
        <w:pStyle w:val="Heading2"/>
      </w:pPr>
      <w:bookmarkStart w:id="241" w:name="_Toc199771523"/>
      <w:r>
        <w:t>Step 3: Receiving the outcome of the Internal Review</w:t>
      </w:r>
      <w:bookmarkEnd w:id="241"/>
    </w:p>
    <w:p w14:paraId="279831EA" w14:textId="053CB52F" w:rsidR="00F2470D" w:rsidRPr="00C47556" w:rsidRDefault="00F2470D" w:rsidP="00F2470D">
      <w:pPr>
        <w:pStyle w:val="BodyText"/>
        <w:rPr>
          <w:rFonts w:cstheme="minorHAnsi"/>
        </w:rPr>
      </w:pPr>
      <w:r>
        <w:t xml:space="preserve">You will be notified by mail about the result of the Internal Review. This letter will include the decision made, how the decision was made (for example, looking at the evidence provided) and why the decision was made. </w:t>
      </w:r>
      <w:r w:rsidRPr="00C47556">
        <w:rPr>
          <w:rFonts w:cstheme="minorHAnsi"/>
        </w:rPr>
        <w:t>The decision will either:</w:t>
      </w:r>
    </w:p>
    <w:p w14:paraId="14BFA09F" w14:textId="77777777" w:rsidR="00F2470D" w:rsidRPr="00C47556" w:rsidRDefault="00F2470D" w:rsidP="00913B06">
      <w:pPr>
        <w:pStyle w:val="VLA1"/>
        <w:numPr>
          <w:ilvl w:val="0"/>
          <w:numId w:val="32"/>
        </w:numPr>
        <w:rPr>
          <w:rFonts w:asciiTheme="minorHAnsi" w:hAnsiTheme="minorHAnsi" w:cstheme="minorHAnsi"/>
        </w:rPr>
      </w:pPr>
      <w:r w:rsidRPr="00C47556">
        <w:rPr>
          <w:rFonts w:asciiTheme="minorHAnsi" w:hAnsiTheme="minorHAnsi" w:cstheme="minorHAnsi"/>
        </w:rPr>
        <w:t>confirm the reviewable decision (the original decision is not changed)</w:t>
      </w:r>
    </w:p>
    <w:p w14:paraId="1681B999" w14:textId="77777777" w:rsidR="00F2470D" w:rsidRPr="00C47556" w:rsidRDefault="00F2470D" w:rsidP="00F2470D">
      <w:pPr>
        <w:pStyle w:val="VLA1"/>
        <w:rPr>
          <w:rFonts w:asciiTheme="minorHAnsi" w:hAnsiTheme="minorHAnsi" w:cstheme="minorHAnsi"/>
        </w:rPr>
      </w:pPr>
      <w:r w:rsidRPr="00C47556">
        <w:rPr>
          <w:rFonts w:asciiTheme="minorHAnsi" w:hAnsiTheme="minorHAnsi" w:cstheme="minorHAnsi"/>
        </w:rPr>
        <w:t>vary the reviewable decision (part of the decision has been changed)</w:t>
      </w:r>
    </w:p>
    <w:p w14:paraId="09B9E127" w14:textId="77777777" w:rsidR="00F2470D" w:rsidRPr="00C47556" w:rsidRDefault="00F2470D" w:rsidP="00F2470D">
      <w:pPr>
        <w:pStyle w:val="VLA1"/>
        <w:rPr>
          <w:rFonts w:asciiTheme="minorHAnsi" w:hAnsiTheme="minorHAnsi" w:cstheme="minorHAnsi"/>
        </w:rPr>
      </w:pPr>
      <w:r w:rsidRPr="00C47556">
        <w:rPr>
          <w:rFonts w:asciiTheme="minorHAnsi" w:hAnsiTheme="minorHAnsi" w:cstheme="minorHAnsi"/>
        </w:rPr>
        <w:t>set aside the reviewable decision and substitute a new decision (remove the original decision and make a new decision).</w:t>
      </w:r>
    </w:p>
    <w:p w14:paraId="3AFF3BFB" w14:textId="53EE2EBA" w:rsidR="00F2470D" w:rsidRDefault="00F2470D" w:rsidP="00F2470D">
      <w:pPr>
        <w:pStyle w:val="BodyText"/>
      </w:pPr>
      <w:r>
        <w:t xml:space="preserve">If you do not like the decision made from the Internal Review, you will now have the option to either do nothing and accept the outcome or take it further by requesting an external review of the decision. This will be conducted by the Administrative </w:t>
      </w:r>
      <w:r w:rsidR="00B8589C">
        <w:t>Review</w:t>
      </w:r>
      <w:r w:rsidR="00197CC7">
        <w:t xml:space="preserve"> </w:t>
      </w:r>
      <w:r>
        <w:t>Tribunal</w:t>
      </w:r>
      <w:r w:rsidR="005E611F">
        <w:t xml:space="preserve"> (A</w:t>
      </w:r>
      <w:r w:rsidR="00B8589C">
        <w:t>R</w:t>
      </w:r>
      <w:r w:rsidR="005E611F">
        <w:t>T)</w:t>
      </w:r>
    </w:p>
    <w:p w14:paraId="6CACE978" w14:textId="723277D1" w:rsidR="00F2470D" w:rsidRPr="009C328C" w:rsidRDefault="00F2470D" w:rsidP="00BA6190">
      <w:pPr>
        <w:pStyle w:val="BodyText"/>
        <w:rPr>
          <w:rFonts w:cstheme="minorHAnsi"/>
          <w:color w:val="971A4B" w:themeColor="text2"/>
        </w:rPr>
      </w:pPr>
      <w:r w:rsidRPr="009C328C">
        <w:rPr>
          <w:rFonts w:cstheme="minorHAnsi"/>
          <w:color w:val="971A4B" w:themeColor="text2"/>
        </w:rPr>
        <w:t xml:space="preserve">Note: </w:t>
      </w:r>
      <w:r w:rsidRPr="009C328C">
        <w:rPr>
          <w:rFonts w:cstheme="minorHAnsi"/>
        </w:rPr>
        <w:t>If you were not happy with the decision-making process or the way you were dealt with during the process, you can make a complaint (complaint links are provided in the ‘</w:t>
      </w:r>
      <w:hyperlink w:anchor="_MODULE_7:_RESOURCES" w:history="1">
        <w:r w:rsidR="001903B1" w:rsidRPr="009C328C">
          <w:rPr>
            <w:rStyle w:val="Hyperlink"/>
            <w:rFonts w:asciiTheme="minorHAnsi" w:hAnsiTheme="minorHAnsi" w:cstheme="minorHAnsi"/>
            <w:color w:val="0000FF"/>
          </w:rPr>
          <w:t>Module 7: Resources</w:t>
        </w:r>
      </w:hyperlink>
      <w:r w:rsidR="001903B1" w:rsidRPr="009C328C">
        <w:rPr>
          <w:rFonts w:cstheme="minorHAnsi"/>
        </w:rPr>
        <w:t xml:space="preserve">’ </w:t>
      </w:r>
      <w:r w:rsidRPr="009C328C">
        <w:rPr>
          <w:rFonts w:cstheme="minorHAnsi"/>
        </w:rPr>
        <w:t>section at the end of the module). You can complain to the NDIA, the Commonwealth Ombudsman and even your local Member of Parliament. You can even complain to all three.</w:t>
      </w:r>
    </w:p>
    <w:p w14:paraId="5C889C8E" w14:textId="738371E1" w:rsidR="00F2470D" w:rsidRPr="009C328C" w:rsidRDefault="00BA6190" w:rsidP="00BA6190">
      <w:pPr>
        <w:pStyle w:val="Pullout"/>
        <w:rPr>
          <w:rFonts w:cstheme="minorHAnsi"/>
        </w:rPr>
      </w:pPr>
      <w:r w:rsidRPr="009C328C">
        <w:rPr>
          <w:rFonts w:cstheme="minorHAnsi"/>
        </w:rPr>
        <w:t xml:space="preserve">Lightbulb: </w:t>
      </w:r>
      <w:r w:rsidR="00F2470D" w:rsidRPr="00FB3A75">
        <w:rPr>
          <w:rFonts w:cstheme="minorHAnsi"/>
          <w:b/>
          <w:bCs/>
          <w:color w:val="auto"/>
        </w:rPr>
        <w:t>You will only have 28 days to apply for an Administrative Review from the time you first receive notification of the Internal Review outcome (remember to keep your envelope).</w:t>
      </w:r>
      <w:r w:rsidR="00C056A0" w:rsidRPr="009C328C">
        <w:rPr>
          <w:rFonts w:cstheme="minorHAnsi"/>
          <w:color w:val="auto"/>
        </w:rPr>
        <w:t xml:space="preserve"> Extensions of time are possible in limited circumstances</w:t>
      </w:r>
      <w:r w:rsidR="002F2DA6" w:rsidRPr="009C328C">
        <w:rPr>
          <w:rFonts w:cstheme="minorHAnsi"/>
          <w:color w:val="auto"/>
        </w:rPr>
        <w:t>.</w:t>
      </w:r>
    </w:p>
    <w:p w14:paraId="7FEAD30A" w14:textId="77777777" w:rsidR="00F2470D" w:rsidRDefault="00F2470D" w:rsidP="00DC04EA">
      <w:pPr>
        <w:pStyle w:val="Heading2"/>
      </w:pPr>
      <w:bookmarkStart w:id="242" w:name="_Toc199771524"/>
      <w:r>
        <w:t>Step 4: The External Review (External Merits Review)</w:t>
      </w:r>
      <w:bookmarkEnd w:id="242"/>
    </w:p>
    <w:p w14:paraId="6EAF3691" w14:textId="5A8778BD" w:rsidR="00F2470D" w:rsidRDefault="00E05CFE" w:rsidP="00F2470D">
      <w:pPr>
        <w:pStyle w:val="BodyText"/>
      </w:pPr>
      <w:r>
        <w:t xml:space="preserve">When you apply to the ART, the ART undertakes what is called an ‘External Merits Review’ of the decision </w:t>
      </w:r>
      <w:r w:rsidR="00B02062">
        <w:t>the NDIA made.  This means that the ART look</w:t>
      </w:r>
      <w:r w:rsidR="1E58BF05">
        <w:t>s</w:t>
      </w:r>
      <w:r w:rsidR="00B02062">
        <w:t xml:space="preserve"> at your request independently from the NDIA and from the NDIA’s decision (they look at it with fresh eyes). The ART </w:t>
      </w:r>
      <w:r w:rsidR="00F2470D">
        <w:t>will not carry out an independent review until the NDIA has completed the Internal Review. The A</w:t>
      </w:r>
      <w:r w:rsidR="00A65904">
        <w:t>R</w:t>
      </w:r>
      <w:r w:rsidR="00F2470D">
        <w:t>T is not a court</w:t>
      </w:r>
      <w:r w:rsidR="00B02062">
        <w:t xml:space="preserve"> but is a decision making body. </w:t>
      </w:r>
      <w:r w:rsidR="00F2470D">
        <w:t xml:space="preserve"> </w:t>
      </w:r>
      <w:r w:rsidR="00B02062">
        <w:t>Its</w:t>
      </w:r>
      <w:r w:rsidR="00F2470D">
        <w:t xml:space="preserve"> decisions can be reviewed by the Federal Court of Australia. </w:t>
      </w:r>
    </w:p>
    <w:p w14:paraId="52CD5654" w14:textId="1A2FCA1F" w:rsidR="00F2470D" w:rsidRDefault="00F2470D" w:rsidP="00F2470D">
      <w:pPr>
        <w:pStyle w:val="Heading4"/>
      </w:pPr>
      <w:r>
        <w:t>How do I apply for an A</w:t>
      </w:r>
      <w:r w:rsidR="00A65904">
        <w:t>R</w:t>
      </w:r>
      <w:r>
        <w:t>T External Merit Review?</w:t>
      </w:r>
    </w:p>
    <w:p w14:paraId="2A75C5E2" w14:textId="3669CA79" w:rsidR="00F2470D" w:rsidRDefault="00F2470D" w:rsidP="00F2470D">
      <w:pPr>
        <w:pStyle w:val="BodyText"/>
      </w:pPr>
      <w:r>
        <w:t>You can apply for the A</w:t>
      </w:r>
      <w:r w:rsidR="00A65904">
        <w:t>R</w:t>
      </w:r>
      <w:r>
        <w:t>T External Review one of 3 ways:</w:t>
      </w:r>
    </w:p>
    <w:p w14:paraId="03354220" w14:textId="7A8253DF" w:rsidR="00F2470D" w:rsidRPr="009C328C" w:rsidRDefault="00F2470D" w:rsidP="007C402A">
      <w:pPr>
        <w:pStyle w:val="Bullet1"/>
        <w:rPr>
          <w:rFonts w:cstheme="minorHAnsi"/>
          <w:color w:val="971A4B" w:themeColor="text2"/>
        </w:rPr>
      </w:pPr>
      <w:r w:rsidRPr="009C328C">
        <w:rPr>
          <w:rFonts w:cstheme="minorHAnsi"/>
        </w:rPr>
        <w:t xml:space="preserve">online: </w:t>
      </w:r>
      <w:hyperlink r:id="rId150" w:history="1">
        <w:r w:rsidR="00E86356" w:rsidRPr="00E86356">
          <w:rPr>
            <w:rStyle w:val="Hyperlink"/>
            <w:rFonts w:asciiTheme="minorHAnsi" w:hAnsiTheme="minorHAnsi" w:cstheme="minorHAnsi"/>
          </w:rPr>
          <w:t>https://www.art.gov.au/applying-review/national-disability-insurance-scheme</w:t>
        </w:r>
      </w:hyperlink>
      <w:r w:rsidR="00E86356">
        <w:rPr>
          <w:rFonts w:cstheme="minorHAnsi"/>
        </w:rPr>
        <w:t xml:space="preserve"> (</w:t>
      </w:r>
      <w:r w:rsidRPr="009C328C">
        <w:rPr>
          <w:rFonts w:cstheme="minorHAnsi"/>
        </w:rPr>
        <w:t>link also in ‘</w:t>
      </w:r>
      <w:hyperlink w:anchor="_MODULE_7:_RESOURCES" w:history="1">
        <w:r w:rsidR="001903B1" w:rsidRPr="009C328C">
          <w:rPr>
            <w:rStyle w:val="Hyperlink"/>
            <w:rFonts w:asciiTheme="minorHAnsi" w:hAnsiTheme="minorHAnsi" w:cstheme="minorHAnsi"/>
            <w:color w:val="0000FF"/>
          </w:rPr>
          <w:t>Module 7: Resources</w:t>
        </w:r>
      </w:hyperlink>
      <w:r w:rsidRPr="009C328C">
        <w:rPr>
          <w:rFonts w:cstheme="minorHAnsi"/>
        </w:rPr>
        <w:t>’</w:t>
      </w:r>
      <w:r w:rsidRPr="009C328C">
        <w:rPr>
          <w:rFonts w:cstheme="minorHAnsi"/>
          <w:color w:val="971A4B" w:themeColor="text2"/>
        </w:rPr>
        <w:t xml:space="preserve"> </w:t>
      </w:r>
      <w:r w:rsidRPr="009C328C">
        <w:rPr>
          <w:rFonts w:cstheme="minorHAnsi"/>
        </w:rPr>
        <w:t>section)</w:t>
      </w:r>
    </w:p>
    <w:p w14:paraId="2D3682FE" w14:textId="74D8797C" w:rsidR="00F2470D" w:rsidRDefault="00F2470D" w:rsidP="00F2470D">
      <w:pPr>
        <w:pStyle w:val="Bullet1"/>
      </w:pPr>
      <w:r>
        <w:t xml:space="preserve">by filling out an </w:t>
      </w:r>
      <w:r w:rsidRPr="007C402A">
        <w:rPr>
          <w:i/>
        </w:rPr>
        <w:t>‘</w:t>
      </w:r>
      <w:hyperlink r:id="rId151" w:history="1">
        <w:r w:rsidRPr="00B918EF">
          <w:rPr>
            <w:rStyle w:val="Hyperlink"/>
            <w:rFonts w:asciiTheme="minorHAnsi" w:hAnsiTheme="minorHAnsi"/>
            <w:i/>
          </w:rPr>
          <w:t>Application for review of decision (individual)</w:t>
        </w:r>
      </w:hyperlink>
      <w:r w:rsidRPr="007C402A">
        <w:rPr>
          <w:i/>
        </w:rPr>
        <w:t>’</w:t>
      </w:r>
      <w:r>
        <w:t xml:space="preserve"> form and delivering it personally to a registry office or sending it by post</w:t>
      </w:r>
      <w:r w:rsidR="00FC0308">
        <w:t xml:space="preserve"> or email</w:t>
      </w:r>
    </w:p>
    <w:p w14:paraId="1F4C1B0D" w14:textId="77777777" w:rsidR="00F2470D" w:rsidRDefault="00F2470D" w:rsidP="00F2470D">
      <w:pPr>
        <w:pStyle w:val="Bullet1"/>
      </w:pPr>
      <w:r>
        <w:lastRenderedPageBreak/>
        <w:t>by writing a letter and delivering it personally to a registry office or sending it by post, email or fax.</w:t>
      </w:r>
    </w:p>
    <w:p w14:paraId="45B684DC" w14:textId="359F4C0A" w:rsidR="00F2470D" w:rsidRDefault="00F2470D" w:rsidP="00C47556">
      <w:r>
        <w:t>Contact details for the A</w:t>
      </w:r>
      <w:r w:rsidR="78FC0428">
        <w:t>R</w:t>
      </w:r>
      <w:r>
        <w:t>T are:</w:t>
      </w:r>
    </w:p>
    <w:p w14:paraId="6B2EF49D" w14:textId="6164D25C" w:rsidR="00BA6190" w:rsidRDefault="00F2470D" w:rsidP="00BE639F">
      <w:pPr>
        <w:pStyle w:val="BodyText"/>
        <w:ind w:left="1985" w:hanging="1985"/>
      </w:pPr>
      <w:r>
        <w:t>Deliver by hand:</w:t>
      </w:r>
      <w:r>
        <w:tab/>
        <w:t>Melbourne Registry Office</w:t>
      </w:r>
      <w:r>
        <w:br/>
        <w:t>Level 4</w:t>
      </w:r>
      <w:r w:rsidR="00BA6190">
        <w:br/>
      </w:r>
      <w:r>
        <w:t>15 William Street</w:t>
      </w:r>
      <w:r w:rsidR="00BA6190">
        <w:br/>
      </w:r>
      <w:r>
        <w:t xml:space="preserve">Melbourne VIC 3000 </w:t>
      </w:r>
    </w:p>
    <w:p w14:paraId="072DCC30" w14:textId="23B89E5F" w:rsidR="001D145E" w:rsidRDefault="00F2470D" w:rsidP="00BE639F">
      <w:pPr>
        <w:pStyle w:val="BodyText"/>
        <w:ind w:left="1985" w:hanging="1985"/>
      </w:pPr>
      <w:r>
        <w:t xml:space="preserve">Email: </w:t>
      </w:r>
      <w:r>
        <w:tab/>
      </w:r>
      <w:hyperlink r:id="rId152" w:history="1">
        <w:r w:rsidR="001D145E" w:rsidRPr="00FB3A75">
          <w:rPr>
            <w:rStyle w:val="Hyperlink"/>
            <w:rFonts w:asciiTheme="minorHAnsi" w:hAnsiTheme="minorHAnsi"/>
            <w:b w:val="0"/>
            <w:bCs/>
          </w:rPr>
          <w:t>reviews@art.gov.au</w:t>
        </w:r>
      </w:hyperlink>
    </w:p>
    <w:p w14:paraId="64A15674" w14:textId="3B34EC7B" w:rsidR="00F2470D" w:rsidRDefault="00F2470D" w:rsidP="00BE639F">
      <w:pPr>
        <w:pStyle w:val="BodyText"/>
        <w:ind w:left="1985" w:hanging="1985"/>
      </w:pPr>
      <w:r>
        <w:t>Postal address:</w:t>
      </w:r>
      <w:r>
        <w:tab/>
        <w:t xml:space="preserve">Administrative </w:t>
      </w:r>
      <w:r w:rsidR="0082049C">
        <w:t>Review</w:t>
      </w:r>
      <w:r w:rsidR="00C47556">
        <w:t xml:space="preserve"> </w:t>
      </w:r>
      <w:r>
        <w:t xml:space="preserve">Tribunal </w:t>
      </w:r>
      <w:r>
        <w:br/>
        <w:t xml:space="preserve">GPO Box 9955 </w:t>
      </w:r>
      <w:r>
        <w:br/>
        <w:t>Melbourne VIC 3000</w:t>
      </w:r>
    </w:p>
    <w:p w14:paraId="1C7E88AB" w14:textId="77777777" w:rsidR="00F2470D" w:rsidRDefault="00F2470D" w:rsidP="00BE639F">
      <w:pPr>
        <w:pStyle w:val="BodyText"/>
        <w:ind w:left="1985" w:hanging="1985"/>
      </w:pPr>
      <w:r>
        <w:t>Tel:</w:t>
      </w:r>
      <w:r>
        <w:tab/>
        <w:t>1800 228 333</w:t>
      </w:r>
    </w:p>
    <w:p w14:paraId="3D4DCA82" w14:textId="31F16EA5" w:rsidR="00F2470D" w:rsidRDefault="00F2470D" w:rsidP="00F2470D">
      <w:pPr>
        <w:pStyle w:val="BodyText"/>
      </w:pPr>
      <w:r>
        <w:t>Non-English speakers can call the Translating and Interpreting Service on 131 450 and ask them to call the A</w:t>
      </w:r>
      <w:r w:rsidR="0082049C">
        <w:t>R</w:t>
      </w:r>
      <w:r>
        <w:t xml:space="preserve">T. </w:t>
      </w:r>
    </w:p>
    <w:p w14:paraId="6C5EB484" w14:textId="162E8417" w:rsidR="00F2470D" w:rsidRDefault="00F2470D" w:rsidP="00F2470D">
      <w:pPr>
        <w:pStyle w:val="BodyText"/>
      </w:pPr>
      <w:r>
        <w:t>If you are deaf or have a hearing or speech impairment, contact the A</w:t>
      </w:r>
      <w:r w:rsidR="00FC0308">
        <w:t>R</w:t>
      </w:r>
      <w:r>
        <w:t xml:space="preserve">T through the National Relay Service. For more information visit </w:t>
      </w:r>
      <w:hyperlink r:id="rId153" w:history="1">
        <w:r w:rsidR="003B10BB" w:rsidRPr="00A32EF5">
          <w:rPr>
            <w:rStyle w:val="Hyperlink"/>
            <w:rFonts w:asciiTheme="minorHAnsi" w:hAnsiTheme="minorHAnsi"/>
          </w:rPr>
          <w:t>https://www.accesshub.gov.au/about-the-nrs</w:t>
        </w:r>
      </w:hyperlink>
      <w:r w:rsidR="003B10BB">
        <w:t xml:space="preserve"> </w:t>
      </w:r>
    </w:p>
    <w:p w14:paraId="1EAEC5F1" w14:textId="77777777" w:rsidR="00F2470D" w:rsidRDefault="00F2470D" w:rsidP="00F2470D">
      <w:pPr>
        <w:pStyle w:val="Heading4"/>
      </w:pPr>
      <w:r>
        <w:t>What happens after I apply for an External Review?</w:t>
      </w:r>
    </w:p>
    <w:p w14:paraId="31EC700A" w14:textId="1367F338" w:rsidR="00F2470D" w:rsidRDefault="00F2470D" w:rsidP="00F2470D">
      <w:pPr>
        <w:pStyle w:val="Bullet1"/>
      </w:pPr>
      <w:r>
        <w:t>You will be contacted by an A</w:t>
      </w:r>
      <w:r w:rsidR="00DD0EA8">
        <w:t>R</w:t>
      </w:r>
      <w:r>
        <w:t>T officer within 3 days of receiving your application to talk about your application. If you have any questions, ask the A</w:t>
      </w:r>
      <w:r w:rsidR="00DD0EA8">
        <w:t>R</w:t>
      </w:r>
      <w:r>
        <w:t>T officer.</w:t>
      </w:r>
    </w:p>
    <w:p w14:paraId="56930008" w14:textId="15EA5D19" w:rsidR="00F2470D" w:rsidRDefault="00F2470D" w:rsidP="00F2470D">
      <w:pPr>
        <w:pStyle w:val="Bullet1"/>
      </w:pPr>
      <w:r>
        <w:t>The A</w:t>
      </w:r>
      <w:r w:rsidR="00DD0EA8">
        <w:t>R</w:t>
      </w:r>
      <w:r>
        <w:t>T will let the NDIA know that you have put in an application.</w:t>
      </w:r>
    </w:p>
    <w:p w14:paraId="607508EC" w14:textId="5B0252EF" w:rsidR="00F2470D" w:rsidRDefault="00F2470D" w:rsidP="00F2470D">
      <w:pPr>
        <w:pStyle w:val="Bullet1"/>
      </w:pPr>
      <w:r>
        <w:t>The NDIA will need to send copies of all the documents they have that are relevant to your application to the A</w:t>
      </w:r>
      <w:r w:rsidR="00DD0EA8">
        <w:t>R</w:t>
      </w:r>
      <w:r>
        <w:t xml:space="preserve">T and to you. </w:t>
      </w:r>
      <w:r w:rsidRPr="00BE639F">
        <w:rPr>
          <w:b/>
        </w:rPr>
        <w:t>They have 28 days to do this from the time they are notified. These documents are known as T-documents</w:t>
      </w:r>
      <w:r>
        <w:t>.</w:t>
      </w:r>
    </w:p>
    <w:p w14:paraId="04E433A8" w14:textId="2B9EDCA9" w:rsidR="00F2470D" w:rsidRDefault="00F2470D" w:rsidP="00F2470D">
      <w:pPr>
        <w:pStyle w:val="BodyText"/>
      </w:pPr>
      <w:r>
        <w:t>When you get the documents from the NDIA, look over them. See if all the evidence that you provided them with has been included. The T-documents that you (and the A</w:t>
      </w:r>
      <w:r w:rsidR="41616F6D">
        <w:t>R</w:t>
      </w:r>
      <w:r>
        <w:t>T) receive will be the ones the NDIA used to make their decision. Think about what other evidence you can provide – remember, you can always discuss your case with an NDIS Appeals and Review Advocate for their ideas.</w:t>
      </w:r>
      <w:r w:rsidR="6F4FA9F3">
        <w:t xml:space="preserve"> The A</w:t>
      </w:r>
      <w:r w:rsidR="00822E41">
        <w:t>R</w:t>
      </w:r>
      <w:r w:rsidR="6F4FA9F3">
        <w:t>T can review plans that have been varied or replaced by new plans even if this has happened during the period of time that you've applied to the A</w:t>
      </w:r>
      <w:r w:rsidR="00822E41">
        <w:t>R</w:t>
      </w:r>
      <w:r w:rsidR="6F4FA9F3">
        <w:t>T. This is to make sure that they make a decision based on your current circumstances</w:t>
      </w:r>
      <w:r w:rsidR="3EB1A2C6">
        <w:t>.</w:t>
      </w:r>
    </w:p>
    <w:p w14:paraId="77A4B8FD" w14:textId="08840994" w:rsidR="00F2470D" w:rsidRDefault="00F2470D" w:rsidP="00F2470D">
      <w:pPr>
        <w:pStyle w:val="BodyText"/>
      </w:pPr>
      <w:r>
        <w:t>The A</w:t>
      </w:r>
      <w:r w:rsidR="00822E41">
        <w:t>R</w:t>
      </w:r>
      <w:r>
        <w:t>T should contact you when they receive the T-documents from the NDIA – let them know if you haven’t received your copies of the T-documents.</w:t>
      </w:r>
    </w:p>
    <w:p w14:paraId="6553ED1A" w14:textId="77777777" w:rsidR="00C827FF" w:rsidRDefault="00C827FF">
      <w:pPr>
        <w:rPr>
          <w:rFonts w:cs="Arial"/>
          <w:b/>
          <w:bCs/>
          <w:lang w:eastAsia="en-AU"/>
        </w:rPr>
      </w:pPr>
      <w:r>
        <w:br w:type="page"/>
      </w:r>
    </w:p>
    <w:p w14:paraId="0559A7D1" w14:textId="4C701F7F" w:rsidR="00F2470D" w:rsidRDefault="00F2470D" w:rsidP="00F2470D">
      <w:pPr>
        <w:pStyle w:val="Heading4"/>
      </w:pPr>
      <w:r>
        <w:lastRenderedPageBreak/>
        <w:t>Basic overview of the A</w:t>
      </w:r>
      <w:r w:rsidR="00822E41">
        <w:t>R</w:t>
      </w:r>
      <w:r>
        <w:t>T External Merit Review</w:t>
      </w:r>
    </w:p>
    <w:p w14:paraId="36AC9EBA" w14:textId="16FC9DBF" w:rsidR="00BE639F" w:rsidRDefault="00185239">
      <w:r>
        <w:rPr>
          <w:noProof/>
          <w:lang w:val="en-US"/>
        </w:rPr>
        <w:drawing>
          <wp:inline distT="0" distB="0" distL="0" distR="0" wp14:anchorId="743C6F57" wp14:editId="5863F5A4">
            <wp:extent cx="6210300" cy="2823845"/>
            <wp:effectExtent l="0" t="0" r="0" b="0"/>
            <wp:docPr id="7" name="Picture 7" descr="There are three stages in the AAT External Merit Review process.&#10;The first stage is called a 'Case Conference'. This will be scheduled 2-4 weeks after the AAT have received the T-documents. It is an informal meeting to discuss your case and try to reach an agreement. There will usually be a number of case conferences to try and reach an agreement. If no agreement is reached, a case plan will be developed.&#10;The second stage is called 'Conciliation'. This occurs approximately 4 weeks after the case conference. It is an informal meeting to try and reach an agreement.&#10;The third stage is called a 'Hearing'. This is conducted by a Tribunal Member and is where information and arguments are presented.&#10;You may not progress through all three stages if you are able to reach an agreement at an earlier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re are three stages in the AAT External Merit Review process.&#10;The first stage is called a 'Case Conference'. This will be scheduled 2-4 weeks after the AAT have received the T-documents. It is an informal meeting to discuss your case and try to reach an agreement. There will usually be a number of case conferences to try and reach an agreement. If no agreement is reached, a case plan will be developed.&#10;The second stage is called 'Conciliation'. This occurs approximately 4 weeks after the case conference. It is an informal meeting to try and reach an agreement.&#10;The third stage is called a 'Hearing'. This is conducted by a Tribunal Member and is where information and arguments are presented.&#10;You may not progress through all three stages if you are able to reach an agreement at an earlier stage. "/>
                    <pic:cNvPicPr/>
                  </pic:nvPicPr>
                  <pic:blipFill>
                    <a:blip r:embed="rId154"/>
                    <a:stretch>
                      <a:fillRect/>
                    </a:stretch>
                  </pic:blipFill>
                  <pic:spPr>
                    <a:xfrm>
                      <a:off x="0" y="0"/>
                      <a:ext cx="6210300" cy="2823845"/>
                    </a:xfrm>
                    <a:prstGeom prst="rect">
                      <a:avLst/>
                    </a:prstGeom>
                  </pic:spPr>
                </pic:pic>
              </a:graphicData>
            </a:graphic>
          </wp:inline>
        </w:drawing>
      </w:r>
    </w:p>
    <w:p w14:paraId="5B87B199" w14:textId="047535D7" w:rsidR="00F2470D" w:rsidRDefault="00F2470D" w:rsidP="00F2470D">
      <w:pPr>
        <w:pStyle w:val="BodyText"/>
      </w:pPr>
      <w:r>
        <w:t>In some cases, the A</w:t>
      </w:r>
      <w:r w:rsidR="00822E41">
        <w:t>R</w:t>
      </w:r>
      <w:r>
        <w:t>T might decide to miss the Conciliation step and go straight to a Hearing.</w:t>
      </w:r>
    </w:p>
    <w:p w14:paraId="3FEB19B5" w14:textId="6052A13C" w:rsidR="008C5A04" w:rsidRDefault="008C5A04" w:rsidP="00F2470D">
      <w:pPr>
        <w:pStyle w:val="BodyText"/>
      </w:pPr>
      <w:r>
        <w:t xml:space="preserve">In other cases, your matter may resolve at a case conference by agreement between you and the NDIA. </w:t>
      </w:r>
    </w:p>
    <w:p w14:paraId="7FB52F04" w14:textId="1F9F1F65" w:rsidR="00F2470D" w:rsidRDefault="00F2470D" w:rsidP="00F2470D">
      <w:pPr>
        <w:pStyle w:val="BodyText"/>
      </w:pPr>
      <w:r>
        <w:t>If an agreement hasn’t been reached between you and the NDIA before the Hearing, the A</w:t>
      </w:r>
      <w:r w:rsidR="00822E41">
        <w:t>R</w:t>
      </w:r>
      <w:r>
        <w:t>T will make a decision based on the information and arguments presented at the Hearing. You may be given the decision at the end of a Hearing or you may be notified by mail in the following weeks.</w:t>
      </w:r>
    </w:p>
    <w:p w14:paraId="799B26BA" w14:textId="77777777" w:rsidR="00F2470D" w:rsidRDefault="00F2470D" w:rsidP="00F2470D">
      <w:pPr>
        <w:pStyle w:val="Heading2"/>
      </w:pPr>
      <w:bookmarkStart w:id="243" w:name="_Toc199771525"/>
      <w:r>
        <w:t>Things to consider for supporting your self-advocacy are…</w:t>
      </w:r>
      <w:bookmarkEnd w:id="243"/>
    </w:p>
    <w:p w14:paraId="5029A71A" w14:textId="77777777" w:rsidR="00F2470D" w:rsidRDefault="00F2470D" w:rsidP="00F2470D">
      <w:pPr>
        <w:pStyle w:val="Heading3"/>
      </w:pPr>
      <w:r>
        <w:t>Watching out for ‘legal speak’</w:t>
      </w:r>
    </w:p>
    <w:p w14:paraId="68FC8242" w14:textId="5E500E67" w:rsidR="00F2470D" w:rsidRDefault="00F2470D" w:rsidP="00F2470D">
      <w:pPr>
        <w:pStyle w:val="BodyText"/>
      </w:pPr>
      <w:r>
        <w:t>While the A</w:t>
      </w:r>
      <w:r w:rsidR="00822E41">
        <w:t>R</w:t>
      </w:r>
      <w:r>
        <w:t>T is not part of a Court system, much of the language you hear will be ‘legal talk’. It may seem like people are talking in a different language. You are not expected to know this language and it is okay to ask for things to be put in a way that you will understand.</w:t>
      </w:r>
    </w:p>
    <w:p w14:paraId="3A1E1ACF" w14:textId="77777777" w:rsidR="00F2470D" w:rsidRDefault="00F2470D" w:rsidP="00F2470D">
      <w:pPr>
        <w:pStyle w:val="BodyText"/>
      </w:pPr>
      <w:r>
        <w:t>If evidence is requested, question why the evidence is needed. For example: you may be asked to provide all of your medical records. You can query this request as it could be considered a breach of privacy. You can ask what information the NDIA lawyers are specifically looking for and offer to provide that information only.</w:t>
      </w:r>
    </w:p>
    <w:p w14:paraId="2FF74234" w14:textId="46EE7F32" w:rsidR="00F2470D" w:rsidRDefault="003022AE" w:rsidP="00F2470D">
      <w:pPr>
        <w:pStyle w:val="Pullout"/>
      </w:pPr>
      <w:r>
        <w:t xml:space="preserve">Lightbulb: </w:t>
      </w:r>
      <w:r w:rsidR="00F2470D" w:rsidRPr="009C328C">
        <w:rPr>
          <w:color w:val="auto"/>
        </w:rPr>
        <w:t>If you don’t understand something – let them know. Keep asking until it is put in a way that makes sense to you.</w:t>
      </w:r>
    </w:p>
    <w:p w14:paraId="3BB397E9" w14:textId="6E0F5C04" w:rsidR="00F2470D" w:rsidRPr="009C328C" w:rsidRDefault="00F2470D" w:rsidP="00BE639F">
      <w:pPr>
        <w:pStyle w:val="BodyText"/>
        <w:rPr>
          <w:rFonts w:cstheme="minorHAnsi"/>
        </w:rPr>
      </w:pPr>
      <w:r w:rsidRPr="00BE639F">
        <w:t xml:space="preserve">You may find that people will refer to, and quote from, The </w:t>
      </w:r>
      <w:r w:rsidRPr="009C328C">
        <w:rPr>
          <w:rFonts w:cstheme="minorHAnsi"/>
          <w:i/>
        </w:rPr>
        <w:t>National Disability Insurance Scheme Act</w:t>
      </w:r>
      <w:r w:rsidRPr="009C328C">
        <w:rPr>
          <w:rFonts w:cstheme="minorHAnsi"/>
        </w:rPr>
        <w:t xml:space="preserve"> 2013 (</w:t>
      </w:r>
      <w:r w:rsidRPr="009C328C">
        <w:rPr>
          <w:rFonts w:cstheme="minorHAnsi"/>
          <w:i/>
        </w:rPr>
        <w:t>NDIS Act</w:t>
      </w:r>
      <w:r w:rsidRPr="009C328C">
        <w:rPr>
          <w:rFonts w:cstheme="minorHAnsi"/>
        </w:rPr>
        <w:t xml:space="preserve"> 2013). You don’t have to know everything written in the Act, but if you are interested in knowing how to access and read the </w:t>
      </w:r>
      <w:r w:rsidRPr="009C328C">
        <w:rPr>
          <w:rFonts w:cstheme="minorHAnsi"/>
          <w:i/>
        </w:rPr>
        <w:t>NDIS Act</w:t>
      </w:r>
      <w:r w:rsidRPr="009C328C">
        <w:rPr>
          <w:rFonts w:cstheme="minorHAnsi"/>
        </w:rPr>
        <w:t xml:space="preserve"> 2013, information is provided in the ‘</w:t>
      </w:r>
      <w:hyperlink w:anchor="_MODULE_7:_RESOURCES" w:history="1">
        <w:r w:rsidR="001903B1" w:rsidRPr="009C328C">
          <w:rPr>
            <w:rStyle w:val="Hyperlink"/>
            <w:rFonts w:asciiTheme="minorHAnsi" w:hAnsiTheme="minorHAnsi" w:cstheme="minorHAnsi"/>
            <w:color w:val="0000FF"/>
          </w:rPr>
          <w:t>Module 7: Resources</w:t>
        </w:r>
      </w:hyperlink>
      <w:r w:rsidR="001903B1" w:rsidRPr="009C328C">
        <w:rPr>
          <w:rFonts w:cstheme="minorHAnsi"/>
        </w:rPr>
        <w:t>’</w:t>
      </w:r>
      <w:r w:rsidR="001903B1" w:rsidRPr="009C328C">
        <w:rPr>
          <w:rFonts w:cstheme="minorHAnsi"/>
          <w:color w:val="971A4B" w:themeColor="text2"/>
        </w:rPr>
        <w:t xml:space="preserve"> </w:t>
      </w:r>
      <w:r w:rsidR="001903B1" w:rsidRPr="009C328C">
        <w:rPr>
          <w:rFonts w:cstheme="minorHAnsi"/>
        </w:rPr>
        <w:t>Section.</w:t>
      </w:r>
    </w:p>
    <w:p w14:paraId="73D7A95F" w14:textId="24339AC0" w:rsidR="00F2470D" w:rsidRPr="009C328C" w:rsidRDefault="00F2470D" w:rsidP="00BE639F">
      <w:pPr>
        <w:pStyle w:val="BodyText"/>
        <w:rPr>
          <w:rFonts w:cstheme="minorHAnsi"/>
        </w:rPr>
      </w:pPr>
      <w:r w:rsidRPr="009C328C">
        <w:rPr>
          <w:rFonts w:cstheme="minorHAnsi"/>
        </w:rPr>
        <w:t xml:space="preserve">The </w:t>
      </w:r>
      <w:r w:rsidRPr="009C328C">
        <w:rPr>
          <w:rFonts w:cstheme="minorHAnsi"/>
          <w:i/>
        </w:rPr>
        <w:t>National Disability Insurance Scheme (Becoming a Participant) Rules</w:t>
      </w:r>
      <w:r w:rsidRPr="009C328C">
        <w:rPr>
          <w:rFonts w:cstheme="minorHAnsi"/>
        </w:rPr>
        <w:t xml:space="preserve"> may also be referred to – a link to these are also available in the ‘</w:t>
      </w:r>
      <w:hyperlink w:anchor="_MODULE_7:_RESOURCES" w:history="1">
        <w:r w:rsidR="001903B1" w:rsidRPr="009C328C">
          <w:rPr>
            <w:rStyle w:val="Hyperlink"/>
            <w:rFonts w:asciiTheme="minorHAnsi" w:hAnsiTheme="minorHAnsi" w:cstheme="minorHAnsi"/>
            <w:color w:val="0000FF"/>
          </w:rPr>
          <w:t>Module 7: Resources</w:t>
        </w:r>
      </w:hyperlink>
      <w:r w:rsidRPr="009C328C">
        <w:rPr>
          <w:rFonts w:cstheme="minorHAnsi"/>
        </w:rPr>
        <w:t>’ section.</w:t>
      </w:r>
    </w:p>
    <w:p w14:paraId="048F5388" w14:textId="77777777" w:rsidR="00F2470D" w:rsidRDefault="00F2470D" w:rsidP="00F2470D">
      <w:pPr>
        <w:pStyle w:val="Heading3"/>
      </w:pPr>
      <w:r>
        <w:t>Lawyers</w:t>
      </w:r>
    </w:p>
    <w:p w14:paraId="0984476D" w14:textId="3C5C731B" w:rsidR="00F2470D" w:rsidRDefault="00F2470D" w:rsidP="00F2470D">
      <w:pPr>
        <w:pStyle w:val="BodyText"/>
      </w:pPr>
      <w:r>
        <w:t>The NDIA uses lawyers to represent them in the A</w:t>
      </w:r>
      <w:r w:rsidR="00822E41">
        <w:t>R</w:t>
      </w:r>
      <w:r>
        <w:t xml:space="preserve">T External Reviews. Their aim is to prove that the decision made by the NDIA was right. </w:t>
      </w:r>
      <w:r w:rsidR="00BD4966" w:rsidRPr="00BD4966">
        <w:t xml:space="preserve">The person facilitating the case conference and conciliation meetings is an independent </w:t>
      </w:r>
      <w:r w:rsidR="00E86446">
        <w:t>person</w:t>
      </w:r>
      <w:r w:rsidR="00E86446" w:rsidRPr="00BD4966">
        <w:t xml:space="preserve"> </w:t>
      </w:r>
      <w:r w:rsidR="00BD4966" w:rsidRPr="00BD4966">
        <w:t>appointed by the A</w:t>
      </w:r>
      <w:r w:rsidR="00683785">
        <w:t>R</w:t>
      </w:r>
      <w:r w:rsidR="00BD4966" w:rsidRPr="00BD4966">
        <w:t>T. They know that you are not a lawyer and should take this into account during the mediation.</w:t>
      </w:r>
    </w:p>
    <w:p w14:paraId="32B4CADC" w14:textId="77777777" w:rsidR="00F2470D" w:rsidRDefault="00F2470D" w:rsidP="00F2470D">
      <w:pPr>
        <w:pStyle w:val="BodyText"/>
      </w:pPr>
      <w:r>
        <w:lastRenderedPageBreak/>
        <w:t>You do not need to have a lawyer but can choose to have one represent you if you want.</w:t>
      </w:r>
    </w:p>
    <w:p w14:paraId="5CD71E7B" w14:textId="41E6450A" w:rsidR="00F2470D" w:rsidRDefault="00F2470D" w:rsidP="00F2470D">
      <w:pPr>
        <w:pStyle w:val="BodyText"/>
      </w:pPr>
      <w:r>
        <w:t xml:space="preserve">If you want to talk with </w:t>
      </w:r>
      <w:r w:rsidRPr="009C328C">
        <w:rPr>
          <w:rFonts w:cstheme="minorHAnsi"/>
        </w:rPr>
        <w:t>someone about this, links to Victoria Legal Aid, Justice Connect and Community Legal Centres websites are provided in the ‘</w:t>
      </w:r>
      <w:hyperlink w:anchor="_MODULE_7:_RESOURCES" w:history="1">
        <w:r w:rsidR="001903B1" w:rsidRPr="009C328C">
          <w:rPr>
            <w:rStyle w:val="Hyperlink"/>
            <w:rFonts w:asciiTheme="minorHAnsi" w:hAnsiTheme="minorHAnsi" w:cstheme="minorHAnsi"/>
            <w:color w:val="0000FF"/>
          </w:rPr>
          <w:t>Module 7: Resources</w:t>
        </w:r>
      </w:hyperlink>
      <w:r w:rsidRPr="009C328C">
        <w:rPr>
          <w:rFonts w:cstheme="minorHAnsi"/>
        </w:rPr>
        <w:t>’</w:t>
      </w:r>
      <w:r w:rsidRPr="009C328C">
        <w:rPr>
          <w:rFonts w:cstheme="minorHAnsi"/>
          <w:color w:val="971A4B" w:themeColor="text2"/>
        </w:rPr>
        <w:t xml:space="preserve"> </w:t>
      </w:r>
      <w:r w:rsidRPr="009C328C">
        <w:rPr>
          <w:rFonts w:cstheme="minorHAnsi"/>
        </w:rPr>
        <w:t>section.</w:t>
      </w:r>
    </w:p>
    <w:p w14:paraId="43B9363E" w14:textId="77777777" w:rsidR="00F2470D" w:rsidRDefault="00F2470D" w:rsidP="00F2470D">
      <w:pPr>
        <w:pStyle w:val="Heading3"/>
      </w:pPr>
      <w:r>
        <w:t>Advocates</w:t>
      </w:r>
    </w:p>
    <w:p w14:paraId="3362AF08" w14:textId="77777777" w:rsidR="00F2470D" w:rsidRDefault="00F2470D" w:rsidP="00F2470D">
      <w:pPr>
        <w:pStyle w:val="BodyText"/>
      </w:pPr>
      <w:r>
        <w:t>NDIS Appeals and Review Advocates can provide support free of charge to:</w:t>
      </w:r>
    </w:p>
    <w:p w14:paraId="6BE19CD2" w14:textId="77777777" w:rsidR="00F2470D" w:rsidRDefault="00F2470D" w:rsidP="00F2470D">
      <w:pPr>
        <w:pStyle w:val="Bullet1"/>
      </w:pPr>
      <w:r>
        <w:t>help you understand the process</w:t>
      </w:r>
    </w:p>
    <w:p w14:paraId="494A191A" w14:textId="77777777" w:rsidR="00F2470D" w:rsidRDefault="00F2470D" w:rsidP="00F2470D">
      <w:pPr>
        <w:pStyle w:val="Bullet1"/>
      </w:pPr>
      <w:r>
        <w:t>assist with preparing review documents</w:t>
      </w:r>
    </w:p>
    <w:p w14:paraId="3AB1DB2E" w14:textId="77777777" w:rsidR="00F2470D" w:rsidRDefault="00F2470D" w:rsidP="00F2470D">
      <w:pPr>
        <w:pStyle w:val="Bullet1"/>
      </w:pPr>
      <w:r>
        <w:t>attend conferences and hearings with you</w:t>
      </w:r>
    </w:p>
    <w:p w14:paraId="54323A4B" w14:textId="77777777" w:rsidR="00F2470D" w:rsidRDefault="00F2470D" w:rsidP="00F2470D">
      <w:pPr>
        <w:pStyle w:val="Bullet1"/>
      </w:pPr>
      <w:r>
        <w:t>help you put your case forward</w:t>
      </w:r>
    </w:p>
    <w:p w14:paraId="25F32D22" w14:textId="77777777" w:rsidR="00F2470D" w:rsidRDefault="00F2470D" w:rsidP="00F2470D">
      <w:pPr>
        <w:pStyle w:val="Bullet1"/>
      </w:pPr>
      <w:r>
        <w:t>assist you to apply for legal assistance if the review raises complex or new issues.</w:t>
      </w:r>
    </w:p>
    <w:p w14:paraId="7D173BAD" w14:textId="4B598958" w:rsidR="00F2470D" w:rsidRDefault="00F2470D" w:rsidP="00F2470D">
      <w:pPr>
        <w:pStyle w:val="BodyText"/>
      </w:pPr>
      <w:r>
        <w:t xml:space="preserve">A list of all Victorian Appeals and Review Advocates is provided in </w:t>
      </w:r>
      <w:r w:rsidRPr="009C328C">
        <w:rPr>
          <w:rFonts w:cstheme="minorHAnsi"/>
        </w:rPr>
        <w:t>the ‘</w:t>
      </w:r>
      <w:hyperlink w:anchor="_MODULE_7:_RESOURCES" w:history="1">
        <w:r w:rsidR="001903B1" w:rsidRPr="009C328C">
          <w:rPr>
            <w:rStyle w:val="Hyperlink"/>
            <w:rFonts w:asciiTheme="minorHAnsi" w:hAnsiTheme="minorHAnsi" w:cstheme="minorHAnsi"/>
            <w:color w:val="0000FF"/>
          </w:rPr>
          <w:t>Module 7: Resources</w:t>
        </w:r>
      </w:hyperlink>
      <w:r w:rsidRPr="009C328C">
        <w:rPr>
          <w:rFonts w:cstheme="minorHAnsi"/>
        </w:rPr>
        <w:t>’</w:t>
      </w:r>
      <w:r w:rsidRPr="009C328C">
        <w:rPr>
          <w:rFonts w:cstheme="minorHAnsi"/>
          <w:color w:val="971A4B" w:themeColor="text2"/>
        </w:rPr>
        <w:t xml:space="preserve"> </w:t>
      </w:r>
      <w:r w:rsidRPr="009C328C">
        <w:rPr>
          <w:rFonts w:cstheme="minorHAnsi"/>
        </w:rPr>
        <w:t>section</w:t>
      </w:r>
      <w:r>
        <w:t>.</w:t>
      </w:r>
    </w:p>
    <w:p w14:paraId="2341240E" w14:textId="544BB2DB" w:rsidR="00F2470D" w:rsidRDefault="00144FAD" w:rsidP="00F2470D">
      <w:pPr>
        <w:pStyle w:val="Pullout"/>
      </w:pPr>
      <w:r>
        <w:t>Did you know?</w:t>
      </w:r>
      <w:r w:rsidR="00BE639F">
        <w:t xml:space="preserve"> </w:t>
      </w:r>
      <w:r w:rsidR="00F2470D" w:rsidRPr="009C328C">
        <w:rPr>
          <w:color w:val="auto"/>
        </w:rPr>
        <w:t>If you engage a lawyer and advocate to represent you, they will both take their instructions from you. If you want your lawyer to provide all information to your advocate, let them know.</w:t>
      </w:r>
    </w:p>
    <w:p w14:paraId="459F8DD9" w14:textId="77777777" w:rsidR="0047546D" w:rsidRDefault="0047546D">
      <w:pPr>
        <w:rPr>
          <w:rFonts w:cs="Arial"/>
          <w:b/>
          <w:bCs/>
          <w:iCs/>
          <w:color w:val="971A4B"/>
          <w:sz w:val="28"/>
          <w:szCs w:val="28"/>
          <w:lang w:eastAsia="en-AU"/>
        </w:rPr>
      </w:pPr>
      <w:r>
        <w:br w:type="page"/>
      </w:r>
    </w:p>
    <w:p w14:paraId="15110188" w14:textId="3B173723" w:rsidR="00F2470D" w:rsidRDefault="001903B1" w:rsidP="00F2470D">
      <w:pPr>
        <w:pStyle w:val="Heading2"/>
      </w:pPr>
      <w:bookmarkStart w:id="244" w:name="_MODULE_7:_RESOURCES"/>
      <w:bookmarkStart w:id="245" w:name="_Toc199771526"/>
      <w:bookmarkEnd w:id="244"/>
      <w:r>
        <w:lastRenderedPageBreak/>
        <w:t>Module 7: Resources</w:t>
      </w:r>
      <w:bookmarkEnd w:id="245"/>
    </w:p>
    <w:p w14:paraId="7953A7D7" w14:textId="5218BE61" w:rsidR="009875ED" w:rsidRPr="008B408D" w:rsidRDefault="00B14C5E" w:rsidP="00913B06">
      <w:pPr>
        <w:pStyle w:val="VLA1"/>
        <w:numPr>
          <w:ilvl w:val="0"/>
          <w:numId w:val="33"/>
        </w:numPr>
        <w:rPr>
          <w:rStyle w:val="Hyperlink"/>
          <w:rFonts w:asciiTheme="minorHAnsi" w:hAnsiTheme="minorHAnsi" w:cstheme="minorHAnsi"/>
          <w:color w:val="0000FF"/>
        </w:rPr>
      </w:pPr>
      <w:r w:rsidRPr="008B408D">
        <w:rPr>
          <w:rFonts w:asciiTheme="minorHAnsi" w:hAnsiTheme="minorHAnsi" w:cstheme="minorHAnsi"/>
          <w:b/>
          <w:color w:val="0000FF"/>
        </w:rPr>
        <w:fldChar w:fldCharType="begin"/>
      </w:r>
      <w:r w:rsidRPr="008B408D">
        <w:rPr>
          <w:rFonts w:asciiTheme="minorHAnsi" w:hAnsiTheme="minorHAnsi" w:cstheme="minorHAnsi"/>
          <w:b/>
          <w:color w:val="0000FF"/>
        </w:rPr>
        <w:instrText xml:space="preserve"> HYPERLINK  \l "_NDIS_Appeals_and_1" </w:instrText>
      </w:r>
      <w:r w:rsidRPr="008B408D">
        <w:rPr>
          <w:rFonts w:asciiTheme="minorHAnsi" w:hAnsiTheme="minorHAnsi" w:cstheme="minorHAnsi"/>
          <w:b/>
          <w:color w:val="0000FF"/>
        </w:rPr>
      </w:r>
      <w:r w:rsidRPr="008B408D">
        <w:rPr>
          <w:rFonts w:asciiTheme="minorHAnsi" w:hAnsiTheme="minorHAnsi" w:cstheme="minorHAnsi"/>
          <w:b/>
          <w:color w:val="0000FF"/>
        </w:rPr>
        <w:fldChar w:fldCharType="separate"/>
      </w:r>
      <w:r w:rsidR="00F2470D" w:rsidRPr="008B408D">
        <w:rPr>
          <w:rStyle w:val="Hyperlink"/>
          <w:rFonts w:asciiTheme="minorHAnsi" w:hAnsiTheme="minorHAnsi" w:cstheme="minorHAnsi"/>
          <w:color w:val="0000FF"/>
        </w:rPr>
        <w:t>NDIS Appeals and Review Support Advocates in Victoria</w:t>
      </w:r>
    </w:p>
    <w:p w14:paraId="78D85B67" w14:textId="716DE3A3" w:rsidR="009875ED" w:rsidRPr="008B408D" w:rsidRDefault="00B14C5E" w:rsidP="00913B06">
      <w:pPr>
        <w:pStyle w:val="VLA1"/>
        <w:numPr>
          <w:ilvl w:val="0"/>
          <w:numId w:val="33"/>
        </w:numPr>
        <w:rPr>
          <w:rFonts w:asciiTheme="minorHAnsi" w:hAnsiTheme="minorHAnsi" w:cstheme="minorHAnsi"/>
          <w:color w:val="971A4B" w:themeColor="text2"/>
        </w:rPr>
      </w:pPr>
      <w:r w:rsidRPr="008B408D">
        <w:rPr>
          <w:rFonts w:asciiTheme="minorHAnsi" w:hAnsiTheme="minorHAnsi" w:cstheme="minorHAnsi"/>
          <w:b/>
          <w:color w:val="0000FF"/>
        </w:rPr>
        <w:fldChar w:fldCharType="end"/>
      </w:r>
      <w:hyperlink w:anchor="_Module_7:_Online" w:history="1">
        <w:r w:rsidR="009875ED" w:rsidRPr="008B408D">
          <w:rPr>
            <w:rStyle w:val="Hyperlink"/>
            <w:rFonts w:asciiTheme="minorHAnsi" w:hAnsiTheme="minorHAnsi" w:cstheme="minorHAnsi"/>
            <w:color w:val="0000FF"/>
          </w:rPr>
          <w:t>Module 7: Online resources</w:t>
        </w:r>
      </w:hyperlink>
    </w:p>
    <w:p w14:paraId="70CBF7A1" w14:textId="77777777" w:rsidR="00F2470D" w:rsidRPr="008B408D" w:rsidRDefault="00F2470D" w:rsidP="003022AE">
      <w:pPr>
        <w:pStyle w:val="Bullet2"/>
        <w:rPr>
          <w:rFonts w:cstheme="minorHAnsi"/>
        </w:rPr>
      </w:pPr>
      <w:r w:rsidRPr="008B408D">
        <w:rPr>
          <w:rFonts w:cstheme="minorHAnsi"/>
        </w:rPr>
        <w:t>General advocacy</w:t>
      </w:r>
    </w:p>
    <w:p w14:paraId="5BE7BE9E" w14:textId="77777777" w:rsidR="00F2470D" w:rsidRPr="008B408D" w:rsidRDefault="00F2470D" w:rsidP="003022AE">
      <w:pPr>
        <w:pStyle w:val="Bullet2"/>
        <w:rPr>
          <w:rFonts w:cstheme="minorHAnsi"/>
        </w:rPr>
      </w:pPr>
      <w:r w:rsidRPr="008B408D">
        <w:rPr>
          <w:rFonts w:cstheme="minorHAnsi"/>
        </w:rPr>
        <w:t>NDIA material</w:t>
      </w:r>
    </w:p>
    <w:p w14:paraId="64889939" w14:textId="77777777" w:rsidR="00F2470D" w:rsidRPr="008B408D" w:rsidRDefault="00F2470D" w:rsidP="003022AE">
      <w:pPr>
        <w:pStyle w:val="Bullet2"/>
        <w:rPr>
          <w:rFonts w:cstheme="minorHAnsi"/>
        </w:rPr>
      </w:pPr>
      <w:r w:rsidRPr="008B408D">
        <w:rPr>
          <w:rFonts w:cstheme="minorHAnsi"/>
        </w:rPr>
        <w:t>Complaints</w:t>
      </w:r>
    </w:p>
    <w:p w14:paraId="676B1A23" w14:textId="41B8AB26" w:rsidR="00F2470D" w:rsidRPr="008B408D" w:rsidRDefault="00F2470D" w:rsidP="003022AE">
      <w:pPr>
        <w:pStyle w:val="Bullet2"/>
        <w:rPr>
          <w:rFonts w:cstheme="minorHAnsi"/>
        </w:rPr>
      </w:pPr>
      <w:r w:rsidRPr="008B408D">
        <w:rPr>
          <w:rFonts w:cstheme="minorHAnsi"/>
        </w:rPr>
        <w:t xml:space="preserve">Administrative </w:t>
      </w:r>
      <w:r w:rsidR="00BB768D">
        <w:rPr>
          <w:rFonts w:cstheme="minorHAnsi"/>
        </w:rPr>
        <w:t>Review</w:t>
      </w:r>
      <w:r w:rsidR="00BB768D" w:rsidRPr="008B408D">
        <w:rPr>
          <w:rFonts w:cstheme="minorHAnsi"/>
        </w:rPr>
        <w:t xml:space="preserve"> </w:t>
      </w:r>
      <w:r w:rsidRPr="008B408D">
        <w:rPr>
          <w:rFonts w:cstheme="minorHAnsi"/>
        </w:rPr>
        <w:t>Tribunal information</w:t>
      </w:r>
    </w:p>
    <w:p w14:paraId="12D6A947" w14:textId="77777777" w:rsidR="00F2470D" w:rsidRPr="008B408D" w:rsidRDefault="00F2470D" w:rsidP="003022AE">
      <w:pPr>
        <w:pStyle w:val="Bullet2"/>
        <w:rPr>
          <w:rFonts w:cstheme="minorHAnsi"/>
        </w:rPr>
      </w:pPr>
      <w:r w:rsidRPr="008B408D">
        <w:rPr>
          <w:rFonts w:cstheme="minorHAnsi"/>
        </w:rPr>
        <w:t>Legal assistance</w:t>
      </w:r>
    </w:p>
    <w:p w14:paraId="4749C38A" w14:textId="67C7F513" w:rsidR="00F2470D" w:rsidRPr="008B408D" w:rsidRDefault="00F2470D" w:rsidP="00F2470D">
      <w:pPr>
        <w:pStyle w:val="VLA1"/>
        <w:rPr>
          <w:rFonts w:asciiTheme="minorHAnsi" w:hAnsiTheme="minorHAnsi" w:cstheme="minorHAnsi"/>
          <w:color w:val="971A4B" w:themeColor="text2"/>
        </w:rPr>
      </w:pPr>
      <w:hyperlink w:anchor="_How_to_read" w:history="1">
        <w:r w:rsidRPr="008B408D">
          <w:rPr>
            <w:rStyle w:val="Hyperlink"/>
            <w:rFonts w:asciiTheme="minorHAnsi" w:hAnsiTheme="minorHAnsi" w:cstheme="minorHAnsi"/>
            <w:color w:val="0000FF"/>
          </w:rPr>
          <w:t xml:space="preserve">How to read the </w:t>
        </w:r>
        <w:r w:rsidRPr="008B408D">
          <w:rPr>
            <w:rStyle w:val="Hyperlink"/>
            <w:rFonts w:asciiTheme="minorHAnsi" w:hAnsiTheme="minorHAnsi" w:cstheme="minorHAnsi"/>
            <w:i/>
            <w:color w:val="0000FF"/>
          </w:rPr>
          <w:t>NDIS Act</w:t>
        </w:r>
        <w:r w:rsidRPr="008B408D">
          <w:rPr>
            <w:rStyle w:val="Hyperlink"/>
            <w:rFonts w:asciiTheme="minorHAnsi" w:hAnsiTheme="minorHAnsi" w:cstheme="minorHAnsi"/>
            <w:color w:val="0000FF"/>
          </w:rPr>
          <w:t xml:space="preserve"> 2013</w:t>
        </w:r>
      </w:hyperlink>
    </w:p>
    <w:p w14:paraId="1E95D07F" w14:textId="77777777" w:rsidR="0047546D" w:rsidRPr="008B408D" w:rsidRDefault="0047546D">
      <w:pPr>
        <w:rPr>
          <w:rFonts w:cstheme="minorHAnsi"/>
          <w:b/>
          <w:bCs/>
          <w:iCs/>
          <w:color w:val="971A4B"/>
          <w:sz w:val="28"/>
          <w:szCs w:val="28"/>
          <w:lang w:eastAsia="en-AU"/>
        </w:rPr>
      </w:pPr>
      <w:bookmarkStart w:id="246" w:name="_NDIS_Appeals_and"/>
      <w:bookmarkEnd w:id="246"/>
      <w:r w:rsidRPr="008B408D">
        <w:rPr>
          <w:rFonts w:cstheme="minorHAnsi"/>
        </w:rPr>
        <w:br w:type="page"/>
      </w:r>
    </w:p>
    <w:p w14:paraId="59937BEA" w14:textId="54496433" w:rsidR="00F2470D" w:rsidRDefault="00F2470D" w:rsidP="00F2470D">
      <w:pPr>
        <w:pStyle w:val="Heading2"/>
      </w:pPr>
      <w:bookmarkStart w:id="247" w:name="_NDIS_Appeals_and_1"/>
      <w:bookmarkStart w:id="248" w:name="_Toc199771527"/>
      <w:bookmarkEnd w:id="247"/>
      <w:r>
        <w:lastRenderedPageBreak/>
        <w:t>NDIS Appeals and Review Support Advocates in Victoria</w:t>
      </w:r>
      <w:bookmarkEnd w:id="248"/>
      <w:r>
        <w:t xml:space="preserve"> </w:t>
      </w:r>
    </w:p>
    <w:p w14:paraId="0A05AA2F" w14:textId="77777777" w:rsidR="00F2470D" w:rsidRDefault="00F2470D" w:rsidP="00F2470D">
      <w:pPr>
        <w:pStyle w:val="Heading3"/>
      </w:pPr>
      <w:r>
        <w:t xml:space="preserve">Victorian Mental Illness Awareness Council </w:t>
      </w:r>
    </w:p>
    <w:p w14:paraId="1319B882" w14:textId="77DE64C2" w:rsidR="00F2470D" w:rsidRPr="009C328C" w:rsidRDefault="0043677B" w:rsidP="00F2470D">
      <w:pPr>
        <w:pStyle w:val="BodyText"/>
        <w:rPr>
          <w:rFonts w:cstheme="minorHAnsi"/>
        </w:rPr>
      </w:pPr>
      <w:r>
        <w:rPr>
          <w:rFonts w:cstheme="minorHAnsi"/>
        </w:rPr>
        <w:t>Level 3, 211 Chapel Street</w:t>
      </w:r>
      <w:r w:rsidR="00F2470D" w:rsidRPr="009C328C">
        <w:rPr>
          <w:rFonts w:cstheme="minorHAnsi"/>
        </w:rPr>
        <w:t xml:space="preserve"> </w:t>
      </w:r>
      <w:r w:rsidR="0047546D" w:rsidRPr="009C328C">
        <w:rPr>
          <w:rFonts w:cstheme="minorHAnsi"/>
        </w:rPr>
        <w:br/>
      </w:r>
      <w:r w:rsidR="00EF2AB8">
        <w:rPr>
          <w:rFonts w:cstheme="minorHAnsi"/>
        </w:rPr>
        <w:t>Prahran</w:t>
      </w:r>
      <w:r w:rsidR="00F2470D" w:rsidRPr="009C328C">
        <w:rPr>
          <w:rFonts w:cstheme="minorHAnsi"/>
        </w:rPr>
        <w:t xml:space="preserve"> VIC 3</w:t>
      </w:r>
      <w:r w:rsidR="00EF2AB8">
        <w:rPr>
          <w:rFonts w:cstheme="minorHAnsi"/>
        </w:rPr>
        <w:t>181</w:t>
      </w:r>
      <w:r w:rsidR="0047546D" w:rsidRPr="009C328C">
        <w:rPr>
          <w:rFonts w:cstheme="minorHAnsi"/>
        </w:rPr>
        <w:br/>
      </w:r>
      <w:r w:rsidR="00F2470D" w:rsidRPr="009C328C">
        <w:rPr>
          <w:rFonts w:cstheme="minorHAnsi"/>
        </w:rPr>
        <w:t xml:space="preserve">Tel: (03) 9380 3900 </w:t>
      </w:r>
      <w:r w:rsidR="0047546D" w:rsidRPr="009C328C">
        <w:rPr>
          <w:rFonts w:cstheme="minorHAnsi"/>
        </w:rPr>
        <w:br/>
      </w:r>
      <w:r w:rsidR="00F2470D" w:rsidRPr="009C328C">
        <w:rPr>
          <w:rFonts w:cstheme="minorHAnsi"/>
        </w:rPr>
        <w:t xml:space="preserve">Website: </w:t>
      </w:r>
      <w:hyperlink r:id="rId155" w:history="1">
        <w:r w:rsidR="0047546D" w:rsidRPr="009C328C">
          <w:rPr>
            <w:rStyle w:val="Hyperlink"/>
            <w:rFonts w:asciiTheme="minorHAnsi" w:hAnsiTheme="minorHAnsi" w:cstheme="minorHAnsi"/>
            <w:color w:val="0000FF"/>
          </w:rPr>
          <w:t>www.vmiac.org.au</w:t>
        </w:r>
      </w:hyperlink>
      <w:r w:rsidR="0047546D" w:rsidRPr="009C328C">
        <w:rPr>
          <w:rFonts w:cstheme="minorHAnsi"/>
        </w:rPr>
        <w:br/>
      </w:r>
      <w:r w:rsidR="00F2470D" w:rsidRPr="009C328C">
        <w:rPr>
          <w:rFonts w:cstheme="minorHAnsi"/>
        </w:rPr>
        <w:t xml:space="preserve">Email: </w:t>
      </w:r>
      <w:hyperlink r:id="rId156" w:history="1">
        <w:r w:rsidR="0047546D" w:rsidRPr="009C328C">
          <w:rPr>
            <w:rStyle w:val="Hyperlink"/>
            <w:rFonts w:asciiTheme="minorHAnsi" w:hAnsiTheme="minorHAnsi" w:cstheme="minorHAnsi"/>
            <w:color w:val="0000FF"/>
          </w:rPr>
          <w:t>reception@vmiac.org.au</w:t>
        </w:r>
      </w:hyperlink>
    </w:p>
    <w:p w14:paraId="5CC8001B" w14:textId="77777777" w:rsidR="00F2470D" w:rsidRPr="009C328C" w:rsidRDefault="00F2470D" w:rsidP="00F2470D">
      <w:pPr>
        <w:pStyle w:val="BodyText"/>
        <w:rPr>
          <w:rFonts w:cstheme="minorHAnsi"/>
        </w:rPr>
      </w:pPr>
      <w:r w:rsidRPr="009C328C">
        <w:rPr>
          <w:rFonts w:cstheme="minorHAnsi"/>
        </w:rPr>
        <w:t>The remaining Appeals and Review Support Advocates may be able to assist you depending upon your dual disabilities and/or circumstance.</w:t>
      </w:r>
    </w:p>
    <w:p w14:paraId="7FB90471" w14:textId="77777777" w:rsidR="00F2470D" w:rsidRDefault="00F2470D" w:rsidP="00F2470D">
      <w:pPr>
        <w:pStyle w:val="Heading3"/>
      </w:pPr>
      <w:r>
        <w:t xml:space="preserve">AMIDA (Action for More Independence &amp; Dignity in Accommodation) </w:t>
      </w:r>
    </w:p>
    <w:p w14:paraId="1AF3FC96" w14:textId="7F5FF7C2" w:rsidR="00F2470D" w:rsidRDefault="00F2470D" w:rsidP="00F2470D">
      <w:pPr>
        <w:pStyle w:val="BodyText"/>
      </w:pPr>
      <w:r>
        <w:t xml:space="preserve">1st floor, Suite 1.11, Ross House </w:t>
      </w:r>
      <w:r w:rsidR="0047546D">
        <w:br/>
      </w:r>
      <w:r>
        <w:t xml:space="preserve">247 Flinders Lane </w:t>
      </w:r>
      <w:r w:rsidR="0047546D">
        <w:br/>
      </w:r>
      <w:r>
        <w:t xml:space="preserve">Melbourne VIC 3000 </w:t>
      </w:r>
      <w:r w:rsidR="0047546D">
        <w:br/>
      </w:r>
      <w:r>
        <w:t xml:space="preserve">Tel: (03) 9650 2722 </w:t>
      </w:r>
      <w:r w:rsidR="0047546D">
        <w:br/>
      </w:r>
      <w:r w:rsidRPr="00B109E3">
        <w:rPr>
          <w:rFonts w:cstheme="minorHAnsi"/>
        </w:rPr>
        <w:t xml:space="preserve">Website: </w:t>
      </w:r>
      <w:hyperlink r:id="rId157" w:history="1">
        <w:r w:rsidR="0047546D" w:rsidRPr="00B109E3">
          <w:rPr>
            <w:rStyle w:val="Hyperlink"/>
            <w:rFonts w:asciiTheme="minorHAnsi" w:hAnsiTheme="minorHAnsi" w:cstheme="minorHAnsi"/>
            <w:color w:val="0000FF"/>
          </w:rPr>
          <w:t>www.amida.org.au</w:t>
        </w:r>
      </w:hyperlink>
      <w:r w:rsidR="0047546D" w:rsidRPr="00B109E3">
        <w:rPr>
          <w:rFonts w:cstheme="minorHAnsi"/>
        </w:rPr>
        <w:br/>
      </w:r>
      <w:r w:rsidRPr="00B109E3">
        <w:rPr>
          <w:rFonts w:cstheme="minorHAnsi"/>
        </w:rPr>
        <w:t xml:space="preserve">Email: </w:t>
      </w:r>
      <w:hyperlink r:id="rId158" w:history="1">
        <w:r w:rsidR="0047546D" w:rsidRPr="00B109E3">
          <w:rPr>
            <w:rStyle w:val="Hyperlink"/>
            <w:rFonts w:asciiTheme="minorHAnsi" w:hAnsiTheme="minorHAnsi" w:cstheme="minorHAnsi"/>
            <w:color w:val="0000FF"/>
          </w:rPr>
          <w:t>appeals@amida.org.au</w:t>
        </w:r>
      </w:hyperlink>
    </w:p>
    <w:p w14:paraId="1D2DD791" w14:textId="77777777" w:rsidR="00F2470D" w:rsidRDefault="00F2470D" w:rsidP="003022AE">
      <w:pPr>
        <w:pStyle w:val="Heading3"/>
      </w:pPr>
      <w:r>
        <w:t xml:space="preserve">ADEC (Action on Disability within Ethnic Communities) </w:t>
      </w:r>
    </w:p>
    <w:p w14:paraId="0D0EF3F1" w14:textId="30E1422C" w:rsidR="00F2470D" w:rsidRDefault="00F2470D" w:rsidP="00F2470D">
      <w:pPr>
        <w:pStyle w:val="BodyText"/>
      </w:pPr>
      <w:r>
        <w:t xml:space="preserve">175 Plenty Road </w:t>
      </w:r>
      <w:r w:rsidR="0047546D">
        <w:br/>
      </w:r>
      <w:r w:rsidRPr="00B109E3">
        <w:rPr>
          <w:rFonts w:cstheme="minorHAnsi"/>
        </w:rPr>
        <w:t xml:space="preserve">Preston VIC 3072 </w:t>
      </w:r>
      <w:r w:rsidR="0047546D" w:rsidRPr="00B109E3">
        <w:rPr>
          <w:rFonts w:cstheme="minorHAnsi"/>
        </w:rPr>
        <w:br/>
      </w:r>
      <w:r w:rsidRPr="00B109E3">
        <w:rPr>
          <w:rFonts w:cstheme="minorHAnsi"/>
        </w:rPr>
        <w:t xml:space="preserve">Tel: (03) 9480 7000 or 1800 626 078 </w:t>
      </w:r>
      <w:r w:rsidR="0047546D" w:rsidRPr="00B109E3">
        <w:rPr>
          <w:rFonts w:cstheme="minorHAnsi"/>
        </w:rPr>
        <w:br/>
      </w:r>
      <w:r w:rsidRPr="00B109E3">
        <w:rPr>
          <w:rFonts w:cstheme="minorHAnsi"/>
        </w:rPr>
        <w:t xml:space="preserve">Website: </w:t>
      </w:r>
      <w:hyperlink r:id="rId159" w:history="1">
        <w:r w:rsidR="0047546D" w:rsidRPr="00B109E3">
          <w:rPr>
            <w:rStyle w:val="Hyperlink"/>
            <w:rFonts w:asciiTheme="minorHAnsi" w:hAnsiTheme="minorHAnsi" w:cstheme="minorHAnsi"/>
            <w:color w:val="0000FF"/>
          </w:rPr>
          <w:t>www.adec.org.au</w:t>
        </w:r>
      </w:hyperlink>
      <w:r w:rsidR="0047546D" w:rsidRPr="00B109E3">
        <w:rPr>
          <w:rFonts w:cstheme="minorHAnsi"/>
        </w:rPr>
        <w:br/>
      </w:r>
      <w:r w:rsidRPr="00B109E3">
        <w:rPr>
          <w:rFonts w:cstheme="minorHAnsi"/>
        </w:rPr>
        <w:t xml:space="preserve">Email: </w:t>
      </w:r>
      <w:hyperlink r:id="rId160" w:history="1">
        <w:r w:rsidR="0047546D" w:rsidRPr="00B109E3">
          <w:rPr>
            <w:rStyle w:val="Hyperlink"/>
            <w:rFonts w:asciiTheme="minorHAnsi" w:hAnsiTheme="minorHAnsi" w:cstheme="minorHAnsi"/>
            <w:color w:val="0000FF"/>
          </w:rPr>
          <w:t>info@adec.org.au</w:t>
        </w:r>
      </w:hyperlink>
    </w:p>
    <w:p w14:paraId="11B12AE9" w14:textId="77777777" w:rsidR="00F2470D" w:rsidRDefault="00F2470D" w:rsidP="00F2470D">
      <w:pPr>
        <w:pStyle w:val="Heading3"/>
      </w:pPr>
      <w:r>
        <w:t xml:space="preserve">AED Legal </w:t>
      </w:r>
    </w:p>
    <w:p w14:paraId="2C6033E9" w14:textId="33997CC1" w:rsidR="00F2470D" w:rsidRDefault="00F2470D" w:rsidP="00F2470D">
      <w:pPr>
        <w:pStyle w:val="BodyText"/>
      </w:pPr>
      <w:r>
        <w:t xml:space="preserve">Suite 4, Level 9, 276 Flinders Street </w:t>
      </w:r>
      <w:r w:rsidR="0047546D">
        <w:br/>
      </w:r>
      <w:r>
        <w:t xml:space="preserve">Melbourne VIC 3000 </w:t>
      </w:r>
      <w:r w:rsidR="0047546D">
        <w:br/>
      </w:r>
      <w:r>
        <w:t xml:space="preserve">Tel: (03) </w:t>
      </w:r>
      <w:r w:rsidRPr="00B109E3">
        <w:rPr>
          <w:rFonts w:cstheme="minorHAnsi"/>
        </w:rPr>
        <w:t xml:space="preserve">9639 4333 </w:t>
      </w:r>
      <w:r w:rsidR="0047546D" w:rsidRPr="00B109E3">
        <w:rPr>
          <w:rFonts w:cstheme="minorHAnsi"/>
        </w:rPr>
        <w:br/>
      </w:r>
      <w:r w:rsidRPr="00B109E3">
        <w:rPr>
          <w:rFonts w:cstheme="minorHAnsi"/>
        </w:rPr>
        <w:t xml:space="preserve">Website: </w:t>
      </w:r>
      <w:hyperlink r:id="rId161" w:history="1">
        <w:r w:rsidR="0047546D" w:rsidRPr="00B109E3">
          <w:rPr>
            <w:rStyle w:val="Hyperlink"/>
            <w:rFonts w:asciiTheme="minorHAnsi" w:hAnsiTheme="minorHAnsi" w:cstheme="minorHAnsi"/>
            <w:color w:val="0000FF"/>
          </w:rPr>
          <w:t>www.aed.org.au</w:t>
        </w:r>
      </w:hyperlink>
      <w:r w:rsidR="0047546D" w:rsidRPr="00B109E3">
        <w:rPr>
          <w:rFonts w:cstheme="minorHAnsi"/>
        </w:rPr>
        <w:br/>
      </w:r>
      <w:r w:rsidRPr="00B109E3">
        <w:rPr>
          <w:rFonts w:cstheme="minorHAnsi"/>
        </w:rPr>
        <w:t xml:space="preserve">Email: </w:t>
      </w:r>
      <w:hyperlink r:id="rId162" w:history="1">
        <w:r w:rsidR="0047546D" w:rsidRPr="00B109E3">
          <w:rPr>
            <w:rStyle w:val="Hyperlink"/>
            <w:rFonts w:asciiTheme="minorHAnsi" w:hAnsiTheme="minorHAnsi" w:cstheme="minorHAnsi"/>
            <w:color w:val="0000FF"/>
          </w:rPr>
          <w:t>noni.lord@aed.org.au</w:t>
        </w:r>
      </w:hyperlink>
    </w:p>
    <w:p w14:paraId="01B437DB" w14:textId="025FB42A" w:rsidR="00F2470D" w:rsidRDefault="00F2470D" w:rsidP="003022AE">
      <w:pPr>
        <w:pStyle w:val="Heading3"/>
      </w:pPr>
      <w:r>
        <w:t xml:space="preserve">Disability Justice </w:t>
      </w:r>
      <w:r w:rsidR="000A4AC1">
        <w:t>Australia</w:t>
      </w:r>
      <w:r>
        <w:t xml:space="preserve"> </w:t>
      </w:r>
    </w:p>
    <w:p w14:paraId="48C569BF" w14:textId="18D7D317" w:rsidR="00F2470D" w:rsidRPr="00B109E3" w:rsidRDefault="00F2470D" w:rsidP="00F2470D">
      <w:pPr>
        <w:pStyle w:val="BodyText"/>
        <w:rPr>
          <w:rFonts w:cstheme="minorHAnsi"/>
        </w:rPr>
      </w:pPr>
      <w:r>
        <w:t>U</w:t>
      </w:r>
      <w:r w:rsidRPr="00B109E3">
        <w:rPr>
          <w:rFonts w:cstheme="minorHAnsi"/>
        </w:rPr>
        <w:t xml:space="preserve">nit 2, 28A Albert Street </w:t>
      </w:r>
      <w:r w:rsidR="0047546D" w:rsidRPr="00B109E3">
        <w:rPr>
          <w:rFonts w:cstheme="minorHAnsi"/>
        </w:rPr>
        <w:br/>
      </w:r>
      <w:r w:rsidRPr="00B109E3">
        <w:rPr>
          <w:rFonts w:cstheme="minorHAnsi"/>
        </w:rPr>
        <w:t xml:space="preserve">Preston VIC 3072 </w:t>
      </w:r>
      <w:r w:rsidR="0047546D" w:rsidRPr="00B109E3">
        <w:rPr>
          <w:rFonts w:cstheme="minorHAnsi"/>
        </w:rPr>
        <w:br/>
      </w:r>
      <w:r w:rsidRPr="00B109E3">
        <w:rPr>
          <w:rFonts w:cstheme="minorHAnsi"/>
        </w:rPr>
        <w:t xml:space="preserve">Tel: (03) 9474 0077 </w:t>
      </w:r>
      <w:r w:rsidR="00207201" w:rsidRPr="00B109E3">
        <w:rPr>
          <w:rFonts w:cstheme="minorHAnsi"/>
        </w:rPr>
        <w:t>or 1800 808 126</w:t>
      </w:r>
      <w:r w:rsidR="0047546D" w:rsidRPr="00B109E3">
        <w:rPr>
          <w:rFonts w:cstheme="minorHAnsi"/>
        </w:rPr>
        <w:br/>
      </w:r>
      <w:r w:rsidRPr="00B109E3">
        <w:rPr>
          <w:rFonts w:cstheme="minorHAnsi"/>
        </w:rPr>
        <w:t xml:space="preserve">Website: </w:t>
      </w:r>
      <w:hyperlink r:id="rId163" w:history="1">
        <w:r w:rsidR="0047546D" w:rsidRPr="00B109E3">
          <w:rPr>
            <w:rStyle w:val="Hyperlink"/>
            <w:rFonts w:asciiTheme="minorHAnsi" w:hAnsiTheme="minorHAnsi" w:cstheme="minorHAnsi"/>
            <w:color w:val="0000FF"/>
          </w:rPr>
          <w:t>www.justadvocacy.com</w:t>
        </w:r>
      </w:hyperlink>
      <w:r w:rsidR="0047546D" w:rsidRPr="00B109E3">
        <w:rPr>
          <w:rFonts w:cstheme="minorHAnsi"/>
        </w:rPr>
        <w:br/>
      </w:r>
      <w:r w:rsidRPr="00B109E3">
        <w:rPr>
          <w:rFonts w:cstheme="minorHAnsi"/>
        </w:rPr>
        <w:t xml:space="preserve">Email: </w:t>
      </w:r>
      <w:hyperlink r:id="rId164" w:history="1">
        <w:r w:rsidR="0047546D" w:rsidRPr="00B109E3">
          <w:rPr>
            <w:rStyle w:val="Hyperlink"/>
            <w:rFonts w:asciiTheme="minorHAnsi" w:hAnsiTheme="minorHAnsi" w:cstheme="minorHAnsi"/>
            <w:color w:val="0000FF"/>
          </w:rPr>
          <w:t>info@justadvocacy.com</w:t>
        </w:r>
      </w:hyperlink>
    </w:p>
    <w:p w14:paraId="74659857" w14:textId="77777777" w:rsidR="0047546D" w:rsidRPr="00B109E3" w:rsidRDefault="0047546D">
      <w:pPr>
        <w:rPr>
          <w:rFonts w:cstheme="minorHAnsi"/>
          <w:b/>
          <w:bCs/>
          <w:sz w:val="26"/>
          <w:szCs w:val="26"/>
          <w:lang w:eastAsia="en-AU"/>
        </w:rPr>
      </w:pPr>
      <w:r w:rsidRPr="00B109E3">
        <w:rPr>
          <w:rFonts w:cstheme="minorHAnsi"/>
        </w:rPr>
        <w:br w:type="page"/>
      </w:r>
    </w:p>
    <w:p w14:paraId="5876AD23" w14:textId="76033718" w:rsidR="00F2470D" w:rsidRDefault="00F2470D" w:rsidP="00F2470D">
      <w:pPr>
        <w:pStyle w:val="Heading3"/>
      </w:pPr>
      <w:r>
        <w:lastRenderedPageBreak/>
        <w:t xml:space="preserve">Grampians Disability Advocacy </w:t>
      </w:r>
    </w:p>
    <w:p w14:paraId="2AA89F17" w14:textId="3C745CCA" w:rsidR="00941784" w:rsidRDefault="00F2470D" w:rsidP="00F2470D">
      <w:pPr>
        <w:pStyle w:val="BodyText"/>
        <w:rPr>
          <w:rFonts w:cstheme="minorHAnsi"/>
        </w:rPr>
      </w:pPr>
      <w:r>
        <w:t xml:space="preserve">Shop 2, 32 Tuson Street </w:t>
      </w:r>
      <w:r w:rsidR="0047546D">
        <w:br/>
      </w:r>
      <w:r>
        <w:t xml:space="preserve">Ararat VIC 3377 </w:t>
      </w:r>
      <w:r w:rsidR="0047546D">
        <w:br/>
      </w:r>
      <w:r>
        <w:t xml:space="preserve">Tel: </w:t>
      </w:r>
      <w:r w:rsidRPr="00B109E3">
        <w:rPr>
          <w:rFonts w:cstheme="minorHAnsi"/>
        </w:rPr>
        <w:t xml:space="preserve">1800 552 272 </w:t>
      </w:r>
      <w:r w:rsidR="0047546D" w:rsidRPr="00B109E3">
        <w:rPr>
          <w:rFonts w:cstheme="minorHAnsi"/>
        </w:rPr>
        <w:br/>
      </w:r>
      <w:r w:rsidRPr="00B109E3">
        <w:rPr>
          <w:rFonts w:cstheme="minorHAnsi"/>
        </w:rPr>
        <w:t xml:space="preserve">Website: </w:t>
      </w:r>
      <w:hyperlink r:id="rId165" w:history="1">
        <w:r w:rsidR="00941784" w:rsidRPr="00E612B6">
          <w:rPr>
            <w:rStyle w:val="Hyperlink"/>
            <w:rFonts w:asciiTheme="minorHAnsi" w:hAnsiTheme="minorHAnsi" w:cstheme="minorHAnsi"/>
          </w:rPr>
          <w:t>https://grampiansadvocacy.org.au/</w:t>
        </w:r>
      </w:hyperlink>
      <w:r w:rsidR="00941784">
        <w:rPr>
          <w:rFonts w:cstheme="minorHAnsi"/>
        </w:rPr>
        <w:t xml:space="preserve"> </w:t>
      </w:r>
      <w:r w:rsidR="00DB1D8B" w:rsidRPr="00DB1D8B" w:rsidDel="00DB1D8B">
        <w:rPr>
          <w:rFonts w:cstheme="minorHAnsi"/>
        </w:rPr>
        <w:t xml:space="preserve"> </w:t>
      </w:r>
      <w:r w:rsidR="00DB1D8B">
        <w:rPr>
          <w:rFonts w:cstheme="minorHAnsi"/>
        </w:rPr>
        <w:t xml:space="preserve"> </w:t>
      </w:r>
    </w:p>
    <w:p w14:paraId="4940BA63" w14:textId="391FCA1B" w:rsidR="00F2470D" w:rsidRDefault="00F2470D" w:rsidP="00F2470D">
      <w:pPr>
        <w:pStyle w:val="BodyText"/>
      </w:pPr>
      <w:hyperlink r:id="rId166" w:history="1"/>
      <w:r w:rsidRPr="00B109E3">
        <w:rPr>
          <w:rFonts w:cstheme="minorHAnsi"/>
        </w:rPr>
        <w:t xml:space="preserve">Email: </w:t>
      </w:r>
      <w:hyperlink r:id="rId167" w:history="1">
        <w:r w:rsidR="0047546D" w:rsidRPr="00B109E3">
          <w:rPr>
            <w:rStyle w:val="Hyperlink"/>
            <w:rFonts w:asciiTheme="minorHAnsi" w:hAnsiTheme="minorHAnsi" w:cstheme="minorHAnsi"/>
            <w:color w:val="0000FF"/>
          </w:rPr>
          <w:t>asas@netconnect.com.au</w:t>
        </w:r>
      </w:hyperlink>
    </w:p>
    <w:p w14:paraId="533B4DCB" w14:textId="77777777" w:rsidR="00F2470D" w:rsidRDefault="00F2470D" w:rsidP="00F2470D">
      <w:pPr>
        <w:pStyle w:val="Heading3"/>
      </w:pPr>
      <w:r>
        <w:t xml:space="preserve">Leadership Plus </w:t>
      </w:r>
    </w:p>
    <w:p w14:paraId="74115943" w14:textId="77777777" w:rsidR="00582336" w:rsidRDefault="00582336" w:rsidP="00EF4F04">
      <w:pPr>
        <w:pStyle w:val="BodyText"/>
      </w:pPr>
      <w:r>
        <w:t>Level 4 Anzac House</w:t>
      </w:r>
    </w:p>
    <w:p w14:paraId="73F6F9F0" w14:textId="77777777" w:rsidR="00582336" w:rsidRDefault="00582336" w:rsidP="00EF4F04">
      <w:pPr>
        <w:pStyle w:val="BodyText"/>
      </w:pPr>
      <w:r>
        <w:t>4 Collins St</w:t>
      </w:r>
    </w:p>
    <w:p w14:paraId="3711EE14" w14:textId="5FB3499D" w:rsidR="00F2470D" w:rsidRDefault="00582336" w:rsidP="00EF4F04">
      <w:pPr>
        <w:pStyle w:val="BodyText"/>
      </w:pPr>
      <w:r>
        <w:t>Melbourne VIC 3000</w:t>
      </w:r>
      <w:r w:rsidR="00F2470D">
        <w:t xml:space="preserve"> </w:t>
      </w:r>
      <w:r w:rsidR="0047546D">
        <w:br/>
      </w:r>
      <w:r w:rsidR="00F2470D" w:rsidRPr="00B109E3">
        <w:rPr>
          <w:rFonts w:cstheme="minorHAnsi"/>
        </w:rPr>
        <w:t xml:space="preserve">Tel: (03) 9489 2999 </w:t>
      </w:r>
      <w:r w:rsidR="0047546D" w:rsidRPr="00B109E3">
        <w:rPr>
          <w:rFonts w:cstheme="minorHAnsi"/>
        </w:rPr>
        <w:br/>
      </w:r>
      <w:r w:rsidR="00F2470D" w:rsidRPr="00B109E3">
        <w:rPr>
          <w:rFonts w:cstheme="minorHAnsi"/>
        </w:rPr>
        <w:t xml:space="preserve">Website: </w:t>
      </w:r>
      <w:hyperlink r:id="rId168" w:history="1">
        <w:r w:rsidR="0047546D" w:rsidRPr="00B109E3">
          <w:rPr>
            <w:rStyle w:val="Hyperlink"/>
            <w:rFonts w:asciiTheme="minorHAnsi" w:hAnsiTheme="minorHAnsi" w:cstheme="minorHAnsi"/>
            <w:color w:val="0000FF"/>
          </w:rPr>
          <w:t>www.leadershipplus.com</w:t>
        </w:r>
      </w:hyperlink>
      <w:r w:rsidR="0047546D" w:rsidRPr="00B109E3">
        <w:rPr>
          <w:rFonts w:cstheme="minorHAnsi"/>
        </w:rPr>
        <w:br/>
      </w:r>
      <w:r w:rsidR="00F2470D" w:rsidRPr="00B109E3">
        <w:rPr>
          <w:rFonts w:cstheme="minorHAnsi"/>
        </w:rPr>
        <w:t xml:space="preserve">Email: </w:t>
      </w:r>
      <w:hyperlink r:id="rId169" w:history="1">
        <w:r w:rsidR="0047546D" w:rsidRPr="00B109E3">
          <w:rPr>
            <w:rStyle w:val="Hyperlink"/>
            <w:rFonts w:asciiTheme="minorHAnsi" w:hAnsiTheme="minorHAnsi" w:cstheme="minorHAnsi"/>
            <w:color w:val="0000FF"/>
          </w:rPr>
          <w:t>admin@leadershipplus.com</w:t>
        </w:r>
      </w:hyperlink>
    </w:p>
    <w:p w14:paraId="45E74477" w14:textId="77777777" w:rsidR="00F2470D" w:rsidRDefault="00F2470D" w:rsidP="003022AE">
      <w:pPr>
        <w:pStyle w:val="Heading3"/>
      </w:pPr>
      <w:r>
        <w:t xml:space="preserve">riac (Rights Information and Advocacy Centre) </w:t>
      </w:r>
    </w:p>
    <w:p w14:paraId="6938E849" w14:textId="453B8954" w:rsidR="00F2470D" w:rsidRDefault="00F2470D" w:rsidP="00F2470D">
      <w:pPr>
        <w:pStyle w:val="BodyText"/>
      </w:pPr>
      <w:r>
        <w:t xml:space="preserve">Tel: </w:t>
      </w:r>
      <w:r w:rsidRPr="00B109E3">
        <w:rPr>
          <w:rFonts w:cstheme="minorHAnsi"/>
        </w:rPr>
        <w:t xml:space="preserve">(03) 5822 1944 or 1800 221 944 </w:t>
      </w:r>
      <w:r w:rsidR="0047546D" w:rsidRPr="00B109E3">
        <w:rPr>
          <w:rFonts w:cstheme="minorHAnsi"/>
        </w:rPr>
        <w:br/>
      </w:r>
      <w:r w:rsidRPr="00B109E3">
        <w:rPr>
          <w:rFonts w:cstheme="minorHAnsi"/>
        </w:rPr>
        <w:t xml:space="preserve">Website: </w:t>
      </w:r>
      <w:hyperlink r:id="rId170" w:history="1">
        <w:r w:rsidR="0047546D" w:rsidRPr="00B109E3">
          <w:rPr>
            <w:rStyle w:val="Hyperlink"/>
            <w:rFonts w:asciiTheme="minorHAnsi" w:hAnsiTheme="minorHAnsi" w:cstheme="minorHAnsi"/>
            <w:color w:val="0000FF"/>
          </w:rPr>
          <w:t>www.riac.org.au</w:t>
        </w:r>
      </w:hyperlink>
      <w:r w:rsidR="009875ED" w:rsidRPr="00B109E3">
        <w:rPr>
          <w:rFonts w:cstheme="minorHAnsi"/>
        </w:rPr>
        <w:br/>
      </w:r>
      <w:r w:rsidRPr="00B109E3">
        <w:rPr>
          <w:rFonts w:cstheme="minorHAnsi"/>
        </w:rPr>
        <w:t xml:space="preserve">Email: </w:t>
      </w:r>
      <w:hyperlink r:id="rId171" w:history="1">
        <w:r w:rsidR="0047546D" w:rsidRPr="00B109E3">
          <w:rPr>
            <w:rStyle w:val="Hyperlink"/>
            <w:rFonts w:asciiTheme="minorHAnsi" w:hAnsiTheme="minorHAnsi" w:cstheme="minorHAnsi"/>
            <w:color w:val="0000FF"/>
          </w:rPr>
          <w:t>enquiry@riac.org.au</w:t>
        </w:r>
      </w:hyperlink>
    </w:p>
    <w:p w14:paraId="47341BF3" w14:textId="77777777" w:rsidR="00F2470D" w:rsidRPr="0047546D" w:rsidRDefault="00F2470D" w:rsidP="0047546D">
      <w:pPr>
        <w:pStyle w:val="Heading3"/>
      </w:pPr>
      <w:r w:rsidRPr="0047546D">
        <w:t xml:space="preserve">Villamanta Disability Rights Legal Service </w:t>
      </w:r>
    </w:p>
    <w:p w14:paraId="366FC542" w14:textId="50751CC8" w:rsidR="00F2470D" w:rsidRPr="00B109E3" w:rsidRDefault="00824A95" w:rsidP="00824A95">
      <w:pPr>
        <w:pStyle w:val="BodyText"/>
      </w:pPr>
      <w:r>
        <w:t>Deakin University</w:t>
      </w:r>
      <w:r w:rsidR="00B109E3">
        <w:br/>
      </w:r>
      <w:r>
        <w:t>Waurn Ponds Campus</w:t>
      </w:r>
      <w:r w:rsidR="00B109E3">
        <w:br/>
      </w:r>
      <w:r>
        <w:t>Building IB, Level 3</w:t>
      </w:r>
      <w:r w:rsidR="00B109E3">
        <w:br/>
      </w:r>
      <w:r>
        <w:t xml:space="preserve">75 </w:t>
      </w:r>
      <w:r w:rsidRPr="00B109E3">
        <w:rPr>
          <w:rFonts w:cstheme="minorHAnsi"/>
        </w:rPr>
        <w:t>Pigdons Road</w:t>
      </w:r>
      <w:r w:rsidR="00B109E3">
        <w:br/>
      </w:r>
      <w:r w:rsidRPr="00B109E3">
        <w:rPr>
          <w:rFonts w:cstheme="minorHAnsi"/>
        </w:rPr>
        <w:t>Waurn Ponds VIC 3216</w:t>
      </w:r>
      <w:r w:rsidR="0047546D" w:rsidRPr="00B109E3">
        <w:rPr>
          <w:rFonts w:cstheme="minorHAnsi"/>
        </w:rPr>
        <w:br/>
      </w:r>
      <w:r w:rsidR="00F2470D" w:rsidRPr="00B109E3">
        <w:rPr>
          <w:rFonts w:cstheme="minorHAnsi"/>
        </w:rPr>
        <w:t xml:space="preserve">Tel: (03) 5227 3338 or 1800 014 111 </w:t>
      </w:r>
      <w:r w:rsidR="0047546D" w:rsidRPr="00B109E3">
        <w:rPr>
          <w:rFonts w:cstheme="minorHAnsi"/>
        </w:rPr>
        <w:br/>
      </w:r>
      <w:r w:rsidR="00F2470D" w:rsidRPr="00B109E3">
        <w:rPr>
          <w:rFonts w:cstheme="minorHAnsi"/>
        </w:rPr>
        <w:t xml:space="preserve">Website: </w:t>
      </w:r>
      <w:hyperlink r:id="rId172" w:history="1">
        <w:r w:rsidR="0047546D" w:rsidRPr="00B109E3">
          <w:rPr>
            <w:rStyle w:val="Hyperlink"/>
            <w:rFonts w:asciiTheme="minorHAnsi" w:hAnsiTheme="minorHAnsi" w:cstheme="minorHAnsi"/>
            <w:color w:val="0000FF"/>
          </w:rPr>
          <w:t>www.villamanta.org.au</w:t>
        </w:r>
      </w:hyperlink>
      <w:r w:rsidR="0047546D" w:rsidRPr="00B109E3">
        <w:rPr>
          <w:rFonts w:cstheme="minorHAnsi"/>
        </w:rPr>
        <w:br/>
      </w:r>
      <w:r w:rsidR="00F2470D" w:rsidRPr="00B109E3">
        <w:rPr>
          <w:rFonts w:cstheme="minorHAnsi"/>
        </w:rPr>
        <w:t xml:space="preserve">Email: </w:t>
      </w:r>
      <w:hyperlink r:id="rId173" w:history="1">
        <w:r w:rsidR="0047546D" w:rsidRPr="00B109E3">
          <w:rPr>
            <w:rStyle w:val="Hyperlink"/>
            <w:rFonts w:asciiTheme="minorHAnsi" w:hAnsiTheme="minorHAnsi" w:cstheme="minorHAnsi"/>
            <w:color w:val="0000FF"/>
          </w:rPr>
          <w:t>legal@villamanta.org.au</w:t>
        </w:r>
      </w:hyperlink>
    </w:p>
    <w:p w14:paraId="1B1F148A" w14:textId="77777777" w:rsidR="0047546D" w:rsidRDefault="0047546D">
      <w:pPr>
        <w:rPr>
          <w:rFonts w:cs="Arial"/>
          <w:b/>
          <w:bCs/>
          <w:iCs/>
          <w:color w:val="971A4B"/>
          <w:sz w:val="28"/>
          <w:szCs w:val="28"/>
          <w:lang w:eastAsia="en-AU"/>
        </w:rPr>
      </w:pPr>
      <w:r>
        <w:br w:type="page"/>
      </w:r>
    </w:p>
    <w:p w14:paraId="78EF5495" w14:textId="6457CA3A" w:rsidR="00F2470D" w:rsidRDefault="009875ED" w:rsidP="00F2470D">
      <w:pPr>
        <w:pStyle w:val="Heading2"/>
      </w:pPr>
      <w:bookmarkStart w:id="249" w:name="_Module_7:_Online"/>
      <w:bookmarkStart w:id="250" w:name="_Toc199771528"/>
      <w:bookmarkEnd w:id="249"/>
      <w:r>
        <w:lastRenderedPageBreak/>
        <w:t xml:space="preserve">Module 7: </w:t>
      </w:r>
      <w:r w:rsidR="00F2470D">
        <w:t>Online resources</w:t>
      </w:r>
      <w:bookmarkEnd w:id="250"/>
    </w:p>
    <w:p w14:paraId="108CCFA5" w14:textId="77777777" w:rsidR="00F2470D" w:rsidRDefault="00F2470D" w:rsidP="00F2470D">
      <w:pPr>
        <w:pStyle w:val="Heading3"/>
      </w:pPr>
      <w:r>
        <w:t>General advocacy</w:t>
      </w:r>
    </w:p>
    <w:p w14:paraId="050695A2" w14:textId="4AA09A4D" w:rsidR="00F2470D" w:rsidRDefault="00DB1D8B" w:rsidP="00EA4E47">
      <w:pPr>
        <w:pStyle w:val="Heading5"/>
      </w:pPr>
      <w:r w:rsidRPr="00EA4E47">
        <w:t>Ask Izzy – Disability Advocacy Finder</w:t>
      </w:r>
    </w:p>
    <w:p w14:paraId="0033092E" w14:textId="5D94D1A5" w:rsidR="009E3C38" w:rsidRPr="00EA4E47" w:rsidRDefault="009E3C38" w:rsidP="00EA4E47">
      <w:pPr>
        <w:pStyle w:val="Heading5"/>
      </w:pPr>
      <w:hyperlink r:id="rId174" w:history="1">
        <w:r w:rsidRPr="00E612B6">
          <w:rPr>
            <w:rStyle w:val="Hyperlink"/>
            <w:rFonts w:asciiTheme="minorHAnsi" w:hAnsiTheme="minorHAnsi"/>
          </w:rPr>
          <w:t>https://askizzy.org.au/advice-and-advocacy/3000-VIC</w:t>
        </w:r>
      </w:hyperlink>
      <w:r>
        <w:t xml:space="preserve"> </w:t>
      </w:r>
    </w:p>
    <w:p w14:paraId="6BB0EFA1" w14:textId="77777777" w:rsidR="00F2470D" w:rsidRDefault="00F2470D" w:rsidP="00F2470D">
      <w:pPr>
        <w:pStyle w:val="Heading3"/>
      </w:pPr>
      <w:r>
        <w:t>NDIA material</w:t>
      </w:r>
    </w:p>
    <w:p w14:paraId="7DE5D87D" w14:textId="77777777" w:rsidR="00F2470D" w:rsidRPr="00EA4E47" w:rsidRDefault="00F2470D" w:rsidP="00EA4E47">
      <w:pPr>
        <w:pStyle w:val="Heading5"/>
      </w:pPr>
      <w:r w:rsidRPr="00EA4E47">
        <w:t>NDIS Application for Review of a Reviewable Decision</w:t>
      </w:r>
    </w:p>
    <w:p w14:paraId="75AF2DEA" w14:textId="09C095AE" w:rsidR="00F2470D" w:rsidRPr="000E1141" w:rsidRDefault="003022AE" w:rsidP="00EA4E47">
      <w:hyperlink r:id="rId175" w:history="1">
        <w:r w:rsidRPr="000E1141">
          <w:rPr>
            <w:rStyle w:val="Hyperlink"/>
            <w:rFonts w:asciiTheme="minorHAnsi" w:hAnsiTheme="minorHAnsi" w:cstheme="minorHAnsi"/>
            <w:color w:val="0000FF"/>
          </w:rPr>
          <w:t>www.ndis.gov.au/applying-access-ndis/how-apply/receiving-your-access-decision/internal-review-decision</w:t>
        </w:r>
      </w:hyperlink>
    </w:p>
    <w:p w14:paraId="75563752" w14:textId="322127DF" w:rsidR="00EA6B12" w:rsidRPr="000E1141" w:rsidRDefault="00F2470D" w:rsidP="00EA4E47">
      <w:pPr>
        <w:pStyle w:val="Heading5"/>
        <w:rPr>
          <w:rStyle w:val="Hyperlink"/>
          <w:rFonts w:asciiTheme="minorHAnsi" w:hAnsiTheme="minorHAnsi" w:cstheme="minorHAnsi"/>
          <w:color w:val="0000FF"/>
        </w:rPr>
      </w:pPr>
      <w:r w:rsidRPr="000E1141">
        <w:t xml:space="preserve">NDIS Planning </w:t>
      </w:r>
      <w:r w:rsidR="00D61A60" w:rsidRPr="000E1141">
        <w:t>How do we decide what supports to include?</w:t>
      </w:r>
      <w:r w:rsidR="00D61A60" w:rsidRPr="000E1141">
        <w:rPr>
          <w:rStyle w:val="Hyperlink"/>
          <w:rFonts w:asciiTheme="minorHAnsi" w:hAnsiTheme="minorHAnsi" w:cstheme="minorHAnsi"/>
          <w:b/>
          <w:color w:val="0000FF"/>
          <w:u w:val="none"/>
        </w:rPr>
        <w:t xml:space="preserve"> </w:t>
      </w:r>
    </w:p>
    <w:p w14:paraId="6C900604" w14:textId="174E5F13" w:rsidR="00EA4E47" w:rsidRPr="009618D4" w:rsidRDefault="00AF5151" w:rsidP="00EA4E47">
      <w:pPr>
        <w:rPr>
          <w:rStyle w:val="Hyperlink"/>
          <w:rFonts w:asciiTheme="minorHAnsi" w:hAnsiTheme="minorHAnsi" w:cstheme="minorHAnsi"/>
          <w:b w:val="0"/>
          <w:bCs/>
          <w:color w:val="0000FF"/>
        </w:rPr>
      </w:pPr>
      <w:hyperlink r:id="rId176" w:history="1">
        <w:r w:rsidRPr="00FB3A75">
          <w:rPr>
            <w:rStyle w:val="Hyperlink"/>
            <w:rFonts w:asciiTheme="minorHAnsi" w:hAnsiTheme="minorHAnsi"/>
            <w:b w:val="0"/>
            <w:bCs/>
          </w:rPr>
          <w:t>https://ourguidelines.ndis.gov.au/your-plan-menu/creating-your-plan/how-do-we-decide-what-ndis-supports-include-your-plan</w:t>
        </w:r>
      </w:hyperlink>
      <w:r w:rsidRPr="00FB3A75">
        <w:rPr>
          <w:b/>
          <w:bCs/>
        </w:rPr>
        <w:t xml:space="preserve"> </w:t>
      </w:r>
    </w:p>
    <w:p w14:paraId="5CF46004" w14:textId="446EDFE4" w:rsidR="00F2470D" w:rsidRPr="000E1141" w:rsidRDefault="00F2470D" w:rsidP="00EA4E47">
      <w:pPr>
        <w:pStyle w:val="Heading5"/>
      </w:pPr>
      <w:r w:rsidRPr="000E1141">
        <w:t>NDIS Act 2013</w:t>
      </w:r>
    </w:p>
    <w:p w14:paraId="26146713" w14:textId="7D0DFFE4" w:rsidR="00F2470D" w:rsidRPr="000E1141" w:rsidRDefault="003022AE" w:rsidP="00F2470D">
      <w:pPr>
        <w:pStyle w:val="BodyText"/>
        <w:rPr>
          <w:rFonts w:cstheme="minorHAnsi"/>
        </w:rPr>
      </w:pPr>
      <w:hyperlink r:id="rId177" w:history="1">
        <w:r w:rsidRPr="000E1141">
          <w:rPr>
            <w:rStyle w:val="Hyperlink"/>
            <w:rFonts w:asciiTheme="minorHAnsi" w:hAnsiTheme="minorHAnsi" w:cstheme="minorHAnsi"/>
            <w:color w:val="0000FF"/>
          </w:rPr>
          <w:t>www.legislation.gov.au/Details/C2013A00020</w:t>
        </w:r>
      </w:hyperlink>
    </w:p>
    <w:p w14:paraId="77C313C6" w14:textId="77777777" w:rsidR="00F2470D" w:rsidRPr="00EA4E47" w:rsidRDefault="00F2470D" w:rsidP="00EA4E47">
      <w:pPr>
        <w:pStyle w:val="Heading5"/>
      </w:pPr>
      <w:r w:rsidRPr="00EA4E47">
        <w:t>National Disability Insurance Scheme (Becoming a Participant) Rules 2016</w:t>
      </w:r>
    </w:p>
    <w:p w14:paraId="7C1DE726" w14:textId="77777777" w:rsidR="00EA4E47" w:rsidRDefault="00DB1D8B" w:rsidP="00EA4E47">
      <w:hyperlink r:id="rId178" w:history="1">
        <w:r w:rsidRPr="00A32EF5">
          <w:rPr>
            <w:rStyle w:val="Hyperlink"/>
            <w:rFonts w:asciiTheme="minorHAnsi" w:hAnsiTheme="minorHAnsi"/>
          </w:rPr>
          <w:t>https://www.legislation.gov.au/F2016L00544/latest/text</w:t>
        </w:r>
      </w:hyperlink>
      <w:r>
        <w:t xml:space="preserve"> </w:t>
      </w:r>
    </w:p>
    <w:p w14:paraId="072929AD" w14:textId="3B851907" w:rsidR="00F2470D" w:rsidRDefault="00F2470D" w:rsidP="00F2470D">
      <w:pPr>
        <w:pStyle w:val="Heading3"/>
      </w:pPr>
      <w:r>
        <w:t>Complaints</w:t>
      </w:r>
    </w:p>
    <w:p w14:paraId="51307537" w14:textId="77777777" w:rsidR="00F2470D" w:rsidRPr="000E1141" w:rsidRDefault="00F2470D" w:rsidP="00EA4E47">
      <w:pPr>
        <w:pStyle w:val="Heading5"/>
      </w:pPr>
      <w:r w:rsidRPr="000E1141">
        <w:t>NDIS Complaint Form and Instructions</w:t>
      </w:r>
    </w:p>
    <w:p w14:paraId="4B0D8EA1" w14:textId="3DDEF8B2" w:rsidR="00F2470D" w:rsidRPr="000E1141" w:rsidRDefault="003022AE" w:rsidP="00F2470D">
      <w:pPr>
        <w:pStyle w:val="BodyText"/>
        <w:rPr>
          <w:rFonts w:cstheme="minorHAnsi"/>
        </w:rPr>
      </w:pPr>
      <w:hyperlink r:id="rId179" w:history="1">
        <w:r w:rsidRPr="000E1141">
          <w:rPr>
            <w:rStyle w:val="Hyperlink"/>
            <w:rFonts w:asciiTheme="minorHAnsi" w:hAnsiTheme="minorHAnsi" w:cstheme="minorHAnsi"/>
            <w:color w:val="0000FF"/>
          </w:rPr>
          <w:t>www.ndis.gov.au/contact/feedback-and-complaints</w:t>
        </w:r>
      </w:hyperlink>
    </w:p>
    <w:p w14:paraId="6225938C" w14:textId="77777777" w:rsidR="00F2470D" w:rsidRPr="000E1141" w:rsidRDefault="00F2470D" w:rsidP="00EA4E47">
      <w:pPr>
        <w:pStyle w:val="Heading5"/>
      </w:pPr>
      <w:r w:rsidRPr="000E1141">
        <w:t>Commonwealth Ombudsman Complaint Form and Instructions</w:t>
      </w:r>
    </w:p>
    <w:p w14:paraId="69E3A651" w14:textId="77777777" w:rsidR="00EA4E47" w:rsidRPr="00EA4E47" w:rsidRDefault="00DB1D8B" w:rsidP="00F2470D">
      <w:pPr>
        <w:pStyle w:val="Heading3"/>
        <w:rPr>
          <w:rStyle w:val="Hyperlink"/>
          <w:rFonts w:asciiTheme="minorHAnsi" w:eastAsiaTheme="minorHAnsi" w:hAnsiTheme="minorHAnsi" w:cstheme="minorHAnsi"/>
          <w:b/>
          <w:bCs w:val="0"/>
          <w:color w:val="0000FF"/>
          <w:sz w:val="22"/>
          <w:szCs w:val="22"/>
          <w:lang w:eastAsia="en-US"/>
        </w:rPr>
      </w:pPr>
      <w:hyperlink r:id="rId180" w:history="1">
        <w:r w:rsidRPr="00EA4E47">
          <w:rPr>
            <w:rStyle w:val="Hyperlink"/>
            <w:rFonts w:asciiTheme="minorHAnsi" w:hAnsiTheme="minorHAnsi" w:cstheme="minorHAnsi"/>
            <w:sz w:val="22"/>
            <w:szCs w:val="22"/>
          </w:rPr>
          <w:t>https://www.ombudsman.gov.au/complaints/how-to-make-a-complaint</w:t>
        </w:r>
      </w:hyperlink>
      <w:r w:rsidRPr="00EA4E47">
        <w:rPr>
          <w:rStyle w:val="Hyperlink"/>
          <w:rFonts w:asciiTheme="minorHAnsi" w:hAnsiTheme="minorHAnsi" w:cstheme="minorHAnsi"/>
          <w:color w:val="0000FF"/>
          <w:sz w:val="22"/>
          <w:szCs w:val="22"/>
        </w:rPr>
        <w:t xml:space="preserve"> </w:t>
      </w:r>
    </w:p>
    <w:p w14:paraId="7960AC1F" w14:textId="34A22422" w:rsidR="00F2470D" w:rsidRDefault="00F2470D" w:rsidP="00F2470D">
      <w:pPr>
        <w:pStyle w:val="Heading3"/>
      </w:pPr>
      <w:r>
        <w:t xml:space="preserve">Administrative </w:t>
      </w:r>
      <w:r w:rsidR="00C53071">
        <w:t xml:space="preserve">Review </w:t>
      </w:r>
      <w:r>
        <w:t>Tribunal information</w:t>
      </w:r>
    </w:p>
    <w:p w14:paraId="0CB825F7" w14:textId="7EFCD0BF" w:rsidR="00F2470D" w:rsidRDefault="00786BDD" w:rsidP="00EA4E47">
      <w:pPr>
        <w:pStyle w:val="Heading5"/>
      </w:pPr>
      <w:r>
        <w:t>ART NDIS Application page</w:t>
      </w:r>
    </w:p>
    <w:p w14:paraId="2BFA09CB" w14:textId="6A306838" w:rsidR="00786BDD" w:rsidRDefault="00786BDD" w:rsidP="00EA4E47">
      <w:pPr>
        <w:pStyle w:val="Heading5"/>
      </w:pPr>
      <w:hyperlink r:id="rId181" w:history="1">
        <w:r w:rsidRPr="00E612B6">
          <w:rPr>
            <w:rStyle w:val="Hyperlink"/>
            <w:rFonts w:asciiTheme="minorHAnsi" w:hAnsiTheme="minorHAnsi"/>
          </w:rPr>
          <w:t>https://www.art.gov.au/applying-review/national-disability-insurance-scheme</w:t>
        </w:r>
      </w:hyperlink>
      <w:r>
        <w:t xml:space="preserve"> </w:t>
      </w:r>
    </w:p>
    <w:p w14:paraId="0B082DFD" w14:textId="48535494" w:rsidR="00BB768D" w:rsidRDefault="00BB768D" w:rsidP="00EA4E47">
      <w:pPr>
        <w:pStyle w:val="Heading5"/>
      </w:pPr>
      <w:r>
        <w:t xml:space="preserve">ART Practice Directions </w:t>
      </w:r>
      <w:r w:rsidR="00055AA7">
        <w:t>and Guides</w:t>
      </w:r>
    </w:p>
    <w:p w14:paraId="23163D75" w14:textId="7911D8A8" w:rsidR="00055AA7" w:rsidRDefault="00055AA7" w:rsidP="00EA4E47">
      <w:pPr>
        <w:pStyle w:val="Heading5"/>
      </w:pPr>
      <w:hyperlink r:id="rId182" w:history="1">
        <w:r w:rsidRPr="00E612B6">
          <w:rPr>
            <w:rStyle w:val="Hyperlink"/>
            <w:rFonts w:asciiTheme="minorHAnsi" w:hAnsiTheme="minorHAnsi"/>
          </w:rPr>
          <w:t>https://www.art.gov.au/help-and-resources/professionals-and-practitioners/practice-directions-guides-and-guidelines</w:t>
        </w:r>
      </w:hyperlink>
      <w:r>
        <w:t xml:space="preserve"> </w:t>
      </w:r>
    </w:p>
    <w:p w14:paraId="38752135" w14:textId="035D2266" w:rsidR="00BB768D" w:rsidRDefault="00BB768D" w:rsidP="00EA4E47">
      <w:pPr>
        <w:pStyle w:val="Heading5"/>
      </w:pPr>
      <w:r>
        <w:t xml:space="preserve">ART Resources </w:t>
      </w:r>
    </w:p>
    <w:p w14:paraId="53AF780F" w14:textId="4943DB9F" w:rsidR="00055AA7" w:rsidRPr="00EA4E47" w:rsidRDefault="00055AA7" w:rsidP="00EA4E47">
      <w:pPr>
        <w:pStyle w:val="Heading5"/>
      </w:pPr>
      <w:hyperlink r:id="rId183" w:history="1">
        <w:r w:rsidRPr="00E612B6">
          <w:rPr>
            <w:rStyle w:val="Hyperlink"/>
            <w:rFonts w:asciiTheme="minorHAnsi" w:hAnsiTheme="minorHAnsi"/>
          </w:rPr>
          <w:t>https://www.art.gov.au/help-and-resources</w:t>
        </w:r>
      </w:hyperlink>
      <w:r>
        <w:t xml:space="preserve"> </w:t>
      </w:r>
    </w:p>
    <w:p w14:paraId="1F79A27E" w14:textId="77777777" w:rsidR="00F2470D" w:rsidRDefault="00F2470D" w:rsidP="00F2470D">
      <w:pPr>
        <w:pStyle w:val="Heading3"/>
      </w:pPr>
      <w:r>
        <w:lastRenderedPageBreak/>
        <w:t>Legal assistance</w:t>
      </w:r>
    </w:p>
    <w:p w14:paraId="07E16F40" w14:textId="23A02A8E" w:rsidR="00F2470D" w:rsidRPr="000E1141" w:rsidRDefault="00F2470D" w:rsidP="00EA4E47">
      <w:pPr>
        <w:pStyle w:val="Heading5"/>
      </w:pPr>
      <w:r w:rsidRPr="000E1141">
        <w:t>Victoria Legal Aid</w:t>
      </w:r>
      <w:r w:rsidR="00EA4E47">
        <w:t xml:space="preserve"> - </w:t>
      </w:r>
      <w:r w:rsidRPr="000E1141">
        <w:t>Legal services and advice</w:t>
      </w:r>
    </w:p>
    <w:p w14:paraId="6E75AF68" w14:textId="19602731" w:rsidR="00F2470D" w:rsidRPr="000E1141" w:rsidRDefault="003022AE" w:rsidP="00F2470D">
      <w:pPr>
        <w:pStyle w:val="BodyText"/>
        <w:rPr>
          <w:rFonts w:cstheme="minorHAnsi"/>
        </w:rPr>
      </w:pPr>
      <w:hyperlink r:id="rId184" w:history="1">
        <w:r w:rsidRPr="000E1141">
          <w:rPr>
            <w:rStyle w:val="Hyperlink"/>
            <w:rFonts w:asciiTheme="minorHAnsi" w:hAnsiTheme="minorHAnsi" w:cstheme="minorHAnsi"/>
            <w:color w:val="0000FF"/>
          </w:rPr>
          <w:t>www.legalaid.vic.gov.au/get-legal-services-and-advice</w:t>
        </w:r>
      </w:hyperlink>
    </w:p>
    <w:p w14:paraId="33D71BB9" w14:textId="77777777" w:rsidR="00F2470D" w:rsidRPr="000E1141" w:rsidRDefault="00F2470D" w:rsidP="00EA4E47">
      <w:pPr>
        <w:pStyle w:val="Heading5"/>
      </w:pPr>
      <w:r w:rsidRPr="000E1141">
        <w:t>NDIS Appeals Legal Services form and Guidelines for Assessment</w:t>
      </w:r>
    </w:p>
    <w:p w14:paraId="5E4F5442" w14:textId="63D9B55E" w:rsidR="00F2470D" w:rsidRPr="000E1141" w:rsidRDefault="003022AE" w:rsidP="00F2470D">
      <w:pPr>
        <w:pStyle w:val="BodyText"/>
        <w:rPr>
          <w:rFonts w:cstheme="minorHAnsi"/>
        </w:rPr>
      </w:pPr>
      <w:hyperlink r:id="rId185" w:history="1">
        <w:r w:rsidRPr="000E1141">
          <w:rPr>
            <w:rStyle w:val="Hyperlink"/>
            <w:rFonts w:asciiTheme="minorHAnsi" w:hAnsiTheme="minorHAnsi" w:cstheme="minorHAnsi"/>
            <w:color w:val="0000FF"/>
          </w:rPr>
          <w:t>www.dss.gov.au/disability-and-carers/programs-services/for-people-with-disability/ndis-appeals-information</w:t>
        </w:r>
      </w:hyperlink>
    </w:p>
    <w:p w14:paraId="24604FD4" w14:textId="77777777" w:rsidR="00F2470D" w:rsidRPr="000E1141" w:rsidRDefault="00F2470D" w:rsidP="00EA4E47">
      <w:pPr>
        <w:pStyle w:val="Heading5"/>
      </w:pPr>
      <w:r w:rsidRPr="000E1141">
        <w:t>Justice Connect</w:t>
      </w:r>
    </w:p>
    <w:p w14:paraId="1DE3486B" w14:textId="5079A52F" w:rsidR="00F2470D" w:rsidRPr="000E1141" w:rsidRDefault="003022AE" w:rsidP="00F2470D">
      <w:pPr>
        <w:pStyle w:val="BodyText"/>
        <w:rPr>
          <w:rFonts w:cstheme="minorHAnsi"/>
        </w:rPr>
      </w:pPr>
      <w:hyperlink r:id="rId186" w:history="1">
        <w:r w:rsidRPr="000E1141">
          <w:rPr>
            <w:rStyle w:val="Hyperlink"/>
            <w:rFonts w:asciiTheme="minorHAnsi" w:hAnsiTheme="minorHAnsi" w:cstheme="minorHAnsi"/>
            <w:color w:val="0000FF"/>
          </w:rPr>
          <w:t>https://justiceconnect.org.au</w:t>
        </w:r>
      </w:hyperlink>
    </w:p>
    <w:p w14:paraId="335DE087" w14:textId="77777777" w:rsidR="00F2470D" w:rsidRDefault="00F2470D" w:rsidP="00F2470D">
      <w:pPr>
        <w:pStyle w:val="Heading3"/>
      </w:pPr>
      <w:r>
        <w:t>Community Legal Centres</w:t>
      </w:r>
    </w:p>
    <w:p w14:paraId="337B629A" w14:textId="77777777" w:rsidR="00F2470D" w:rsidRPr="000E1141" w:rsidRDefault="00F2470D" w:rsidP="00EA4E47">
      <w:pPr>
        <w:pStyle w:val="Heading5"/>
      </w:pPr>
      <w:r w:rsidRPr="000E1141">
        <w:t xml:space="preserve">Mental Health Legal Centre </w:t>
      </w:r>
    </w:p>
    <w:p w14:paraId="611CC5F8" w14:textId="64585B1E" w:rsidR="003022AE" w:rsidRPr="000E1141" w:rsidRDefault="003022AE" w:rsidP="003022AE">
      <w:pPr>
        <w:pStyle w:val="BodyText"/>
        <w:rPr>
          <w:rFonts w:cstheme="minorHAnsi"/>
        </w:rPr>
      </w:pPr>
      <w:hyperlink r:id="rId187" w:history="1">
        <w:r w:rsidRPr="000E1141">
          <w:rPr>
            <w:rStyle w:val="Hyperlink"/>
            <w:rFonts w:asciiTheme="minorHAnsi" w:hAnsiTheme="minorHAnsi" w:cstheme="minorHAnsi"/>
            <w:color w:val="0000FF"/>
          </w:rPr>
          <w:t>https://mhlc.org.au</w:t>
        </w:r>
      </w:hyperlink>
    </w:p>
    <w:p w14:paraId="6A8F3EFF" w14:textId="7CB25967" w:rsidR="00F2470D" w:rsidRPr="000E1141" w:rsidRDefault="00F2470D" w:rsidP="00EA4E47">
      <w:pPr>
        <w:pStyle w:val="Heading5"/>
      </w:pPr>
      <w:r w:rsidRPr="000E1141">
        <w:t>Villamanta Disability Rights Legal Service Inc.</w:t>
      </w:r>
    </w:p>
    <w:p w14:paraId="1470A28B" w14:textId="17AFA588" w:rsidR="00F2470D" w:rsidRPr="000E1141" w:rsidRDefault="003022AE" w:rsidP="00F2470D">
      <w:pPr>
        <w:pStyle w:val="BodyText"/>
        <w:rPr>
          <w:rFonts w:cstheme="minorHAnsi"/>
        </w:rPr>
      </w:pPr>
      <w:hyperlink r:id="rId188" w:history="1">
        <w:r w:rsidRPr="000E1141">
          <w:rPr>
            <w:rStyle w:val="Hyperlink"/>
            <w:rFonts w:asciiTheme="minorHAnsi" w:hAnsiTheme="minorHAnsi" w:cstheme="minorHAnsi"/>
            <w:color w:val="0000FF"/>
          </w:rPr>
          <w:t>www.villamanta.org.au</w:t>
        </w:r>
      </w:hyperlink>
    </w:p>
    <w:p w14:paraId="4018632C" w14:textId="77777777" w:rsidR="00F2470D" w:rsidRPr="000E1141" w:rsidRDefault="00F2470D" w:rsidP="00EA4E47">
      <w:pPr>
        <w:pStyle w:val="Heading5"/>
      </w:pPr>
      <w:r w:rsidRPr="000E1141">
        <w:t>Disability Discrimination Legal Service</w:t>
      </w:r>
    </w:p>
    <w:p w14:paraId="02A15D10" w14:textId="29F1C5D5" w:rsidR="00F2470D" w:rsidRPr="000E1141" w:rsidRDefault="003022AE" w:rsidP="00F2470D">
      <w:pPr>
        <w:pStyle w:val="BodyText"/>
        <w:rPr>
          <w:rFonts w:cstheme="minorHAnsi"/>
        </w:rPr>
      </w:pPr>
      <w:hyperlink r:id="rId189" w:history="1">
        <w:r w:rsidRPr="000E1141">
          <w:rPr>
            <w:rStyle w:val="Hyperlink"/>
            <w:rFonts w:asciiTheme="minorHAnsi" w:hAnsiTheme="minorHAnsi" w:cstheme="minorHAnsi"/>
            <w:color w:val="0000FF"/>
          </w:rPr>
          <w:t>www.ddls.org.au</w:t>
        </w:r>
      </w:hyperlink>
    </w:p>
    <w:p w14:paraId="037BECA2" w14:textId="77777777" w:rsidR="00F2470D" w:rsidRPr="000E1141" w:rsidRDefault="00F2470D" w:rsidP="00EA4E47">
      <w:pPr>
        <w:pStyle w:val="Heading5"/>
      </w:pPr>
      <w:r w:rsidRPr="000E1141">
        <w:t>Attorney General Department – Legal Financial Assistance Information Sheet</w:t>
      </w:r>
    </w:p>
    <w:p w14:paraId="4431B0B6" w14:textId="38927C30" w:rsidR="00F2470D" w:rsidRPr="000E1141" w:rsidRDefault="003022AE" w:rsidP="00F2470D">
      <w:pPr>
        <w:pStyle w:val="BodyText"/>
        <w:rPr>
          <w:rFonts w:cstheme="minorHAnsi"/>
        </w:rPr>
      </w:pPr>
      <w:hyperlink r:id="rId190" w:history="1">
        <w:r w:rsidRPr="000E1141">
          <w:rPr>
            <w:rStyle w:val="Hyperlink"/>
            <w:rFonts w:asciiTheme="minorHAnsi" w:hAnsiTheme="minorHAnsi" w:cstheme="minorHAnsi"/>
            <w:color w:val="0000FF"/>
          </w:rPr>
          <w:t>www.ag.gov.au/LegalSystem/Legalaidprogrammes/Commonwealthlegalfinancialassistance/Documents/Legalfinancialassistanceinformationsheet.pdf</w:t>
        </w:r>
      </w:hyperlink>
    </w:p>
    <w:p w14:paraId="415506E1" w14:textId="77777777" w:rsidR="00F2470D" w:rsidRPr="000E1141" w:rsidRDefault="00F2470D" w:rsidP="00EA4E47">
      <w:pPr>
        <w:pStyle w:val="Heading5"/>
      </w:pPr>
      <w:r w:rsidRPr="000E1141">
        <w:t>Attorney General Department – Disbursement Support information</w:t>
      </w:r>
    </w:p>
    <w:p w14:paraId="75F5CF4F" w14:textId="7E35A488" w:rsidR="00F2470D" w:rsidRPr="000E1141" w:rsidRDefault="003022AE" w:rsidP="00F2470D">
      <w:pPr>
        <w:pStyle w:val="BodyText"/>
        <w:rPr>
          <w:rFonts w:cstheme="minorHAnsi"/>
        </w:rPr>
      </w:pPr>
      <w:hyperlink r:id="rId191" w:history="1">
        <w:r w:rsidRPr="000E1141">
          <w:rPr>
            <w:rStyle w:val="Hyperlink"/>
            <w:rFonts w:asciiTheme="minorHAnsi" w:hAnsiTheme="minorHAnsi" w:cstheme="minorHAnsi"/>
            <w:color w:val="0000FF"/>
          </w:rPr>
          <w:t>www.ag.gov.au/LegalSystem/Legalaidprogrammes/Commonwealthlegalfinancialassistance/Pages/DisbursementSupportScheme.aspx</w:t>
        </w:r>
      </w:hyperlink>
    </w:p>
    <w:p w14:paraId="41F2D5EE" w14:textId="77777777" w:rsidR="003022AE" w:rsidRDefault="003022AE">
      <w:pPr>
        <w:rPr>
          <w:rFonts w:cs="Arial"/>
          <w:b/>
          <w:bCs/>
          <w:color w:val="971A4B"/>
          <w:kern w:val="32"/>
          <w:sz w:val="32"/>
          <w:szCs w:val="32"/>
          <w:lang w:eastAsia="en-AU"/>
        </w:rPr>
      </w:pPr>
      <w:r>
        <w:br w:type="page"/>
      </w:r>
    </w:p>
    <w:p w14:paraId="7A10FCE2" w14:textId="5C83678B" w:rsidR="00F2470D" w:rsidRDefault="00F2470D" w:rsidP="00F2470D">
      <w:pPr>
        <w:pStyle w:val="Heading2"/>
      </w:pPr>
      <w:bookmarkStart w:id="251" w:name="_Review_of_National"/>
      <w:bookmarkStart w:id="252" w:name="_How_to_read"/>
      <w:bookmarkStart w:id="253" w:name="_Toc199771529"/>
      <w:bookmarkEnd w:id="251"/>
      <w:bookmarkEnd w:id="252"/>
      <w:r>
        <w:lastRenderedPageBreak/>
        <w:t xml:space="preserve">How to read the </w:t>
      </w:r>
      <w:r>
        <w:rPr>
          <w:rFonts w:ascii="GrotaSansAltRounded-BoldIt" w:hAnsi="GrotaSansAltRounded-BoldIt" w:cs="GrotaSansAltRounded-BoldIt"/>
          <w:i/>
          <w:iCs w:val="0"/>
        </w:rPr>
        <w:t>NDIS Act 2013</w:t>
      </w:r>
      <w:bookmarkEnd w:id="253"/>
    </w:p>
    <w:p w14:paraId="78C26834" w14:textId="4AFF83FB" w:rsidR="00F2470D" w:rsidRDefault="00F2470D" w:rsidP="00F2470D">
      <w:pPr>
        <w:pStyle w:val="BodyText"/>
      </w:pPr>
      <w:r>
        <w:t xml:space="preserve">The NDIS Act is set out in a certain way and just in case you wanted to look at the Act for yourself, you will need to know how it is organised. The Act has a </w:t>
      </w:r>
      <w:r w:rsidR="00CE0D28">
        <w:t>C</w:t>
      </w:r>
      <w:r>
        <w:t xml:space="preserve">ontents at the beginning which helps you to find the section you may want to look up and it gives you the page number. There are Chapters (like in a book) and each chapter can then be broken down further into ‘Parts’ – these are like sub-headings. Each Part is then broken down into specific sections and these sections are recognised by a number. </w:t>
      </w:r>
      <w:r w:rsidR="00D31826">
        <w:t xml:space="preserve"> </w:t>
      </w:r>
    </w:p>
    <w:p w14:paraId="6C561491" w14:textId="10C3DD22" w:rsidR="00F0282E" w:rsidRDefault="00532B32" w:rsidP="00F2470D">
      <w:pPr>
        <w:pStyle w:val="BodyText"/>
      </w:pPr>
      <w:r>
        <w:t>The example</w:t>
      </w:r>
      <w:r w:rsidR="009875ED">
        <w:t>s</w:t>
      </w:r>
      <w:r>
        <w:t xml:space="preserve"> </w:t>
      </w:r>
      <w:r w:rsidR="009875ED">
        <w:t xml:space="preserve">on the following page </w:t>
      </w:r>
      <w:r>
        <w:t>shows you what</w:t>
      </w:r>
      <w:r w:rsidR="00F2470D">
        <w:t xml:space="preserve"> the Chapter, Part and Section</w:t>
      </w:r>
      <w:r>
        <w:t>s look like,</w:t>
      </w:r>
      <w:r w:rsidR="00F2470D">
        <w:t xml:space="preserve"> and where you can find the page number.</w:t>
      </w:r>
    </w:p>
    <w:p w14:paraId="7576E51F" w14:textId="6621BC7D" w:rsidR="00F2470D" w:rsidRPr="00C43102" w:rsidRDefault="00684BA9" w:rsidP="00C43102">
      <w:r>
        <w:br w:type="page"/>
      </w:r>
      <w:r w:rsidR="00F2470D">
        <w:lastRenderedPageBreak/>
        <w:t xml:space="preserve">The following is an example taken from the </w:t>
      </w:r>
      <w:r w:rsidR="00F2470D" w:rsidRPr="00F0282E">
        <w:rPr>
          <w:i/>
        </w:rPr>
        <w:t>NDIS Act 2013:</w:t>
      </w:r>
    </w:p>
    <w:p w14:paraId="64ACAB67" w14:textId="6940FDD1" w:rsidR="00684BA9" w:rsidRDefault="00684BA9" w:rsidP="00684BA9">
      <w:pPr>
        <w:pStyle w:val="BodyText"/>
        <w:pBdr>
          <w:top w:val="single" w:sz="4" w:space="1" w:color="971A4B" w:themeColor="text2"/>
        </w:pBdr>
      </w:pPr>
      <w:r>
        <w:t>Contents</w:t>
      </w:r>
    </w:p>
    <w:p w14:paraId="22EF3ADA" w14:textId="77777777" w:rsidR="00FD5EAC" w:rsidRPr="00FB3A75" w:rsidRDefault="00FD5EAC" w:rsidP="00FD5EAC">
      <w:pPr>
        <w:pStyle w:val="BodyText"/>
      </w:pPr>
      <w:r w:rsidRPr="00FB3A75">
        <w:t>Chapter 1—Introduction</w:t>
      </w:r>
    </w:p>
    <w:p w14:paraId="4EB179E3" w14:textId="77777777" w:rsidR="00FD5EAC" w:rsidRPr="00FB3A75" w:rsidRDefault="00FD5EAC" w:rsidP="00FB3A75">
      <w:pPr>
        <w:pStyle w:val="BodyText"/>
      </w:pPr>
      <w:r w:rsidRPr="00FB3A75">
        <w:t>Part 1—Preliminary</w:t>
      </w:r>
    </w:p>
    <w:p w14:paraId="099DD841" w14:textId="77777777" w:rsidR="00FD5EAC" w:rsidRPr="00EE2AC6" w:rsidRDefault="00FD5EAC" w:rsidP="00FB3A75">
      <w:pPr>
        <w:pStyle w:val="BodyText"/>
        <w:ind w:left="340"/>
      </w:pPr>
      <w:r w:rsidRPr="00EE2AC6">
        <w:t>1 Short title</w:t>
      </w:r>
    </w:p>
    <w:p w14:paraId="077DE07A" w14:textId="77777777" w:rsidR="00FD5EAC" w:rsidRPr="00EE2AC6" w:rsidRDefault="00FD5EAC" w:rsidP="00FB3A75">
      <w:pPr>
        <w:pStyle w:val="BodyText"/>
        <w:ind w:left="340"/>
      </w:pPr>
      <w:r w:rsidRPr="00EE2AC6">
        <w:t>2 Commencement</w:t>
      </w:r>
    </w:p>
    <w:p w14:paraId="031957E7" w14:textId="77777777" w:rsidR="00FD5EAC" w:rsidRPr="00FB3A75" w:rsidRDefault="00FD5EAC" w:rsidP="00FB3A75">
      <w:pPr>
        <w:pStyle w:val="BodyText"/>
      </w:pPr>
      <w:r w:rsidRPr="00FB3A75">
        <w:t>Part 2—Objects and principles</w:t>
      </w:r>
    </w:p>
    <w:p w14:paraId="7E4DF981" w14:textId="77777777" w:rsidR="00FD5EAC" w:rsidRPr="00EE2AC6" w:rsidRDefault="00FD5EAC" w:rsidP="00FB3A75">
      <w:pPr>
        <w:pStyle w:val="BodyText"/>
        <w:ind w:left="340"/>
      </w:pPr>
      <w:r w:rsidRPr="00EE2AC6">
        <w:t>3 Objects of Act</w:t>
      </w:r>
    </w:p>
    <w:p w14:paraId="1069B9BD" w14:textId="77777777" w:rsidR="00FD5EAC" w:rsidRPr="00EE2AC6" w:rsidRDefault="00FD5EAC" w:rsidP="00FB3A75">
      <w:pPr>
        <w:pStyle w:val="BodyText"/>
        <w:ind w:left="340"/>
      </w:pPr>
      <w:r w:rsidRPr="00EE2AC6">
        <w:t>4 General principles guiding actions under this Act</w:t>
      </w:r>
    </w:p>
    <w:p w14:paraId="4307330B" w14:textId="77777777" w:rsidR="00FD5EAC" w:rsidRPr="00EE2AC6" w:rsidRDefault="00FD5EAC" w:rsidP="00FB3A75">
      <w:pPr>
        <w:pStyle w:val="BodyText"/>
        <w:ind w:left="340"/>
      </w:pPr>
      <w:r w:rsidRPr="00EE2AC6">
        <w:t>5 General principles guiding actions of people who may do acts or things on behalf of others</w:t>
      </w:r>
    </w:p>
    <w:p w14:paraId="063E0D5C" w14:textId="77777777" w:rsidR="00FD5EAC" w:rsidRPr="00EE2AC6" w:rsidRDefault="00FD5EAC" w:rsidP="00FB3A75">
      <w:pPr>
        <w:pStyle w:val="BodyText"/>
        <w:ind w:left="340"/>
      </w:pPr>
      <w:r w:rsidRPr="00EE2AC6">
        <w:t>6 Agency may provide support and assistance</w:t>
      </w:r>
    </w:p>
    <w:p w14:paraId="1593262A" w14:textId="77777777" w:rsidR="00FD5EAC" w:rsidRPr="00EE2AC6" w:rsidRDefault="00FD5EAC" w:rsidP="00FB3A75">
      <w:pPr>
        <w:pStyle w:val="BodyText"/>
        <w:ind w:left="340"/>
      </w:pPr>
      <w:r w:rsidRPr="00EE2AC6">
        <w:t>7 Provision of notice, approved form or information under this Act etc.</w:t>
      </w:r>
    </w:p>
    <w:p w14:paraId="492BE562" w14:textId="77777777" w:rsidR="00FD5EAC" w:rsidRPr="00FB3A75" w:rsidRDefault="00FD5EAC" w:rsidP="00FB3A75">
      <w:pPr>
        <w:pStyle w:val="BodyText"/>
      </w:pPr>
      <w:r w:rsidRPr="00FB3A75">
        <w:t>Part 3—Simplified outline</w:t>
      </w:r>
    </w:p>
    <w:p w14:paraId="340BCF6C" w14:textId="77777777" w:rsidR="00FD5EAC" w:rsidRPr="00EE2AC6" w:rsidRDefault="00FD5EAC" w:rsidP="00FB3A75">
      <w:pPr>
        <w:pStyle w:val="BodyText"/>
        <w:ind w:left="340"/>
      </w:pPr>
      <w:r w:rsidRPr="00EE2AC6">
        <w:t>8 Simplified outline</w:t>
      </w:r>
    </w:p>
    <w:p w14:paraId="44212E83" w14:textId="77777777" w:rsidR="00FD5EAC" w:rsidRPr="00FB3A75" w:rsidRDefault="00FD5EAC" w:rsidP="00FB3A75">
      <w:pPr>
        <w:pStyle w:val="BodyText"/>
      </w:pPr>
      <w:r w:rsidRPr="00FB3A75">
        <w:t>Part 4—Definitions</w:t>
      </w:r>
    </w:p>
    <w:p w14:paraId="48022DFB" w14:textId="77777777" w:rsidR="00FD5EAC" w:rsidRPr="00EE2AC6" w:rsidRDefault="00FD5EAC" w:rsidP="00FB3A75">
      <w:pPr>
        <w:pStyle w:val="BodyText"/>
        <w:ind w:left="340"/>
      </w:pPr>
      <w:r w:rsidRPr="00EE2AC6">
        <w:t>9 Definitions</w:t>
      </w:r>
    </w:p>
    <w:p w14:paraId="16AAE096" w14:textId="36A4280C" w:rsidR="00FD5EAC" w:rsidRPr="00EE2AC6" w:rsidRDefault="00FD5EAC" w:rsidP="00FB3A75">
      <w:pPr>
        <w:pStyle w:val="BodyText"/>
        <w:ind w:left="340"/>
      </w:pPr>
      <w:r w:rsidRPr="00EE2AC6">
        <w:t>9A Approved forms</w:t>
      </w:r>
    </w:p>
    <w:p w14:paraId="34768B46" w14:textId="77777777" w:rsidR="00FD5EAC" w:rsidRPr="00EE2AC6" w:rsidRDefault="00FD5EAC" w:rsidP="00FB3A75">
      <w:pPr>
        <w:pStyle w:val="BodyText"/>
        <w:ind w:left="340"/>
      </w:pPr>
      <w:r w:rsidRPr="00EE2AC6">
        <w:t>10 Definition of </w:t>
      </w:r>
      <w:r w:rsidRPr="00EE2AC6">
        <w:rPr>
          <w:i/>
          <w:iCs/>
        </w:rPr>
        <w:t>NDIS support</w:t>
      </w:r>
    </w:p>
    <w:p w14:paraId="42C9B96C" w14:textId="77777777" w:rsidR="00FD5EAC" w:rsidRPr="00EE2AC6" w:rsidRDefault="00FD5EAC" w:rsidP="00FB3A75">
      <w:pPr>
        <w:pStyle w:val="BodyText"/>
        <w:ind w:left="340"/>
      </w:pPr>
      <w:r w:rsidRPr="00EE2AC6">
        <w:t>10B Definition of </w:t>
      </w:r>
      <w:r w:rsidRPr="00EE2AC6">
        <w:rPr>
          <w:i/>
          <w:iCs/>
        </w:rPr>
        <w:t>NDIS worker screening law</w:t>
      </w:r>
    </w:p>
    <w:p w14:paraId="4FDB3887" w14:textId="77777777" w:rsidR="00FD5EAC" w:rsidRPr="00EE2AC6" w:rsidRDefault="00FD5EAC" w:rsidP="00FB3A75">
      <w:pPr>
        <w:pStyle w:val="BodyText"/>
        <w:ind w:left="340"/>
      </w:pPr>
      <w:r w:rsidRPr="00EE2AC6">
        <w:t>11 Definitions relating to compensation</w:t>
      </w:r>
    </w:p>
    <w:p w14:paraId="28147A25" w14:textId="77777777" w:rsidR="00FD5EAC" w:rsidRPr="00EE2AC6" w:rsidRDefault="00FD5EAC" w:rsidP="00FB3A75">
      <w:pPr>
        <w:pStyle w:val="BodyText"/>
        <w:ind w:left="340"/>
      </w:pPr>
      <w:r w:rsidRPr="00EE2AC6">
        <w:t>11A Definition of </w:t>
      </w:r>
      <w:r w:rsidRPr="00EE2AC6">
        <w:rPr>
          <w:i/>
          <w:iCs/>
        </w:rPr>
        <w:t>key personnel</w:t>
      </w:r>
    </w:p>
    <w:p w14:paraId="349EB4E2" w14:textId="77777777" w:rsidR="00FD5EAC" w:rsidRPr="00FB3A75" w:rsidRDefault="00FD5EAC" w:rsidP="00FB3A75">
      <w:pPr>
        <w:pStyle w:val="BodyText"/>
      </w:pPr>
      <w:r w:rsidRPr="00FB3A75">
        <w:t>Part 5—Ministerial Council</w:t>
      </w:r>
    </w:p>
    <w:p w14:paraId="478E1AF7" w14:textId="77777777" w:rsidR="00FD5EAC" w:rsidRPr="00EE2AC6" w:rsidRDefault="00FD5EAC" w:rsidP="00FB3A75">
      <w:pPr>
        <w:pStyle w:val="BodyText"/>
        <w:ind w:left="340"/>
      </w:pPr>
      <w:r w:rsidRPr="00EE2AC6">
        <w:t>12 Ministerial Council functions etc.</w:t>
      </w:r>
    </w:p>
    <w:p w14:paraId="31AD5FE8" w14:textId="77777777" w:rsidR="00FD5EAC" w:rsidRPr="00FB3A75" w:rsidRDefault="00FD5EAC" w:rsidP="00FD5EAC">
      <w:pPr>
        <w:pStyle w:val="BodyText"/>
      </w:pPr>
      <w:r w:rsidRPr="00FB3A75">
        <w:t>Chapter 2—Assistance for people with disability and others</w:t>
      </w:r>
    </w:p>
    <w:p w14:paraId="63450984" w14:textId="77777777" w:rsidR="00FD5EAC" w:rsidRPr="00EE2AC6" w:rsidRDefault="00FD5EAC" w:rsidP="00FB3A75">
      <w:pPr>
        <w:pStyle w:val="BodyText"/>
        <w:ind w:left="340"/>
      </w:pPr>
      <w:r w:rsidRPr="00EE2AC6">
        <w:t>13 Agency may provide coordination, strategic and referral services etc. to people with disability</w:t>
      </w:r>
    </w:p>
    <w:p w14:paraId="6A8AFCAB" w14:textId="77777777" w:rsidR="00FD5EAC" w:rsidRPr="00EE2AC6" w:rsidRDefault="00FD5EAC" w:rsidP="00FB3A75">
      <w:pPr>
        <w:pStyle w:val="BodyText"/>
        <w:ind w:left="340"/>
      </w:pPr>
      <w:r w:rsidRPr="00EE2AC6">
        <w:t>14 Agency may provide funding to persons or entities</w:t>
      </w:r>
    </w:p>
    <w:p w14:paraId="710C25A7" w14:textId="77777777" w:rsidR="00FD5EAC" w:rsidRPr="00EE2AC6" w:rsidRDefault="00FD5EAC" w:rsidP="00FB3A75">
      <w:pPr>
        <w:pStyle w:val="BodyText"/>
        <w:ind w:left="340"/>
      </w:pPr>
      <w:r w:rsidRPr="00EE2AC6">
        <w:t>15 Agency may provide information</w:t>
      </w:r>
    </w:p>
    <w:p w14:paraId="7A0D6955" w14:textId="77777777" w:rsidR="00FD5EAC" w:rsidRPr="00EE2AC6" w:rsidRDefault="00FD5EAC" w:rsidP="00FB3A75">
      <w:pPr>
        <w:pStyle w:val="BodyText"/>
        <w:ind w:left="340"/>
      </w:pPr>
      <w:r w:rsidRPr="00EE2AC6">
        <w:t>16 Agency may assist in relation to doing things under Chapter</w:t>
      </w:r>
    </w:p>
    <w:p w14:paraId="6F8ED0D8" w14:textId="77777777" w:rsidR="00FD5EAC" w:rsidRPr="00EE2AC6" w:rsidRDefault="00FD5EAC" w:rsidP="00FB3A75">
      <w:pPr>
        <w:pStyle w:val="BodyText"/>
        <w:ind w:left="340"/>
      </w:pPr>
      <w:r w:rsidRPr="00EE2AC6">
        <w:t>17 National Disability Insurance Scheme rules</w:t>
      </w:r>
    </w:p>
    <w:p w14:paraId="54EEEF1F" w14:textId="77777777" w:rsidR="00FD5EAC" w:rsidRPr="00FB3A75" w:rsidRDefault="00FD5EAC" w:rsidP="00FD5EAC">
      <w:pPr>
        <w:pStyle w:val="BodyText"/>
      </w:pPr>
      <w:r w:rsidRPr="00FB3A75">
        <w:t>Chapter 3—Participants and their plans</w:t>
      </w:r>
    </w:p>
    <w:p w14:paraId="3F696A40" w14:textId="77777777" w:rsidR="00684BA9" w:rsidRPr="00EE2AC6" w:rsidRDefault="00684BA9">
      <w:r w:rsidRPr="00EE2AC6">
        <w:br w:type="page"/>
      </w:r>
    </w:p>
    <w:p w14:paraId="742DD360" w14:textId="042EBFAC" w:rsidR="00F2470D" w:rsidRDefault="00F2470D" w:rsidP="00F2470D">
      <w:pPr>
        <w:pStyle w:val="BodyText"/>
      </w:pPr>
      <w:r>
        <w:lastRenderedPageBreak/>
        <w:t>Let’s say for instance you wanted to know more about the ‘principles guiding the actions’ under this Act. You would find it under Chapter 1, Part 2, Section 4 which is found on page 6</w:t>
      </w:r>
      <w:r w:rsidR="00521EBA">
        <w:t xml:space="preserve">. </w:t>
      </w:r>
      <w:r>
        <w:t>When you open page 6, it would look like this:</w:t>
      </w:r>
    </w:p>
    <w:p w14:paraId="683A2C42" w14:textId="02C4DD9E" w:rsidR="00684BA9" w:rsidRDefault="00684BA9" w:rsidP="00684BA9">
      <w:pPr>
        <w:pStyle w:val="BodyText"/>
        <w:pBdr>
          <w:top w:val="single" w:sz="4" w:space="1" w:color="971A4B" w:themeColor="text2"/>
        </w:pBdr>
      </w:pPr>
      <w:r>
        <w:t>4</w:t>
      </w:r>
      <w:r>
        <w:tab/>
        <w:t>General principles guiding actions under this Act</w:t>
      </w:r>
    </w:p>
    <w:p w14:paraId="3B79444C" w14:textId="77777777" w:rsidR="00E24760" w:rsidRDefault="00E24760" w:rsidP="00E24760">
      <w:pPr>
        <w:pStyle w:val="BodyText"/>
      </w:pPr>
      <w:r w:rsidRPr="00E24760">
        <w:t xml:space="preserve">(1) People with disability have the same right as other members of Australian society to realise their potential for physical, social, emotional and intellectual development. </w:t>
      </w:r>
    </w:p>
    <w:p w14:paraId="5A506405" w14:textId="77777777" w:rsidR="00E24760" w:rsidRDefault="00E24760" w:rsidP="00E24760">
      <w:pPr>
        <w:pStyle w:val="BodyText"/>
      </w:pPr>
      <w:r w:rsidRPr="00E24760">
        <w:t xml:space="preserve">(2) People with disability should be supported to participate in and contribute to social and economic life. </w:t>
      </w:r>
    </w:p>
    <w:p w14:paraId="23F537E1" w14:textId="77777777" w:rsidR="00E24760" w:rsidRDefault="00E24760" w:rsidP="00E24760">
      <w:pPr>
        <w:pStyle w:val="BodyText"/>
      </w:pPr>
      <w:r w:rsidRPr="00E24760">
        <w:t xml:space="preserve">(3) People with disability and their families and carers should have certainty that people with disability will receive the care and support they need over their lifetime. </w:t>
      </w:r>
    </w:p>
    <w:p w14:paraId="1E2C943B" w14:textId="7F7AF4BA" w:rsidR="00684BA9" w:rsidRDefault="00E24760" w:rsidP="00FB3A75">
      <w:pPr>
        <w:pStyle w:val="BodyText"/>
      </w:pPr>
      <w:r w:rsidRPr="00E24760">
        <w:t>(4) People with disability should be supported to exercise choice, including in relation to taking reasonable risks, in the pursuit of their goals and the planning and delivery of their supports.</w:t>
      </w:r>
      <w:r w:rsidRPr="00E24760" w:rsidDel="00E24760">
        <w:t xml:space="preserve"> </w:t>
      </w:r>
    </w:p>
    <w:p w14:paraId="7C4CB6DD" w14:textId="4C5CC634" w:rsidR="00684BA9" w:rsidRDefault="00684BA9" w:rsidP="00684BA9">
      <w:pPr>
        <w:pStyle w:val="BodyText"/>
      </w:pPr>
      <w:r>
        <w:t xml:space="preserve">This is only a sample of the principles – there are many more. You will notice each statement (it can be either a sentence or a paragraph) has a number beside it. These are known as ‘points’. </w:t>
      </w:r>
    </w:p>
    <w:p w14:paraId="26103599" w14:textId="77777777" w:rsidR="00684BA9" w:rsidRDefault="00684BA9" w:rsidP="00684BA9">
      <w:pPr>
        <w:pStyle w:val="BodyText"/>
      </w:pPr>
      <w:r>
        <w:t>When people quote from an Act, they don’t worry about the Chapter or Part – they just say the Section and the point that is relevant.</w:t>
      </w:r>
    </w:p>
    <w:p w14:paraId="76EA2EB8" w14:textId="56E4E50E" w:rsidR="00684BA9" w:rsidRDefault="00684BA9" w:rsidP="00684BA9">
      <w:pPr>
        <w:pStyle w:val="BodyText"/>
      </w:pPr>
      <w:r>
        <w:t>In this instance it would be Sec 4 (1).</w:t>
      </w:r>
    </w:p>
    <w:p w14:paraId="26504C08" w14:textId="78C3957D" w:rsidR="00684BA9" w:rsidRDefault="00E47E9E" w:rsidP="00F2470D">
      <w:pPr>
        <w:pStyle w:val="BodyText"/>
      </w:pPr>
      <w:r>
        <w:t>This</w:t>
      </w:r>
      <w:r w:rsidR="00F2470D">
        <w:t xml:space="preserve"> is a step-by-step guide for looking at the </w:t>
      </w:r>
      <w:r w:rsidR="00F2470D" w:rsidRPr="00F0282E">
        <w:rPr>
          <w:i/>
        </w:rPr>
        <w:t>NDIS Act</w:t>
      </w:r>
      <w:r w:rsidR="00F2470D">
        <w:t xml:space="preserve"> 2013. Perhaps you want to know more about the disability requirements for the NDIS. This is how you would do it:</w:t>
      </w:r>
    </w:p>
    <w:p w14:paraId="493E9EBA" w14:textId="77777777" w:rsidR="00532B32" w:rsidRDefault="00684BA9" w:rsidP="00684BA9">
      <w:pPr>
        <w:pStyle w:val="BodyText"/>
        <w:pBdr>
          <w:top w:val="single" w:sz="4" w:space="1" w:color="971A4B" w:themeColor="text2"/>
        </w:pBdr>
      </w:pPr>
      <w:r>
        <w:rPr>
          <w:i/>
        </w:rPr>
        <w:br/>
      </w:r>
      <w:r w:rsidRPr="00684BA9">
        <w:rPr>
          <w:color w:val="971A4B" w:themeColor="text2"/>
        </w:rPr>
        <w:t>Step 1</w:t>
      </w:r>
      <w:r>
        <w:rPr>
          <w:i/>
        </w:rPr>
        <w:br/>
      </w:r>
      <w:r w:rsidR="00532B32" w:rsidRPr="00684BA9">
        <w:t>You would look at the relevant Act.</w:t>
      </w:r>
    </w:p>
    <w:p w14:paraId="66785A41" w14:textId="4E2053E0" w:rsidR="00684BA9" w:rsidRPr="00684BA9" w:rsidRDefault="00684BA9" w:rsidP="00684BA9">
      <w:pPr>
        <w:pStyle w:val="BodyText"/>
        <w:pBdr>
          <w:top w:val="single" w:sz="4" w:space="1" w:color="971A4B" w:themeColor="text2"/>
        </w:pBdr>
      </w:pPr>
      <w:r w:rsidRPr="00684BA9">
        <w:rPr>
          <w:i/>
        </w:rPr>
        <w:t>National Disability Insurance Scheme Act</w:t>
      </w:r>
      <w:r w:rsidRPr="00684BA9">
        <w:t xml:space="preserve"> 2013</w:t>
      </w:r>
    </w:p>
    <w:p w14:paraId="623A8184" w14:textId="77777777" w:rsidR="00684BA9" w:rsidRPr="00684BA9" w:rsidRDefault="00684BA9" w:rsidP="00684BA9">
      <w:pPr>
        <w:pStyle w:val="BodyText"/>
      </w:pPr>
      <w:r w:rsidRPr="00684BA9">
        <w:t>No. 20, 2013</w:t>
      </w:r>
    </w:p>
    <w:p w14:paraId="77565994" w14:textId="4662DF44" w:rsidR="00684BA9" w:rsidRPr="00684BA9" w:rsidRDefault="00684BA9" w:rsidP="008C7C74">
      <w:pPr>
        <w:pStyle w:val="BodyText"/>
        <w:pBdr>
          <w:bottom w:val="single" w:sz="4" w:space="1" w:color="701337" w:themeColor="text2" w:themeShade="BF"/>
        </w:pBdr>
      </w:pPr>
      <w:r w:rsidRPr="00684BA9">
        <w:t>An Act to establish the National Disability Insurance Scheme, and for related purposes.</w:t>
      </w:r>
    </w:p>
    <w:p w14:paraId="7C70CDC2" w14:textId="77777777" w:rsidR="00684BA9" w:rsidRDefault="00684BA9">
      <w:r>
        <w:br w:type="page"/>
      </w:r>
    </w:p>
    <w:p w14:paraId="4A772C0F" w14:textId="77777777" w:rsidR="00532B32" w:rsidRDefault="00684BA9" w:rsidP="00532B32">
      <w:pPr>
        <w:pStyle w:val="BodyText"/>
      </w:pPr>
      <w:r w:rsidRPr="00684BA9">
        <w:rPr>
          <w:color w:val="971A4B" w:themeColor="text2"/>
        </w:rPr>
        <w:lastRenderedPageBreak/>
        <w:t>Step 2</w:t>
      </w:r>
      <w:r>
        <w:br/>
      </w:r>
      <w:r w:rsidR="00532B32" w:rsidRPr="00684BA9">
        <w:rPr>
          <w:color w:val="971A4B" w:themeColor="text2"/>
        </w:rPr>
        <w:t xml:space="preserve">Look at the contents </w:t>
      </w:r>
      <w:r w:rsidR="00532B32">
        <w:t xml:space="preserve">to find which section you are looking for. </w:t>
      </w:r>
    </w:p>
    <w:p w14:paraId="501E6CC4" w14:textId="2B0B81FA" w:rsidR="00F27A70" w:rsidRDefault="00532B32" w:rsidP="008E1297">
      <w:pPr>
        <w:pStyle w:val="BodyText"/>
        <w:pBdr>
          <w:bottom w:val="single" w:sz="4" w:space="1" w:color="701337" w:themeColor="text2" w:themeShade="BF"/>
        </w:pBdr>
      </w:pPr>
      <w:r>
        <w:t>In this example, disability requirements can be found under Chapter 3, Part 1, Section 24 – on page </w:t>
      </w:r>
      <w:r w:rsidR="007173E6">
        <w:t>3</w:t>
      </w:r>
      <w:r>
        <w:t>8.</w:t>
      </w:r>
    </w:p>
    <w:p w14:paraId="771F9493" w14:textId="28D4358A" w:rsidR="00270EA2" w:rsidRDefault="00270EA2" w:rsidP="00270EA2">
      <w:pPr>
        <w:pStyle w:val="BodyText"/>
        <w:pBdr>
          <w:bottom w:val="single" w:sz="4" w:space="1" w:color="701337" w:themeColor="text2" w:themeShade="BF"/>
        </w:pBdr>
      </w:pPr>
      <w:r>
        <w:t xml:space="preserve">Chapter 3—Participants and their plans </w:t>
      </w:r>
      <w:r w:rsidR="00A86CAB">
        <w:t>………………………..</w:t>
      </w:r>
      <w:r>
        <w:t>34</w:t>
      </w:r>
    </w:p>
    <w:p w14:paraId="1193CE88" w14:textId="1897F738" w:rsidR="00270EA2" w:rsidRDefault="00270EA2" w:rsidP="00270EA2">
      <w:pPr>
        <w:pStyle w:val="BodyText"/>
        <w:pBdr>
          <w:bottom w:val="single" w:sz="4" w:space="1" w:color="701337" w:themeColor="text2" w:themeShade="BF"/>
        </w:pBdr>
      </w:pPr>
      <w:r>
        <w:t xml:space="preserve">Part 1A—Principles </w:t>
      </w:r>
      <w:r w:rsidR="00A86CAB">
        <w:t>……………………….</w:t>
      </w:r>
      <w:r>
        <w:t>34</w:t>
      </w:r>
    </w:p>
    <w:p w14:paraId="7C95BA0C" w14:textId="3C16FB0F" w:rsidR="00270EA2" w:rsidRDefault="00270EA2" w:rsidP="00270EA2">
      <w:pPr>
        <w:pStyle w:val="BodyText"/>
        <w:pBdr>
          <w:bottom w:val="single" w:sz="4" w:space="1" w:color="701337" w:themeColor="text2" w:themeShade="BF"/>
        </w:pBdr>
      </w:pPr>
      <w:r>
        <w:t>17A Principles relating to the participation of people with disability</w:t>
      </w:r>
      <w:r w:rsidR="00A86CAB">
        <w:t xml:space="preserve">…… </w:t>
      </w:r>
      <w:r>
        <w:t>......34</w:t>
      </w:r>
    </w:p>
    <w:p w14:paraId="170F5978" w14:textId="77777777" w:rsidR="00270EA2" w:rsidRDefault="00270EA2" w:rsidP="00270EA2">
      <w:pPr>
        <w:pStyle w:val="BodyText"/>
        <w:pBdr>
          <w:bottom w:val="single" w:sz="4" w:space="1" w:color="701337" w:themeColor="text2" w:themeShade="BF"/>
        </w:pBdr>
      </w:pPr>
      <w:r>
        <w:t>Part 1—Becoming a participant 35</w:t>
      </w:r>
    </w:p>
    <w:p w14:paraId="42E814DB" w14:textId="77777777" w:rsidR="00270EA2" w:rsidRDefault="00270EA2" w:rsidP="00270EA2">
      <w:pPr>
        <w:pStyle w:val="BodyText"/>
        <w:pBdr>
          <w:bottom w:val="single" w:sz="4" w:space="1" w:color="701337" w:themeColor="text2" w:themeShade="BF"/>
        </w:pBdr>
      </w:pPr>
      <w:r>
        <w:t>18 Person may make a request to become a participant ........................35</w:t>
      </w:r>
    </w:p>
    <w:p w14:paraId="5C74DB3E" w14:textId="77777777" w:rsidR="00270EA2" w:rsidRDefault="00270EA2" w:rsidP="00270EA2">
      <w:pPr>
        <w:pStyle w:val="BodyText"/>
        <w:pBdr>
          <w:bottom w:val="single" w:sz="4" w:space="1" w:color="701337" w:themeColor="text2" w:themeShade="BF"/>
        </w:pBdr>
      </w:pPr>
      <w:r>
        <w:t>19 Matters relating to access requests....................................................35</w:t>
      </w:r>
    </w:p>
    <w:p w14:paraId="0A0BB085" w14:textId="77777777" w:rsidR="00270EA2" w:rsidRDefault="00270EA2" w:rsidP="00270EA2">
      <w:pPr>
        <w:pStyle w:val="BodyText"/>
        <w:pBdr>
          <w:bottom w:val="single" w:sz="4" w:space="1" w:color="701337" w:themeColor="text2" w:themeShade="BF"/>
        </w:pBdr>
      </w:pPr>
      <w:r>
        <w:t>20 CEO must consider and decide access requests................................36</w:t>
      </w:r>
    </w:p>
    <w:p w14:paraId="7D7F8D5E" w14:textId="77777777" w:rsidR="00270EA2" w:rsidRDefault="00270EA2" w:rsidP="00270EA2">
      <w:pPr>
        <w:pStyle w:val="BodyText"/>
        <w:pBdr>
          <w:bottom w:val="single" w:sz="4" w:space="1" w:color="701337" w:themeColor="text2" w:themeShade="BF"/>
        </w:pBdr>
      </w:pPr>
      <w:r>
        <w:t>21 When a person meets the access criteria...........................................36</w:t>
      </w:r>
    </w:p>
    <w:p w14:paraId="215F520D" w14:textId="77777777" w:rsidR="00270EA2" w:rsidRDefault="00270EA2" w:rsidP="00270EA2">
      <w:pPr>
        <w:pStyle w:val="BodyText"/>
        <w:pBdr>
          <w:bottom w:val="single" w:sz="4" w:space="1" w:color="701337" w:themeColor="text2" w:themeShade="BF"/>
        </w:pBdr>
      </w:pPr>
      <w:r>
        <w:t>22 Age requirements..............................................................................37</w:t>
      </w:r>
    </w:p>
    <w:p w14:paraId="60DB7CC9" w14:textId="77777777" w:rsidR="00270EA2" w:rsidRDefault="00270EA2" w:rsidP="00270EA2">
      <w:pPr>
        <w:pStyle w:val="BodyText"/>
        <w:pBdr>
          <w:bottom w:val="single" w:sz="4" w:space="1" w:color="701337" w:themeColor="text2" w:themeShade="BF"/>
        </w:pBdr>
      </w:pPr>
      <w:r>
        <w:t>23 Residence requirements ....................................................................37</w:t>
      </w:r>
    </w:p>
    <w:p w14:paraId="5F4F1079" w14:textId="77777777" w:rsidR="00270EA2" w:rsidRDefault="00270EA2" w:rsidP="00270EA2">
      <w:pPr>
        <w:pStyle w:val="BodyText"/>
        <w:pBdr>
          <w:bottom w:val="single" w:sz="4" w:space="1" w:color="701337" w:themeColor="text2" w:themeShade="BF"/>
        </w:pBdr>
      </w:pPr>
      <w:r>
        <w:t>24 Disability requirements.....................................................................38</w:t>
      </w:r>
    </w:p>
    <w:p w14:paraId="7737C98C" w14:textId="77777777" w:rsidR="00270EA2" w:rsidRDefault="00270EA2" w:rsidP="00270EA2">
      <w:pPr>
        <w:pStyle w:val="BodyText"/>
        <w:pBdr>
          <w:bottom w:val="single" w:sz="4" w:space="1" w:color="701337" w:themeColor="text2" w:themeShade="BF"/>
        </w:pBdr>
      </w:pPr>
      <w:r>
        <w:t>25 Early intervention requirements........................................................39</w:t>
      </w:r>
    </w:p>
    <w:p w14:paraId="323BE6AA" w14:textId="77777777" w:rsidR="00270EA2" w:rsidRDefault="00270EA2" w:rsidP="00270EA2">
      <w:pPr>
        <w:pStyle w:val="BodyText"/>
        <w:pBdr>
          <w:bottom w:val="single" w:sz="4" w:space="1" w:color="701337" w:themeColor="text2" w:themeShade="BF"/>
        </w:pBdr>
      </w:pPr>
      <w:r>
        <w:t>26 Requests that the CEO may make.....................................................40</w:t>
      </w:r>
    </w:p>
    <w:p w14:paraId="67AE3080" w14:textId="5E6A81F7" w:rsidR="00270EA2" w:rsidRDefault="00270EA2" w:rsidP="00270EA2">
      <w:pPr>
        <w:pStyle w:val="BodyText"/>
        <w:pBdr>
          <w:bottom w:val="single" w:sz="4" w:space="1" w:color="701337" w:themeColor="text2" w:themeShade="BF"/>
        </w:pBdr>
      </w:pPr>
      <w:r>
        <w:t>27 National Disability Insurance Scheme rules relating to disability requirements and early intervention requirements</w:t>
      </w:r>
      <w:r w:rsidR="00A86CAB">
        <w:t>……………………………………………………………………………</w:t>
      </w:r>
      <w:r>
        <w:t>............42</w:t>
      </w:r>
    </w:p>
    <w:p w14:paraId="2087872D" w14:textId="77777777" w:rsidR="00270EA2" w:rsidRDefault="00270EA2" w:rsidP="00270EA2">
      <w:pPr>
        <w:pStyle w:val="BodyText"/>
        <w:pBdr>
          <w:bottom w:val="single" w:sz="4" w:space="1" w:color="701337" w:themeColor="text2" w:themeShade="BF"/>
        </w:pBdr>
      </w:pPr>
      <w:r>
        <w:t>28 When a person becomes a participant...............................................42</w:t>
      </w:r>
    </w:p>
    <w:p w14:paraId="0A5999AD" w14:textId="77777777" w:rsidR="00270EA2" w:rsidRDefault="00270EA2" w:rsidP="00270EA2">
      <w:pPr>
        <w:pStyle w:val="BodyText"/>
        <w:pBdr>
          <w:bottom w:val="single" w:sz="4" w:space="1" w:color="701337" w:themeColor="text2" w:themeShade="BF"/>
        </w:pBdr>
      </w:pPr>
      <w:r>
        <w:t>29 When a person ceases to be a participant .........................................43</w:t>
      </w:r>
    </w:p>
    <w:p w14:paraId="2A692A89" w14:textId="77777777" w:rsidR="00270EA2" w:rsidRDefault="00270EA2" w:rsidP="00270EA2">
      <w:pPr>
        <w:pStyle w:val="BodyText"/>
        <w:pBdr>
          <w:bottom w:val="single" w:sz="4" w:space="1" w:color="701337" w:themeColor="text2" w:themeShade="BF"/>
        </w:pBdr>
      </w:pPr>
      <w:r>
        <w:t>30 Revocation of participant status........................................................43</w:t>
      </w:r>
    </w:p>
    <w:p w14:paraId="3A609234" w14:textId="2C51A4BD" w:rsidR="00753644" w:rsidRDefault="00270EA2" w:rsidP="00684BA9">
      <w:pPr>
        <w:pStyle w:val="BodyText"/>
        <w:pBdr>
          <w:bottom w:val="single" w:sz="4" w:space="1" w:color="971A4B" w:themeColor="text2"/>
        </w:pBdr>
      </w:pPr>
      <w:r>
        <w:t>30A Requirement to consider status of certain participants .....................46</w:t>
      </w:r>
      <w:r>
        <w:cr/>
      </w:r>
    </w:p>
    <w:p w14:paraId="10908503" w14:textId="77777777" w:rsidR="00684BA9" w:rsidRDefault="00684BA9">
      <w:pPr>
        <w:rPr>
          <w:u w:color="1E988A"/>
        </w:rPr>
      </w:pPr>
      <w:r>
        <w:rPr>
          <w:u w:color="1E988A"/>
        </w:rPr>
        <w:br w:type="page"/>
      </w:r>
    </w:p>
    <w:p w14:paraId="003BC778" w14:textId="5A37812B" w:rsidR="00F27A70" w:rsidRPr="00212DC3" w:rsidRDefault="00684BA9" w:rsidP="00212DC3">
      <w:pPr>
        <w:pStyle w:val="BodyText"/>
        <w:pBdr>
          <w:bottom w:val="single" w:sz="4" w:space="1" w:color="701337" w:themeColor="text2" w:themeShade="BF"/>
        </w:pBdr>
      </w:pPr>
      <w:r w:rsidRPr="00684BA9">
        <w:rPr>
          <w:color w:val="971A4B" w:themeColor="text2"/>
          <w:u w:color="1E988A"/>
        </w:rPr>
        <w:lastRenderedPageBreak/>
        <w:t>Step 3</w:t>
      </w:r>
      <w:r>
        <w:rPr>
          <w:u w:color="1E988A"/>
        </w:rPr>
        <w:br/>
      </w:r>
      <w:r w:rsidR="00532B32" w:rsidRPr="00684BA9">
        <w:rPr>
          <w:color w:val="971A4B" w:themeColor="text2"/>
        </w:rPr>
        <w:t xml:space="preserve">Turn to the page </w:t>
      </w:r>
      <w:r w:rsidR="00532B32">
        <w:t>and read what the law says.</w:t>
      </w:r>
    </w:p>
    <w:p w14:paraId="3154557A" w14:textId="77777777" w:rsidR="00C23E6C" w:rsidRPr="00C23E6C" w:rsidRDefault="00C23E6C" w:rsidP="00C23E6C">
      <w:pPr>
        <w:pStyle w:val="BodyText"/>
        <w:pBdr>
          <w:bottom w:val="single" w:sz="4" w:space="1" w:color="701337" w:themeColor="text2" w:themeShade="BF"/>
        </w:pBdr>
        <w:rPr>
          <w:u w:color="1E988A"/>
        </w:rPr>
      </w:pPr>
      <w:r w:rsidRPr="00C23E6C">
        <w:rPr>
          <w:u w:color="1E988A"/>
        </w:rPr>
        <w:t>24 Disability requirements</w:t>
      </w:r>
    </w:p>
    <w:p w14:paraId="0B6009D5" w14:textId="77777777" w:rsidR="00C23E6C" w:rsidRPr="00C23E6C" w:rsidRDefault="00C23E6C" w:rsidP="00C23E6C">
      <w:pPr>
        <w:pStyle w:val="BodyText"/>
        <w:pBdr>
          <w:bottom w:val="single" w:sz="4" w:space="1" w:color="701337" w:themeColor="text2" w:themeShade="BF"/>
        </w:pBdr>
        <w:rPr>
          <w:u w:color="1E988A"/>
        </w:rPr>
      </w:pPr>
      <w:r w:rsidRPr="00C23E6C">
        <w:rPr>
          <w:u w:color="1E988A"/>
        </w:rPr>
        <w:t>(1) A person meets the disability requirements if:</w:t>
      </w:r>
    </w:p>
    <w:p w14:paraId="2A8D01C1" w14:textId="745B9063" w:rsidR="00C23E6C" w:rsidRPr="00C23E6C" w:rsidRDefault="00C23E6C" w:rsidP="00C23E6C">
      <w:pPr>
        <w:pStyle w:val="BodyText"/>
        <w:pBdr>
          <w:bottom w:val="single" w:sz="4" w:space="1" w:color="701337" w:themeColor="text2" w:themeShade="BF"/>
        </w:pBdr>
        <w:rPr>
          <w:u w:color="1E988A"/>
        </w:rPr>
      </w:pPr>
      <w:r w:rsidRPr="00C23E6C">
        <w:rPr>
          <w:u w:color="1E988A"/>
        </w:rPr>
        <w:t>(a) the person has a disability that is attributable to one or more intellectual, cognitive, neurological, sensory or physical impairments or the person has one or more impairments to which a psychosocial disability is attributable; and</w:t>
      </w:r>
    </w:p>
    <w:p w14:paraId="6BE11566" w14:textId="1BD1E4AD" w:rsidR="00C23E6C" w:rsidRPr="00C23E6C" w:rsidRDefault="00C23E6C" w:rsidP="00C23E6C">
      <w:pPr>
        <w:pStyle w:val="BodyText"/>
        <w:pBdr>
          <w:bottom w:val="single" w:sz="4" w:space="1" w:color="701337" w:themeColor="text2" w:themeShade="BF"/>
        </w:pBdr>
        <w:rPr>
          <w:u w:color="1E988A"/>
        </w:rPr>
      </w:pPr>
      <w:r w:rsidRPr="00C23E6C">
        <w:rPr>
          <w:u w:color="1E988A"/>
        </w:rPr>
        <w:t>(b) the impairment or impairments are, or are likely to be, permanent; and</w:t>
      </w:r>
    </w:p>
    <w:p w14:paraId="3170C31B" w14:textId="48726E1A" w:rsidR="00C23E6C" w:rsidRPr="00C23E6C" w:rsidRDefault="00C23E6C" w:rsidP="00C23E6C">
      <w:pPr>
        <w:pStyle w:val="BodyText"/>
        <w:pBdr>
          <w:bottom w:val="single" w:sz="4" w:space="1" w:color="701337" w:themeColor="text2" w:themeShade="BF"/>
        </w:pBdr>
        <w:rPr>
          <w:u w:color="1E988A"/>
        </w:rPr>
      </w:pPr>
      <w:r w:rsidRPr="00C23E6C">
        <w:rPr>
          <w:u w:color="1E988A"/>
        </w:rPr>
        <w:t xml:space="preserve">(c) the impairment or impairments result in substantially reduced functional capacity to undertake one or more of the following </w:t>
      </w:r>
    </w:p>
    <w:p w14:paraId="4DF9AE30" w14:textId="77777777" w:rsidR="00C23E6C" w:rsidRPr="00C23E6C" w:rsidRDefault="00C23E6C" w:rsidP="00C23E6C">
      <w:pPr>
        <w:pStyle w:val="BodyText"/>
        <w:pBdr>
          <w:bottom w:val="single" w:sz="4" w:space="1" w:color="701337" w:themeColor="text2" w:themeShade="BF"/>
        </w:pBdr>
        <w:rPr>
          <w:u w:color="1E988A"/>
        </w:rPr>
      </w:pPr>
      <w:r w:rsidRPr="00C23E6C">
        <w:rPr>
          <w:u w:color="1E988A"/>
        </w:rPr>
        <w:t>activities:</w:t>
      </w:r>
    </w:p>
    <w:p w14:paraId="7E9C36EF" w14:textId="77777777" w:rsidR="00C23E6C" w:rsidRPr="00C23E6C" w:rsidRDefault="00C23E6C" w:rsidP="00C23E6C">
      <w:pPr>
        <w:pStyle w:val="BodyText"/>
        <w:pBdr>
          <w:bottom w:val="single" w:sz="4" w:space="1" w:color="701337" w:themeColor="text2" w:themeShade="BF"/>
        </w:pBdr>
        <w:rPr>
          <w:u w:color="1E988A"/>
        </w:rPr>
      </w:pPr>
      <w:r w:rsidRPr="00C23E6C">
        <w:rPr>
          <w:u w:color="1E988A"/>
        </w:rPr>
        <w:t>(i) communication;</w:t>
      </w:r>
    </w:p>
    <w:p w14:paraId="49F46450" w14:textId="77777777" w:rsidR="00C23E6C" w:rsidRPr="00C23E6C" w:rsidRDefault="00C23E6C" w:rsidP="00C23E6C">
      <w:pPr>
        <w:pStyle w:val="BodyText"/>
        <w:pBdr>
          <w:bottom w:val="single" w:sz="4" w:space="1" w:color="701337" w:themeColor="text2" w:themeShade="BF"/>
        </w:pBdr>
        <w:rPr>
          <w:u w:color="1E988A"/>
        </w:rPr>
      </w:pPr>
      <w:r w:rsidRPr="00C23E6C">
        <w:rPr>
          <w:u w:color="1E988A"/>
        </w:rPr>
        <w:t>(ii) social interaction;</w:t>
      </w:r>
    </w:p>
    <w:p w14:paraId="3FB923B5" w14:textId="77777777" w:rsidR="00C23E6C" w:rsidRPr="00C23E6C" w:rsidRDefault="00C23E6C" w:rsidP="00C23E6C">
      <w:pPr>
        <w:pStyle w:val="BodyText"/>
        <w:pBdr>
          <w:bottom w:val="single" w:sz="4" w:space="1" w:color="701337" w:themeColor="text2" w:themeShade="BF"/>
        </w:pBdr>
        <w:rPr>
          <w:u w:color="1E988A"/>
        </w:rPr>
      </w:pPr>
      <w:r w:rsidRPr="00C23E6C">
        <w:rPr>
          <w:u w:color="1E988A"/>
        </w:rPr>
        <w:t>(iii) learning;</w:t>
      </w:r>
    </w:p>
    <w:p w14:paraId="3C9BBE01" w14:textId="77777777" w:rsidR="00C23E6C" w:rsidRPr="00C23E6C" w:rsidRDefault="00C23E6C" w:rsidP="00C23E6C">
      <w:pPr>
        <w:pStyle w:val="BodyText"/>
        <w:pBdr>
          <w:bottom w:val="single" w:sz="4" w:space="1" w:color="701337" w:themeColor="text2" w:themeShade="BF"/>
        </w:pBdr>
        <w:rPr>
          <w:u w:color="1E988A"/>
        </w:rPr>
      </w:pPr>
      <w:r w:rsidRPr="00C23E6C">
        <w:rPr>
          <w:u w:color="1E988A"/>
        </w:rPr>
        <w:t>(iv) mobility;</w:t>
      </w:r>
    </w:p>
    <w:p w14:paraId="3DD511BE" w14:textId="77777777" w:rsidR="00C23E6C" w:rsidRPr="00C23E6C" w:rsidRDefault="00C23E6C" w:rsidP="00C23E6C">
      <w:pPr>
        <w:pStyle w:val="BodyText"/>
        <w:pBdr>
          <w:bottom w:val="single" w:sz="4" w:space="1" w:color="701337" w:themeColor="text2" w:themeShade="BF"/>
        </w:pBdr>
        <w:rPr>
          <w:u w:color="1E988A"/>
        </w:rPr>
      </w:pPr>
      <w:r w:rsidRPr="00C23E6C">
        <w:rPr>
          <w:u w:color="1E988A"/>
        </w:rPr>
        <w:t>(v) self-care;</w:t>
      </w:r>
    </w:p>
    <w:p w14:paraId="321676A6" w14:textId="77777777" w:rsidR="00C23E6C" w:rsidRPr="00C23E6C" w:rsidRDefault="00C23E6C" w:rsidP="00C23E6C">
      <w:pPr>
        <w:pStyle w:val="BodyText"/>
        <w:pBdr>
          <w:bottom w:val="single" w:sz="4" w:space="1" w:color="701337" w:themeColor="text2" w:themeShade="BF"/>
        </w:pBdr>
        <w:rPr>
          <w:u w:color="1E988A"/>
        </w:rPr>
      </w:pPr>
      <w:r w:rsidRPr="00C23E6C">
        <w:rPr>
          <w:u w:color="1E988A"/>
        </w:rPr>
        <w:t>(vi) self-management; and</w:t>
      </w:r>
    </w:p>
    <w:p w14:paraId="00F339D9" w14:textId="545974F8" w:rsidR="00C23E6C" w:rsidRPr="00C23E6C" w:rsidRDefault="00C23E6C" w:rsidP="00C23E6C">
      <w:pPr>
        <w:pStyle w:val="BodyText"/>
        <w:pBdr>
          <w:bottom w:val="single" w:sz="4" w:space="1" w:color="701337" w:themeColor="text2" w:themeShade="BF"/>
        </w:pBdr>
        <w:rPr>
          <w:u w:color="1E988A"/>
        </w:rPr>
      </w:pPr>
      <w:r w:rsidRPr="00C23E6C">
        <w:rPr>
          <w:u w:color="1E988A"/>
        </w:rPr>
        <w:t>(d) the impairment or impairments affect the person’s capacity for social or economic participation; and</w:t>
      </w:r>
    </w:p>
    <w:p w14:paraId="36297650" w14:textId="588401BD" w:rsidR="005B43D2" w:rsidRDefault="00C23E6C" w:rsidP="00C23E6C">
      <w:pPr>
        <w:pStyle w:val="BodyText"/>
        <w:pBdr>
          <w:bottom w:val="single" w:sz="4" w:space="1" w:color="701337" w:themeColor="text2" w:themeShade="BF"/>
        </w:pBdr>
        <w:rPr>
          <w:u w:color="1E988A"/>
        </w:rPr>
      </w:pPr>
      <w:r w:rsidRPr="00C23E6C">
        <w:rPr>
          <w:u w:color="1E988A"/>
        </w:rPr>
        <w:t>(e) the person is likely to require NDIS supports under the National Disability Insurance Scheme for the person’s lifetime.</w:t>
      </w:r>
    </w:p>
    <w:p w14:paraId="1A97319B" w14:textId="3ECC48EE" w:rsidR="005B43D2" w:rsidRPr="005B43D2" w:rsidRDefault="005B43D2" w:rsidP="005B43D2">
      <w:pPr>
        <w:pStyle w:val="BodyText"/>
        <w:pBdr>
          <w:bottom w:val="single" w:sz="4" w:space="1" w:color="701337" w:themeColor="text2" w:themeShade="BF"/>
        </w:pBdr>
        <w:rPr>
          <w:u w:color="1E988A"/>
        </w:rPr>
      </w:pPr>
      <w:r w:rsidRPr="005B43D2">
        <w:rPr>
          <w:u w:color="1E988A"/>
        </w:rPr>
        <w:t>(2) For the purposes of subsection (1), an impairment or impairments that vary in intensity may be</w:t>
      </w:r>
      <w:r>
        <w:rPr>
          <w:u w:color="1E988A"/>
        </w:rPr>
        <w:t xml:space="preserve"> </w:t>
      </w:r>
      <w:r w:rsidRPr="005B43D2">
        <w:rPr>
          <w:u w:color="1E988A"/>
        </w:rPr>
        <w:t>permanent, and the person is likely to require NDIS supports under the National Disability Insurance Scheme</w:t>
      </w:r>
      <w:r>
        <w:rPr>
          <w:u w:color="1E988A"/>
        </w:rPr>
        <w:t xml:space="preserve"> </w:t>
      </w:r>
      <w:r w:rsidRPr="005B43D2">
        <w:rPr>
          <w:u w:color="1E988A"/>
        </w:rPr>
        <w:t>for the person’s lifetime, despite the variation.</w:t>
      </w:r>
    </w:p>
    <w:p w14:paraId="688413D4" w14:textId="69BA8158" w:rsidR="005B43D2" w:rsidRPr="005B43D2" w:rsidRDefault="005B43D2" w:rsidP="005B43D2">
      <w:pPr>
        <w:pStyle w:val="BodyText"/>
        <w:pBdr>
          <w:bottom w:val="single" w:sz="4" w:space="1" w:color="701337" w:themeColor="text2" w:themeShade="BF"/>
        </w:pBdr>
        <w:rPr>
          <w:u w:color="1E988A"/>
        </w:rPr>
      </w:pPr>
      <w:r w:rsidRPr="005B43D2">
        <w:rPr>
          <w:u w:color="1E988A"/>
        </w:rPr>
        <w:t>(3) For the purposes of subsection (1), an impairment or impairments that are episodic or fluctuating may be taken to be permanent, and the person may be taken to be likely to require NDIS supports under the</w:t>
      </w:r>
      <w:r>
        <w:rPr>
          <w:u w:color="1E988A"/>
        </w:rPr>
        <w:t xml:space="preserve"> </w:t>
      </w:r>
      <w:r w:rsidRPr="005B43D2">
        <w:rPr>
          <w:u w:color="1E988A"/>
        </w:rPr>
        <w:t xml:space="preserve">National Disability Insurance Scheme for the person’s lifetime, despite the episodic or fluctuating nature </w:t>
      </w:r>
      <w:r>
        <w:rPr>
          <w:u w:color="1E988A"/>
        </w:rPr>
        <w:t xml:space="preserve"> </w:t>
      </w:r>
      <w:r w:rsidRPr="005B43D2">
        <w:rPr>
          <w:u w:color="1E988A"/>
        </w:rPr>
        <w:t>of</w:t>
      </w:r>
      <w:r>
        <w:rPr>
          <w:u w:color="1E988A"/>
        </w:rPr>
        <w:t xml:space="preserve"> </w:t>
      </w:r>
      <w:r w:rsidRPr="005B43D2">
        <w:rPr>
          <w:u w:color="1E988A"/>
        </w:rPr>
        <w:t>the impairments.</w:t>
      </w:r>
    </w:p>
    <w:p w14:paraId="2DF998F6" w14:textId="77777777" w:rsidR="005B43D2" w:rsidRPr="005B43D2" w:rsidRDefault="005B43D2" w:rsidP="005B43D2">
      <w:pPr>
        <w:pStyle w:val="BodyText"/>
        <w:pBdr>
          <w:bottom w:val="single" w:sz="4" w:space="1" w:color="701337" w:themeColor="text2" w:themeShade="BF"/>
        </w:pBdr>
        <w:rPr>
          <w:u w:color="1E988A"/>
        </w:rPr>
      </w:pPr>
      <w:r w:rsidRPr="005B43D2">
        <w:rPr>
          <w:u w:color="1E988A"/>
        </w:rPr>
        <w:t>(4) Subsection (3) does not limit subsection (2).</w:t>
      </w:r>
    </w:p>
    <w:p w14:paraId="0D24D496" w14:textId="1DCB6F4F" w:rsidR="005B43D2" w:rsidRPr="005B43D2" w:rsidRDefault="005B43D2" w:rsidP="005B43D2">
      <w:pPr>
        <w:pStyle w:val="BodyText"/>
        <w:pBdr>
          <w:bottom w:val="single" w:sz="4" w:space="1" w:color="701337" w:themeColor="text2" w:themeShade="BF"/>
        </w:pBdr>
        <w:rPr>
          <w:u w:color="1E988A"/>
        </w:rPr>
      </w:pPr>
      <w:r w:rsidRPr="005B43D2">
        <w:rPr>
          <w:u w:color="1E988A"/>
        </w:rPr>
        <w:t>Note 1: The time at which a requirement in this section needs to be met is the time the matter falls to be</w:t>
      </w:r>
      <w:r>
        <w:rPr>
          <w:u w:color="1E988A"/>
        </w:rPr>
        <w:t xml:space="preserve"> </w:t>
      </w:r>
      <w:r w:rsidRPr="005B43D2">
        <w:rPr>
          <w:u w:color="1E988A"/>
        </w:rPr>
        <w:t>determined. For an access request, that time is the time of considering the request (see paragraph 21(1)(c)).</w:t>
      </w:r>
    </w:p>
    <w:p w14:paraId="06CDE73A" w14:textId="684EEC80" w:rsidR="005B43D2" w:rsidRPr="00FB3A75" w:rsidRDefault="005B43D2" w:rsidP="00FB3A75">
      <w:pPr>
        <w:pStyle w:val="BodyText"/>
        <w:pBdr>
          <w:bottom w:val="single" w:sz="4" w:space="1" w:color="701337" w:themeColor="text2" w:themeShade="BF"/>
        </w:pBdr>
        <w:rPr>
          <w:u w:color="1E988A"/>
        </w:rPr>
      </w:pPr>
      <w:r w:rsidRPr="005B43D2">
        <w:rPr>
          <w:u w:color="1E988A"/>
        </w:rPr>
        <w:t>Note 2: National Disability Insurance Scheme rules may be made in relation to this section under subsection</w:t>
      </w:r>
      <w:r>
        <w:rPr>
          <w:u w:color="1E988A"/>
        </w:rPr>
        <w:t xml:space="preserve"> </w:t>
      </w:r>
      <w:r w:rsidRPr="005B43D2">
        <w:rPr>
          <w:u w:color="1E988A"/>
        </w:rPr>
        <w:t>27(1)</w:t>
      </w:r>
    </w:p>
    <w:p w14:paraId="215C9497" w14:textId="77777777" w:rsidR="00684BA9" w:rsidRDefault="00684BA9" w:rsidP="00FB3A75">
      <w:pPr>
        <w:pStyle w:val="BodyText"/>
        <w:rPr>
          <w:rFonts w:cs="Arial"/>
          <w:b/>
          <w:bCs/>
          <w:color w:val="971A4B"/>
          <w:kern w:val="32"/>
          <w:sz w:val="32"/>
          <w:szCs w:val="32"/>
          <w:lang w:eastAsia="en-AU"/>
        </w:rPr>
      </w:pPr>
      <w:r>
        <w:br w:type="page"/>
      </w:r>
    </w:p>
    <w:p w14:paraId="00FBA2A0" w14:textId="7664C2BF" w:rsidR="00F0282E" w:rsidRPr="00563CCB" w:rsidRDefault="001903B1" w:rsidP="00563CCB">
      <w:pPr>
        <w:pStyle w:val="Heading1"/>
      </w:pPr>
      <w:bookmarkStart w:id="254" w:name="_Toc199771530"/>
      <w:r w:rsidRPr="00563CCB">
        <w:lastRenderedPageBreak/>
        <w:t xml:space="preserve">Module 8: Beyond </w:t>
      </w:r>
      <w:r>
        <w:t>the NDIS</w:t>
      </w:r>
      <w:bookmarkEnd w:id="254"/>
    </w:p>
    <w:p w14:paraId="736CC9C6" w14:textId="77777777" w:rsidR="00F0282E" w:rsidRDefault="00F0282E" w:rsidP="00BE1657">
      <w:pPr>
        <w:pStyle w:val="Heading4"/>
      </w:pPr>
      <w:r>
        <w:t>What is the purpose of this document?</w:t>
      </w:r>
    </w:p>
    <w:p w14:paraId="2F859F00" w14:textId="77777777" w:rsidR="00F0282E" w:rsidRDefault="00F0282E" w:rsidP="00F0282E">
      <w:pPr>
        <w:pStyle w:val="BodyText"/>
      </w:pPr>
      <w:r>
        <w:t>To provide information on different supports available for those not with the NDIS.</w:t>
      </w:r>
    </w:p>
    <w:p w14:paraId="34319665" w14:textId="77777777" w:rsidR="00F0282E" w:rsidRDefault="00F0282E" w:rsidP="00F0282E">
      <w:pPr>
        <w:pStyle w:val="BodyText"/>
      </w:pPr>
      <w:r>
        <w:t>If you have found yourself ineligible for the NDIS or you are uncertain about applying, you might want to think of some other ways you can find supports.</w:t>
      </w:r>
    </w:p>
    <w:p w14:paraId="02A53F11" w14:textId="10F90D31" w:rsidR="006438DE" w:rsidRDefault="006438DE" w:rsidP="006438DE">
      <w:pPr>
        <w:pStyle w:val="Heading2"/>
      </w:pPr>
      <w:bookmarkStart w:id="255" w:name="_Toc199771531"/>
      <w:r>
        <w:t>Community Connections</w:t>
      </w:r>
      <w:bookmarkEnd w:id="255"/>
    </w:p>
    <w:p w14:paraId="06BDFF46" w14:textId="3EC22E29" w:rsidR="00664AA9" w:rsidRDefault="00664AA9" w:rsidP="00664AA9">
      <w:pPr>
        <w:pStyle w:val="BodyText"/>
      </w:pPr>
      <w:r>
        <w:t>Community connections is a service available through the NDIS.</w:t>
      </w:r>
    </w:p>
    <w:p w14:paraId="33D34C79" w14:textId="411A7310" w:rsidR="00664AA9" w:rsidRDefault="00664AA9" w:rsidP="00664AA9">
      <w:pPr>
        <w:pStyle w:val="BodyText"/>
      </w:pPr>
      <w:r>
        <w:t>It is available to people with disability aged 9 to 64, and their families.</w:t>
      </w:r>
    </w:p>
    <w:p w14:paraId="5A096B25" w14:textId="386C0C3A" w:rsidR="00664AA9" w:rsidRDefault="00664AA9" w:rsidP="00664AA9">
      <w:pPr>
        <w:pStyle w:val="BodyText"/>
      </w:pPr>
      <w:r>
        <w:t>You don’t have to apply to the NDIS to get community connections. Both people with disability and NDIS participants can access this service through our NDIS local area coordinators. This helps people know about and access the supports available in their community.</w:t>
      </w:r>
    </w:p>
    <w:p w14:paraId="65C981CA" w14:textId="3539C0CA" w:rsidR="00AA201D" w:rsidRDefault="00664AA9" w:rsidP="00664AA9">
      <w:pPr>
        <w:pStyle w:val="BodyText"/>
      </w:pPr>
      <w:r>
        <w:t>Community connections can include things like help to access information, talking about how to access mainstream and community supports, or help to apply to the NDIS.</w:t>
      </w:r>
      <w:r w:rsidR="00EA4E47">
        <w:t xml:space="preserve"> </w:t>
      </w:r>
      <w:r w:rsidR="00AA201D">
        <w:t xml:space="preserve">More information is available on the NDIS website: </w:t>
      </w:r>
      <w:hyperlink r:id="rId192" w:history="1">
        <w:r w:rsidR="00DA656F" w:rsidRPr="00964CF1">
          <w:rPr>
            <w:rStyle w:val="Hyperlink"/>
            <w:rFonts w:asciiTheme="minorHAnsi" w:hAnsiTheme="minorHAnsi"/>
          </w:rPr>
          <w:t>https://ourguidelines.ndis.gov.au/home/community-connections</w:t>
        </w:r>
      </w:hyperlink>
      <w:r w:rsidR="00DA656F">
        <w:t xml:space="preserve"> </w:t>
      </w:r>
    </w:p>
    <w:p w14:paraId="6D6380E6" w14:textId="77777777" w:rsidR="00F0282E" w:rsidRDefault="00F0282E" w:rsidP="00F0282E">
      <w:pPr>
        <w:pStyle w:val="Heading2"/>
      </w:pPr>
      <w:bookmarkStart w:id="256" w:name="_Toc199771532"/>
      <w:r>
        <w:t>Victorian State Government</w:t>
      </w:r>
      <w:bookmarkEnd w:id="256"/>
    </w:p>
    <w:p w14:paraId="1D54DA16" w14:textId="5E3FC93F" w:rsidR="00F0282E" w:rsidRDefault="00F0282E" w:rsidP="00F0282E">
      <w:pPr>
        <w:pStyle w:val="BodyText"/>
      </w:pPr>
      <w:r>
        <w:t xml:space="preserve">The Victorian State Government </w:t>
      </w:r>
      <w:r w:rsidR="005C5AEA">
        <w:t>provides</w:t>
      </w:r>
      <w:r>
        <w:t xml:space="preserve"> services for people who are clients of clinical </w:t>
      </w:r>
      <w:r w:rsidR="00420BF3">
        <w:t xml:space="preserve">area </w:t>
      </w:r>
      <w:r>
        <w:t xml:space="preserve">mental health services who have not obtained supports and assistance from the NDIS. </w:t>
      </w:r>
      <w:r w:rsidR="00420BF3">
        <w:t xml:space="preserve">This means people who have a key clinician (sometimes referred to as a case manager) through a public mental health service or hospital. </w:t>
      </w:r>
      <w:r>
        <w:t>The name of th</w:t>
      </w:r>
      <w:r w:rsidR="005760E6">
        <w:t>is</w:t>
      </w:r>
      <w:r>
        <w:t xml:space="preserve"> initiative is the ‘Early Intervention Psychosocial Support Response’</w:t>
      </w:r>
      <w:r w:rsidR="007E00F1">
        <w:t xml:space="preserve"> (EIPSR)</w:t>
      </w:r>
      <w:r>
        <w:t>.</w:t>
      </w:r>
    </w:p>
    <w:p w14:paraId="5B3F526F" w14:textId="01C4493F" w:rsidR="00F0282E" w:rsidRDefault="00F0282E" w:rsidP="00F0282E">
      <w:pPr>
        <w:pStyle w:val="BodyText"/>
      </w:pPr>
      <w:r>
        <w:t xml:space="preserve">Clinical mental health services </w:t>
      </w:r>
      <w:r w:rsidR="007E00F1">
        <w:t>run EIPSR programs with</w:t>
      </w:r>
      <w:r>
        <w:t xml:space="preserve"> community mental health providers</w:t>
      </w:r>
      <w:r w:rsidR="00420BF3">
        <w:t xml:space="preserve">, </w:t>
      </w:r>
      <w:r>
        <w:t xml:space="preserve">and </w:t>
      </w:r>
      <w:r w:rsidR="007E00F1">
        <w:t>they sometimes have different names</w:t>
      </w:r>
      <w:r w:rsidR="00420BF3">
        <w:t xml:space="preserve"> depending on who is running them</w:t>
      </w:r>
      <w:r>
        <w:t xml:space="preserve">. </w:t>
      </w:r>
    </w:p>
    <w:p w14:paraId="7A7FF280" w14:textId="1D0F0312" w:rsidR="00334AD9" w:rsidRDefault="005804F2" w:rsidP="005804F2">
      <w:r w:rsidRPr="00FB3A75">
        <w:t xml:space="preserve">In Victoria, there are ten NGOs delivering the EIPSR program: Mind Australia, Wellways Australia, EACH, Cohealth, Mallee Family Care, ERMHA, Star Health, Sacred Heart Mission, Mentis Assist and Uniting Vic Tas. </w:t>
      </w:r>
      <w:r w:rsidR="00420BF3">
        <w:t>You can contact your key clinician</w:t>
      </w:r>
      <w:r w:rsidRPr="00FB3A75">
        <w:t xml:space="preserve"> to find out if you are eligible: </w:t>
      </w:r>
      <w:hyperlink r:id="rId193" w:history="1">
        <w:r w:rsidRPr="00FB3A75">
          <w:rPr>
            <w:rStyle w:val="Hyperlink"/>
            <w:rFonts w:asciiTheme="minorHAnsi" w:hAnsiTheme="minorHAnsi"/>
          </w:rPr>
          <w:t>https://www.health.vic.gov.au/mental-health-services/area-based-services</w:t>
        </w:r>
      </w:hyperlink>
      <w:r>
        <w:t xml:space="preserve"> </w:t>
      </w:r>
    </w:p>
    <w:p w14:paraId="274A615D" w14:textId="64EEC3C7" w:rsidR="00F0282E" w:rsidRDefault="00F0282E" w:rsidP="00F0282E">
      <w:pPr>
        <w:pStyle w:val="BodyText"/>
      </w:pPr>
      <w:r>
        <w:t>The services provide short to medium term support in building skills to better manage your mental health issues, such as:</w:t>
      </w:r>
    </w:p>
    <w:p w14:paraId="6B85FBFB" w14:textId="77777777" w:rsidR="00F0282E" w:rsidRDefault="00F0282E" w:rsidP="00F0282E">
      <w:pPr>
        <w:pStyle w:val="Bullet1"/>
      </w:pPr>
      <w:r>
        <w:t>developing practical life skills for independent living</w:t>
      </w:r>
    </w:p>
    <w:p w14:paraId="0E20CC2A" w14:textId="77777777" w:rsidR="00F0282E" w:rsidRDefault="00F0282E" w:rsidP="00F0282E">
      <w:pPr>
        <w:pStyle w:val="Bullet1"/>
      </w:pPr>
      <w:r>
        <w:t xml:space="preserve">developing skills to help you connect with people and your community </w:t>
      </w:r>
    </w:p>
    <w:p w14:paraId="1B452407" w14:textId="77777777" w:rsidR="00F0282E" w:rsidRDefault="00F0282E" w:rsidP="00F0282E">
      <w:pPr>
        <w:pStyle w:val="Bullet1"/>
      </w:pPr>
      <w:r>
        <w:t xml:space="preserve">support to achieve a healthy and functional life </w:t>
      </w:r>
    </w:p>
    <w:p w14:paraId="4683DFEF" w14:textId="77777777" w:rsidR="00F0282E" w:rsidRDefault="00F0282E" w:rsidP="00F0282E">
      <w:pPr>
        <w:pStyle w:val="Bullet1"/>
      </w:pPr>
      <w:r>
        <w:t>assisting you to transition to the NDIS.</w:t>
      </w:r>
    </w:p>
    <w:p w14:paraId="4C32A0ED" w14:textId="77777777" w:rsidR="00F0282E" w:rsidRDefault="00F0282E" w:rsidP="00F0282E">
      <w:pPr>
        <w:pStyle w:val="BodyText"/>
      </w:pPr>
      <w:r>
        <w:t>Basically, these services will help you work towards your own recovery goals.</w:t>
      </w:r>
    </w:p>
    <w:p w14:paraId="2EB43EBF" w14:textId="3F9F231E" w:rsidR="00334AD9" w:rsidRDefault="00420BF3" w:rsidP="00F0282E">
      <w:pPr>
        <w:pStyle w:val="BodyText"/>
      </w:pPr>
      <w:r>
        <w:t>If you are not currently linked in with an area mental health service, y</w:t>
      </w:r>
      <w:r w:rsidR="00334AD9">
        <w:t>ou can also call or visit a Victorian Mental Health and Wellbeing Local</w:t>
      </w:r>
      <w:r w:rsidR="00312819">
        <w:t xml:space="preserve">, a free initiative in Victoria that does not require a referral. Find a list here: </w:t>
      </w:r>
      <w:hyperlink r:id="rId194" w:history="1">
        <w:r w:rsidR="00BD0017" w:rsidRPr="00E42C03">
          <w:rPr>
            <w:rStyle w:val="Hyperlink"/>
            <w:rFonts w:asciiTheme="minorHAnsi" w:hAnsiTheme="minorHAnsi"/>
          </w:rPr>
          <w:t>https://www.betterhealth.vic.gov.au/mhwlocal</w:t>
        </w:r>
      </w:hyperlink>
      <w:r w:rsidR="00BD0017">
        <w:t xml:space="preserve"> </w:t>
      </w:r>
    </w:p>
    <w:p w14:paraId="74470D6C" w14:textId="77777777" w:rsidR="00F0282E" w:rsidRDefault="00F0282E" w:rsidP="00F0282E">
      <w:pPr>
        <w:pStyle w:val="Heading2"/>
      </w:pPr>
      <w:bookmarkStart w:id="257" w:name="_Toc199771533"/>
      <w:r>
        <w:lastRenderedPageBreak/>
        <w:t>Local councils and other organisations</w:t>
      </w:r>
      <w:bookmarkEnd w:id="257"/>
    </w:p>
    <w:p w14:paraId="64DAD2B5" w14:textId="77777777" w:rsidR="00F0282E" w:rsidRDefault="00F0282E" w:rsidP="00F0282E">
      <w:pPr>
        <w:pStyle w:val="BodyText"/>
      </w:pPr>
      <w:r>
        <w:t>You can ring and speak to someone in your local council and ask for someone who works in their mental health or disability section or the community services section. There are people who may be able to assist you and let you know what services and supports your local council offers. They will all have different titles so it’s better to ask for a particular section – they will transfer you to the person you need to be speaking with.</w:t>
      </w:r>
    </w:p>
    <w:p w14:paraId="39D247F1" w14:textId="77777777" w:rsidR="00F0282E" w:rsidRDefault="00F0282E" w:rsidP="00F0282E">
      <w:pPr>
        <w:pStyle w:val="BodyText"/>
      </w:pPr>
      <w:r>
        <w:t>You can also look up their website to give you some ideas.</w:t>
      </w:r>
    </w:p>
    <w:p w14:paraId="531EA864" w14:textId="77777777" w:rsidR="00F0282E" w:rsidRDefault="00F0282E" w:rsidP="00F0282E">
      <w:pPr>
        <w:pStyle w:val="Bullet1"/>
      </w:pPr>
      <w:r>
        <w:t>Services such as your local library offer much more than just borrowing books. Drop in there and see what else they offer.</w:t>
      </w:r>
    </w:p>
    <w:p w14:paraId="5A2ED4E0" w14:textId="77777777" w:rsidR="00F0282E" w:rsidRDefault="00F0282E" w:rsidP="00F0282E">
      <w:pPr>
        <w:pStyle w:val="Bullet1"/>
      </w:pPr>
      <w:r>
        <w:t>Some councils run pools and gyms – many of these will provide very cheap fees for people with disabilities or mental health issues. Ask.</w:t>
      </w:r>
    </w:p>
    <w:p w14:paraId="51A97954" w14:textId="77777777" w:rsidR="00F0282E" w:rsidRDefault="00F0282E" w:rsidP="00F0282E">
      <w:pPr>
        <w:pStyle w:val="Bullet1"/>
      </w:pPr>
      <w:r>
        <w:t>Check out your local neighbourhood house. They also offer a range of things and some have a place where you can just come in and have a coffee. Some even have free meditation and yoga sessions and some even offer free psychology sessions.</w:t>
      </w:r>
    </w:p>
    <w:p w14:paraId="6DA07131" w14:textId="77777777" w:rsidR="00F0282E" w:rsidRDefault="00F0282E" w:rsidP="00F0282E">
      <w:pPr>
        <w:pStyle w:val="BodyText"/>
      </w:pPr>
      <w:r>
        <w:t>If there is something you think they could be running that could be helpful for you and many others in the community – speak to the manager or coordinator from the centre and suggest it.</w:t>
      </w:r>
    </w:p>
    <w:p w14:paraId="3F23514C" w14:textId="77777777" w:rsidR="00F0282E" w:rsidRDefault="00F0282E" w:rsidP="00F0282E">
      <w:pPr>
        <w:pStyle w:val="Heading2"/>
      </w:pPr>
      <w:bookmarkStart w:id="258" w:name="_Toc199771534"/>
      <w:r>
        <w:t>Community Information and Support Services</w:t>
      </w:r>
      <w:bookmarkEnd w:id="258"/>
    </w:p>
    <w:p w14:paraId="48F2AB0C" w14:textId="77777777" w:rsidR="00F0282E" w:rsidRDefault="00F0282E" w:rsidP="00F0282E">
      <w:pPr>
        <w:pStyle w:val="BodyText"/>
      </w:pPr>
      <w:r>
        <w:t>Most council areas have a Community Information and Support Service. They are independent services that can provide a range of supports. Many people go to them when they are experiencing financial stress and may need assistance with food and paying bills.</w:t>
      </w:r>
    </w:p>
    <w:p w14:paraId="4EB5754F" w14:textId="12A5FC24" w:rsidR="002C574B" w:rsidRPr="007C402A" w:rsidRDefault="00F0282E" w:rsidP="007C402A">
      <w:pPr>
        <w:rPr>
          <w:lang w:eastAsia="en-AU"/>
        </w:rPr>
      </w:pPr>
      <w:r w:rsidRPr="00566D9E">
        <w:t>T</w:t>
      </w:r>
      <w:r w:rsidRPr="004C3ADC">
        <w:t xml:space="preserve">hey are also a wealth of information about what services are out in the community </w:t>
      </w:r>
      <w:r w:rsidRPr="007C402A">
        <w:t xml:space="preserve">and they can help you to fill out forms and advocate on your behalf. They all have different names. Community Information and Support (Victoria) is the peak body for all these support services. You can look at their website to find the closest one to you and find out what they offer: </w:t>
      </w:r>
      <w:hyperlink r:id="rId195" w:history="1">
        <w:r w:rsidR="002C574B" w:rsidRPr="000E1141">
          <w:rPr>
            <w:rStyle w:val="Hyperlink"/>
            <w:rFonts w:asciiTheme="minorHAnsi" w:hAnsiTheme="minorHAnsi" w:cstheme="minorHAnsi"/>
            <w:color w:val="0000FF"/>
          </w:rPr>
          <w:t>www.cisvic.org.au</w:t>
        </w:r>
      </w:hyperlink>
    </w:p>
    <w:p w14:paraId="2133974B" w14:textId="71A73B90" w:rsidR="00F0282E" w:rsidRDefault="00F0282E" w:rsidP="00F0282E">
      <w:pPr>
        <w:pStyle w:val="Heading2"/>
      </w:pPr>
      <w:bookmarkStart w:id="259" w:name="_Toc199771535"/>
      <w:r>
        <w:t>Thinking outside the box…</w:t>
      </w:r>
      <w:bookmarkEnd w:id="259"/>
    </w:p>
    <w:p w14:paraId="533FE978" w14:textId="77777777" w:rsidR="00F0282E" w:rsidRDefault="00F0282E" w:rsidP="00F0282E">
      <w:pPr>
        <w:pStyle w:val="BodyText"/>
      </w:pPr>
      <w:r>
        <w:t>It’s time to get creative and search the web and ask people you know.</w:t>
      </w:r>
    </w:p>
    <w:p w14:paraId="55EC7689" w14:textId="77777777" w:rsidR="00F0282E" w:rsidRDefault="00F0282E" w:rsidP="00F0282E">
      <w:pPr>
        <w:pStyle w:val="Bullet1"/>
      </w:pPr>
      <w:r>
        <w:t>There are loads of different types of support groups that meet.</w:t>
      </w:r>
    </w:p>
    <w:p w14:paraId="6B8C4CB8" w14:textId="77777777" w:rsidR="00F0282E" w:rsidRDefault="00F0282E" w:rsidP="00F0282E">
      <w:pPr>
        <w:pStyle w:val="Bullet1"/>
      </w:pPr>
      <w:r>
        <w:t>TAFEs are offering free Certificate IV courses in a wide range of subjects (and they will provide educational support if you need it – you just need to let them know you have mental health issues and will need the special consideration and support).</w:t>
      </w:r>
    </w:p>
    <w:p w14:paraId="00681EB7" w14:textId="77777777" w:rsidR="00F0282E" w:rsidRDefault="00F0282E" w:rsidP="00F0282E">
      <w:pPr>
        <w:pStyle w:val="Bullet1"/>
      </w:pPr>
      <w:r>
        <w:t>Check out different Facebook groups – you will be amazed at how many specific groups there are.</w:t>
      </w:r>
    </w:p>
    <w:p w14:paraId="356F0D4D" w14:textId="77777777" w:rsidR="00F0282E" w:rsidRDefault="00F0282E" w:rsidP="00F0282E">
      <w:pPr>
        <w:pStyle w:val="Bullet1"/>
      </w:pPr>
      <w:r>
        <w:t>There are University level courses (and short courses) that you can do for free online. They are often called MOOCs – ‘Massive Open Online Courses’. You can also just google ‘free university courses’.</w:t>
      </w:r>
    </w:p>
    <w:p w14:paraId="005E0D02" w14:textId="77777777" w:rsidR="00F0282E" w:rsidRDefault="00F0282E" w:rsidP="00F0282E">
      <w:pPr>
        <w:pStyle w:val="Bullet1"/>
      </w:pPr>
      <w:r>
        <w:t>Think about your interests – are there any clubs in your community that you can join?</w:t>
      </w:r>
    </w:p>
    <w:p w14:paraId="3325B2E9" w14:textId="77777777" w:rsidR="00F0282E" w:rsidRDefault="00F0282E" w:rsidP="00F0282E">
      <w:pPr>
        <w:pStyle w:val="Bullet1"/>
      </w:pPr>
      <w:r>
        <w:t>You may be interested in using your lived experience of mental health issues to work with others. These roles have different names. They get paid to give their thoughts on different things from a mental health consumer perspective. You can speak with someone at Victorian Mental Illness Awareness Council (VMIAC) and ask about doing this.</w:t>
      </w:r>
    </w:p>
    <w:p w14:paraId="19E3825F" w14:textId="4BEAC7B4" w:rsidR="007777CB" w:rsidRDefault="00F0282E" w:rsidP="00F0282E">
      <w:pPr>
        <w:pStyle w:val="BodyText"/>
      </w:pPr>
      <w:r>
        <w:lastRenderedPageBreak/>
        <w:t xml:space="preserve">Join VMIAC, it’s free. They </w:t>
      </w:r>
      <w:r w:rsidR="00120081">
        <w:t xml:space="preserve">run events and </w:t>
      </w:r>
      <w:r>
        <w:t>provide free information and training sessions on a range of topics</w:t>
      </w:r>
      <w:r w:rsidR="0098383E">
        <w:t>,</w:t>
      </w:r>
      <w:r>
        <w:t xml:space="preserve"> and will keep you up to date on what’s happening in the mental health space.</w:t>
      </w:r>
    </w:p>
    <w:p w14:paraId="7ABD1F47" w14:textId="315BCD5D" w:rsidR="00E46EE8" w:rsidRDefault="00E46EE8" w:rsidP="00E46EE8">
      <w:pPr>
        <w:pStyle w:val="Pullout"/>
      </w:pPr>
      <w:r>
        <w:t xml:space="preserve">Lightbulb: </w:t>
      </w:r>
      <w:r w:rsidR="005A2281">
        <w:rPr>
          <w:color w:val="auto"/>
        </w:rPr>
        <w:t>If you are not an NDIS participant, you might find that s</w:t>
      </w:r>
      <w:r>
        <w:rPr>
          <w:color w:val="auto"/>
        </w:rPr>
        <w:t xml:space="preserve">ometimes </w:t>
      </w:r>
      <w:r w:rsidR="005A2281">
        <w:rPr>
          <w:color w:val="auto"/>
        </w:rPr>
        <w:t>when you</w:t>
      </w:r>
      <w:r>
        <w:rPr>
          <w:color w:val="auto"/>
        </w:rPr>
        <w:t xml:space="preserve"> approach an organisation to ask about disability supports, they </w:t>
      </w:r>
      <w:r w:rsidR="005A2281">
        <w:rPr>
          <w:color w:val="auto"/>
        </w:rPr>
        <w:t>tell you</w:t>
      </w:r>
      <w:r w:rsidR="00CB0ACE">
        <w:rPr>
          <w:color w:val="auto"/>
        </w:rPr>
        <w:t xml:space="preserve"> that these supports have to be funded through the NDIS. For example, if you are enrolled at TAFE and ask for accommodations to study, or if you have a job and you ask for reasonable adjustments </w:t>
      </w:r>
      <w:r w:rsidR="0068233D">
        <w:rPr>
          <w:color w:val="auto"/>
        </w:rPr>
        <w:t>to do your work. In reality, these things are not NDIS supports,</w:t>
      </w:r>
      <w:r w:rsidR="00A16D54">
        <w:rPr>
          <w:color w:val="auto"/>
        </w:rPr>
        <w:t xml:space="preserve"> and it is the responsibility of your employer or educational institution.</w:t>
      </w:r>
      <w:r w:rsidR="0068233D">
        <w:rPr>
          <w:color w:val="auto"/>
        </w:rPr>
        <w:t xml:space="preserve"> </w:t>
      </w:r>
      <w:r w:rsidR="00A16D54">
        <w:rPr>
          <w:color w:val="auto"/>
        </w:rPr>
        <w:t>S</w:t>
      </w:r>
      <w:r w:rsidR="0068233D">
        <w:rPr>
          <w:color w:val="auto"/>
        </w:rPr>
        <w:t>o</w:t>
      </w:r>
      <w:r w:rsidR="00A16D54">
        <w:rPr>
          <w:color w:val="auto"/>
        </w:rPr>
        <w:t xml:space="preserve">, </w:t>
      </w:r>
      <w:r w:rsidR="0068233D">
        <w:rPr>
          <w:color w:val="auto"/>
        </w:rPr>
        <w:t xml:space="preserve">you may need to do some self-advocacy to services you want to access by using the self-advocacy plan and </w:t>
      </w:r>
      <w:r w:rsidR="00A16D54">
        <w:rPr>
          <w:color w:val="auto"/>
        </w:rPr>
        <w:t xml:space="preserve">the NDIS Support Lists contained in this booklet. </w:t>
      </w:r>
    </w:p>
    <w:p w14:paraId="7A163D51" w14:textId="423B3CF8" w:rsidR="00F0282E" w:rsidRDefault="00F0282E">
      <w:r>
        <w:br w:type="page"/>
      </w:r>
    </w:p>
    <w:p w14:paraId="759EC956" w14:textId="312A94D3" w:rsidR="00F0282E" w:rsidRPr="00563CCB" w:rsidRDefault="00606A8F" w:rsidP="00563CCB">
      <w:pPr>
        <w:pStyle w:val="Heading1"/>
      </w:pPr>
      <w:bookmarkStart w:id="260" w:name="_Toc199771536"/>
      <w:r w:rsidRPr="00563CCB">
        <w:lastRenderedPageBreak/>
        <w:t xml:space="preserve">Module 9: Supporting Someone </w:t>
      </w:r>
      <w:r>
        <w:t>t</w:t>
      </w:r>
      <w:r w:rsidRPr="00563CCB">
        <w:t>o Self</w:t>
      </w:r>
      <w:r w:rsidRPr="00563CCB">
        <w:rPr>
          <w:rFonts w:ascii="Cambria Math" w:hAnsi="Cambria Math" w:cs="Cambria Math"/>
        </w:rPr>
        <w:t>‑</w:t>
      </w:r>
      <w:r w:rsidRPr="00563CCB">
        <w:t>Advocate Support Person Module</w:t>
      </w:r>
      <w:bookmarkEnd w:id="260"/>
    </w:p>
    <w:p w14:paraId="1E28CE25" w14:textId="77777777" w:rsidR="00F0282E" w:rsidRDefault="00F0282E" w:rsidP="00BE1657">
      <w:pPr>
        <w:pStyle w:val="Heading4"/>
      </w:pPr>
      <w:r>
        <w:t>What is the purpose of this document?</w:t>
      </w:r>
    </w:p>
    <w:p w14:paraId="1E7930A5" w14:textId="77777777" w:rsidR="00F0282E" w:rsidRDefault="00F0282E" w:rsidP="00F0282E">
      <w:pPr>
        <w:pStyle w:val="BodyText"/>
      </w:pPr>
      <w:r>
        <w:t>To provide information on supporting a family member or friend to self-advocate through the National Disability Insurance Scheme (NDIS) process and identify information that a support person may need to think about.</w:t>
      </w:r>
    </w:p>
    <w:p w14:paraId="3B7183EE" w14:textId="54A8EDBD" w:rsidR="00F0282E" w:rsidRDefault="00F0282E" w:rsidP="00F0282E">
      <w:pPr>
        <w:pStyle w:val="Pullout"/>
      </w:pPr>
      <w:r>
        <w:t xml:space="preserve">Quote: </w:t>
      </w:r>
      <w:r w:rsidRPr="000E1141">
        <w:rPr>
          <w:color w:val="auto"/>
        </w:rPr>
        <w:t xml:space="preserve">‘Tell me and I forget. Teach me and I remember. Involve me and I learn.’ </w:t>
      </w:r>
      <w:r w:rsidR="00C1097A" w:rsidRPr="000E1141">
        <w:rPr>
          <w:color w:val="auto"/>
        </w:rPr>
        <w:br/>
        <w:t xml:space="preserve">– </w:t>
      </w:r>
      <w:r w:rsidRPr="000E1141">
        <w:rPr>
          <w:color w:val="auto"/>
        </w:rPr>
        <w:t>Benjamin Franklin</w:t>
      </w:r>
    </w:p>
    <w:p w14:paraId="0CDF2738" w14:textId="29E23C8F" w:rsidR="00F0282E" w:rsidRDefault="00F0282E" w:rsidP="00F0282E">
      <w:pPr>
        <w:pStyle w:val="BodyText"/>
      </w:pPr>
      <w:r>
        <w:t>With the changing landscape of the National Disability Insurance Scheme (NDIS), now more than ever, your family member or friend needs to have a voice and be heard to make a difference in their life. The way to do this is through self-advocacy.</w:t>
      </w:r>
    </w:p>
    <w:p w14:paraId="67F03614" w14:textId="77777777" w:rsidR="00F0282E" w:rsidRDefault="00F0282E" w:rsidP="00F0282E">
      <w:pPr>
        <w:pStyle w:val="Heading2"/>
      </w:pPr>
      <w:bookmarkStart w:id="261" w:name="_Toc199771537"/>
      <w:r>
        <w:t>Why is self-advocacy needed for the NDIS?</w:t>
      </w:r>
      <w:bookmarkEnd w:id="261"/>
    </w:p>
    <w:p w14:paraId="055799F3" w14:textId="77777777" w:rsidR="00F0282E" w:rsidRDefault="00F0282E" w:rsidP="00F0282E">
      <w:pPr>
        <w:pStyle w:val="BodyText"/>
      </w:pPr>
      <w:r>
        <w:t>The NDIS operates from a consumer-directed support model. This means that the NDIS and any resulting supports will target the consumer specifically. This model type is aimed at giving choice and control to the consumer over what services and supports they want. The flip side of this model is that the onus is on the consumer (the recipient of the NDIS funds and supports) to navigate their way through the process. As support people, you will need to find effective ways to assist those you support to be able to identify their own needs, goals and aspirations and be able to communicate these to the NDIA and Local Area Coordinators.</w:t>
      </w:r>
    </w:p>
    <w:p w14:paraId="0CB9BC59" w14:textId="65F6EE6F" w:rsidR="00F0282E" w:rsidRDefault="00F0282E" w:rsidP="00F0282E">
      <w:pPr>
        <w:pStyle w:val="BodyText"/>
      </w:pPr>
      <w:r>
        <w:t xml:space="preserve">The NDIS is a complex, bureaucratic system that people sometimes find difficult to understand; this also includes health professionals and service providers. </w:t>
      </w:r>
      <w:r w:rsidR="00B84743">
        <w:t>M</w:t>
      </w:r>
      <w:r>
        <w:t xml:space="preserve">any of the NDIS requirements and processes </w:t>
      </w:r>
      <w:r w:rsidR="00B84743">
        <w:t xml:space="preserve">were originally </w:t>
      </w:r>
      <w:r>
        <w:t>aimed at other disability types</w:t>
      </w:r>
      <w:r w:rsidR="00B84743">
        <w:t xml:space="preserve">, making it </w:t>
      </w:r>
      <w:r w:rsidR="000F0DD9">
        <w:t xml:space="preserve">even trickier for people with </w:t>
      </w:r>
      <w:r w:rsidR="00AE69B0">
        <w:t>psychosocial disabilities</w:t>
      </w:r>
      <w:r>
        <w:t>. It has been highlighted that people who are able to advocate for themselves in this process are more likely to get better outcomes.</w:t>
      </w:r>
    </w:p>
    <w:p w14:paraId="4C7B573B" w14:textId="77777777" w:rsidR="00F0282E" w:rsidRDefault="00F0282E" w:rsidP="00F0282E">
      <w:pPr>
        <w:pStyle w:val="BodyText"/>
      </w:pPr>
      <w:r>
        <w:t>There are specific points throughout the process where your family member or friend will need to self-advocate:</w:t>
      </w:r>
    </w:p>
    <w:p w14:paraId="32CE556A" w14:textId="77777777" w:rsidR="00F0282E" w:rsidRDefault="00F0282E" w:rsidP="00F0282E">
      <w:pPr>
        <w:pStyle w:val="Bullet1"/>
      </w:pPr>
      <w:r>
        <w:t>gathering evidence for eligibility for the NDIS</w:t>
      </w:r>
    </w:p>
    <w:p w14:paraId="30AF9B53" w14:textId="77777777" w:rsidR="00F0282E" w:rsidRDefault="00F0282E" w:rsidP="00F0282E">
      <w:pPr>
        <w:pStyle w:val="Bullet1"/>
      </w:pPr>
      <w:r>
        <w:t>the planning meeting</w:t>
      </w:r>
    </w:p>
    <w:p w14:paraId="5BE6947F" w14:textId="77777777" w:rsidR="00F0282E" w:rsidRDefault="00F0282E" w:rsidP="00F0282E">
      <w:pPr>
        <w:pStyle w:val="Bullet1"/>
      </w:pPr>
      <w:r>
        <w:t>engaging services and supports</w:t>
      </w:r>
    </w:p>
    <w:p w14:paraId="37DBA1B5" w14:textId="1857AFC1" w:rsidR="00F0282E" w:rsidRDefault="00F0282E" w:rsidP="00F0282E">
      <w:pPr>
        <w:pStyle w:val="Bullet1"/>
      </w:pPr>
      <w:r>
        <w:t>maintaining</w:t>
      </w:r>
      <w:r w:rsidR="00C1097A">
        <w:t xml:space="preserve"> </w:t>
      </w:r>
      <w:r>
        <w:t>/</w:t>
      </w:r>
      <w:r w:rsidR="00C1097A">
        <w:t xml:space="preserve"> </w:t>
      </w:r>
      <w:r>
        <w:t>changing services and supports (if not meeting their needs)</w:t>
      </w:r>
    </w:p>
    <w:p w14:paraId="7FD760DC" w14:textId="77777777" w:rsidR="00F0282E" w:rsidRDefault="00F0282E" w:rsidP="00F0282E">
      <w:pPr>
        <w:pStyle w:val="Bullet1"/>
      </w:pPr>
      <w:r>
        <w:t>appeals and review process (if needed).</w:t>
      </w:r>
    </w:p>
    <w:p w14:paraId="19445BE8" w14:textId="77777777" w:rsidR="00F0282E" w:rsidRDefault="00F0282E">
      <w:pPr>
        <w:rPr>
          <w:rFonts w:cs="Arial"/>
          <w:b/>
          <w:bCs/>
          <w:iCs/>
          <w:color w:val="971A4B"/>
          <w:sz w:val="28"/>
          <w:szCs w:val="28"/>
          <w:lang w:eastAsia="en-AU"/>
        </w:rPr>
      </w:pPr>
      <w:r>
        <w:br w:type="page"/>
      </w:r>
    </w:p>
    <w:p w14:paraId="5032EDED" w14:textId="2293C048" w:rsidR="00F0282E" w:rsidRDefault="00F0282E" w:rsidP="00F0282E">
      <w:pPr>
        <w:pStyle w:val="Heading2"/>
      </w:pPr>
      <w:bookmarkStart w:id="262" w:name="_Toc199771538"/>
      <w:r>
        <w:lastRenderedPageBreak/>
        <w:t>Why is a program on self-advocacy important?</w:t>
      </w:r>
      <w:bookmarkEnd w:id="262"/>
    </w:p>
    <w:p w14:paraId="4CDE71C4" w14:textId="04701E45" w:rsidR="00F0282E" w:rsidRDefault="00F0282E" w:rsidP="00F0282E">
      <w:pPr>
        <w:pStyle w:val="BodyText"/>
      </w:pPr>
      <w:r>
        <w:t>The NDIS deals directly with the person experiencing mental health issues. They are the ones that need to apply for access, they are the ones that need to identify their goals and what supports they need</w:t>
      </w:r>
      <w:r w:rsidR="000F0DD9">
        <w:t>,</w:t>
      </w:r>
      <w:r>
        <w:t xml:space="preserve"> and they are the ones that attend planning meetings. The focus is on them. For people experiencing mental health issues, the ability to self</w:t>
      </w:r>
      <w:r>
        <w:rPr>
          <w:rFonts w:ascii="Cambria Math" w:hAnsi="Cambria Math" w:cs="Cambria Math"/>
        </w:rPr>
        <w:t>‑</w:t>
      </w:r>
      <w:r>
        <w:t>advocate is a valuable skill that will not only help them with the NDIS, but with life. The more they do it, the easier it will become and their confidence will grow.</w:t>
      </w:r>
    </w:p>
    <w:p w14:paraId="0CBF4FC9" w14:textId="4D25F7B5" w:rsidR="00F0282E" w:rsidRDefault="00F0282E" w:rsidP="00F0282E">
      <w:pPr>
        <w:pStyle w:val="BodyText"/>
      </w:pPr>
      <w:r>
        <w:t>More than anyone, as a support person for your family member or friend, you have walked by their side, been there for them when every ‘professional support’ has left and when they have experienced anguish or despair – you hurt for them. You have experienced joy over their achievements and want the very best for them. You probably know them better than anyone else but remember, you don’t know them better than they know themself.</w:t>
      </w:r>
    </w:p>
    <w:p w14:paraId="226494DC" w14:textId="3ABB61F0" w:rsidR="00F0282E" w:rsidRDefault="00F0282E" w:rsidP="00F0282E">
      <w:pPr>
        <w:pStyle w:val="BodyText"/>
      </w:pPr>
      <w:r>
        <w:t>A person living with mental health issues will not always tell you everything they are thinking or feeling. Sometimes they will just settle for, or agree to things because they don’t want to cause ‘any more problems’. They can experience shame and feelings of failure when things need to be done for them. They can lose their ‘voice’ because they think they don’t deserve one. They have often experienced having their ideas, thoughts and wishes ignored in society and been treated as being incapable of making decisions and choices affecting their lives – particularly in the mental health field. For some, keeping quiet and being told what to do has become a learned behaviour.</w:t>
      </w:r>
    </w:p>
    <w:p w14:paraId="07AF704D" w14:textId="77777777" w:rsidR="00F0282E" w:rsidRDefault="00F0282E" w:rsidP="00F0282E">
      <w:pPr>
        <w:pStyle w:val="BodyText"/>
      </w:pPr>
      <w:r>
        <w:t>As their support person, you can encourage them to speak up and start reinforcing with them that what they say matters. You can ask their preferences, give them choices, explain the likely outcome of each choice and accept their decisions. This is something that can be practiced and reinforced on a daily basis – it can be a very time consuming and slow process. It is something you will need to consciously do and be committed to, accepting that we all learn from the decisions we make and even the ones others don’t agree with may be in our best interests. Generally, support people are time-poor, have a multitude of competing needs, they are exhausted, and many suffer their own mental health issues. Consider it as an ‘investment’ – supporting them now to make choices (valuing what they have said) and to self-advocate (speaking up for themselves and knowing their rights) will lead to better outcomes for them. Supporting your family member or friend to self-advocate can also be seen as an ‘investment’ in your life. How many times have your tried to advocate on their behalf only to be questioned regarding your motives? How many times have unrealistic responsibilities and expectations been dumped on you by government agencies and mental health practitioners?</w:t>
      </w:r>
    </w:p>
    <w:p w14:paraId="7073EC2C" w14:textId="77777777" w:rsidR="00F0282E" w:rsidRDefault="00F0282E" w:rsidP="00F0282E">
      <w:pPr>
        <w:pStyle w:val="BodyText"/>
      </w:pPr>
      <w:r>
        <w:t xml:space="preserve">If a person is able to self-advocate through the NDIS process, the supports funded could result in new opportunities for them – funding linked to achieving their goals and aspirations. The supports provided can increase their independence, meet their changing needs, help with life transitions, provide age appropriate activities and socialisation. </w:t>
      </w:r>
    </w:p>
    <w:p w14:paraId="4C47DB1A" w14:textId="6E868D46" w:rsidR="00F0282E" w:rsidRDefault="00F0282E" w:rsidP="00F0282E">
      <w:pPr>
        <w:pStyle w:val="BodyText"/>
      </w:pPr>
      <w:r>
        <w:t>There can also be some positive ripple effects of these new opportunities – as your family member or friend grows more in confidence and gains more independence, there may be less reliance on you to support them. One participant of the NDIS explained that his relationship with his mother improved because she no longer had to check up on him and clean his house. This shift of support responsibility removed feelings of powerlessness and a sense of debt towards his mum which allowed him to just enjoy time with her (without her doing things).</w:t>
      </w:r>
    </w:p>
    <w:p w14:paraId="7BAD4344" w14:textId="77777777" w:rsidR="00F0282E" w:rsidRDefault="00F0282E" w:rsidP="00F0282E">
      <w:pPr>
        <w:pStyle w:val="Heading2"/>
      </w:pPr>
      <w:bookmarkStart w:id="263" w:name="_Toc199771539"/>
      <w:r>
        <w:lastRenderedPageBreak/>
        <w:t>How can I support my family member or friend to self-advocate?</w:t>
      </w:r>
      <w:bookmarkEnd w:id="263"/>
    </w:p>
    <w:p w14:paraId="40FA8B34" w14:textId="77777777" w:rsidR="00F0282E" w:rsidRDefault="00F0282E" w:rsidP="00F0282E">
      <w:pPr>
        <w:pStyle w:val="Heading3"/>
      </w:pPr>
      <w:r>
        <w:t>Generally</w:t>
      </w:r>
    </w:p>
    <w:p w14:paraId="66BB1B56" w14:textId="449CBD5C" w:rsidR="00F0282E" w:rsidRPr="000E1141" w:rsidRDefault="00F0282E" w:rsidP="00F0282E">
      <w:pPr>
        <w:pStyle w:val="Bullet1"/>
        <w:rPr>
          <w:rFonts w:cstheme="minorHAnsi"/>
        </w:rPr>
      </w:pPr>
      <w:r>
        <w:t xml:space="preserve">If they haven’t thought about self-advocacy, you can talk to them about their right to make decisions for </w:t>
      </w:r>
      <w:r w:rsidRPr="000E1141">
        <w:rPr>
          <w:rFonts w:cstheme="minorHAnsi"/>
        </w:rPr>
        <w:t>themselves in things relating to them</w:t>
      </w:r>
      <w:r w:rsidR="008426E6">
        <w:rPr>
          <w:rFonts w:cstheme="minorHAnsi"/>
        </w:rPr>
        <w:t xml:space="preserve">, </w:t>
      </w:r>
      <w:r w:rsidRPr="000E1141">
        <w:rPr>
          <w:rFonts w:cstheme="minorHAnsi"/>
        </w:rPr>
        <w:t>and there will be times in their life where they will need to be able to self-advocate.</w:t>
      </w:r>
    </w:p>
    <w:p w14:paraId="33149D17" w14:textId="43DB7B15" w:rsidR="00F0282E" w:rsidRPr="000E1141" w:rsidRDefault="00F0282E" w:rsidP="00F0282E">
      <w:pPr>
        <w:pStyle w:val="Bullet1"/>
        <w:rPr>
          <w:rFonts w:cstheme="minorHAnsi"/>
        </w:rPr>
      </w:pPr>
      <w:r w:rsidRPr="000E1141">
        <w:rPr>
          <w:rFonts w:cstheme="minorHAnsi"/>
        </w:rPr>
        <w:t xml:space="preserve">You can let them know about supported decision making and what that means for them (see </w:t>
      </w:r>
      <w:r w:rsidR="00C1097A" w:rsidRPr="000E1141">
        <w:rPr>
          <w:rFonts w:cstheme="minorHAnsi"/>
        </w:rPr>
        <w:t>‘</w:t>
      </w:r>
      <w:hyperlink w:anchor="_MODULE_1:_LEARNING" w:history="1">
        <w:r w:rsidR="00F1768C" w:rsidRPr="000E1141">
          <w:rPr>
            <w:rStyle w:val="Hyperlink"/>
            <w:rFonts w:asciiTheme="minorHAnsi" w:hAnsiTheme="minorHAnsi" w:cstheme="minorHAnsi"/>
            <w:color w:val="0000FF"/>
          </w:rPr>
          <w:t>Module 1: Learning How To Self-Advocate’</w:t>
        </w:r>
      </w:hyperlink>
      <w:r w:rsidR="00C1097A" w:rsidRPr="000E1141">
        <w:rPr>
          <w:rFonts w:cstheme="minorHAnsi"/>
          <w:color w:val="971A4B" w:themeColor="text2"/>
        </w:rPr>
        <w:t xml:space="preserve"> </w:t>
      </w:r>
      <w:r w:rsidRPr="000E1141">
        <w:rPr>
          <w:rFonts w:cstheme="minorHAnsi"/>
        </w:rPr>
        <w:t>for information and helpful web links).</w:t>
      </w:r>
    </w:p>
    <w:p w14:paraId="38DB55F2" w14:textId="77777777" w:rsidR="00F0282E" w:rsidRPr="000E1141" w:rsidRDefault="00F0282E" w:rsidP="00F0282E">
      <w:pPr>
        <w:pStyle w:val="Bullet1"/>
        <w:rPr>
          <w:rFonts w:cstheme="minorHAnsi"/>
        </w:rPr>
      </w:pPr>
      <w:r w:rsidRPr="000E1141">
        <w:rPr>
          <w:rFonts w:cstheme="minorHAnsi"/>
        </w:rPr>
        <w:t>You can suggest using the supported decision-making process together.</w:t>
      </w:r>
    </w:p>
    <w:p w14:paraId="517CEF8B" w14:textId="134A19FC" w:rsidR="00F0282E" w:rsidRPr="000E1141" w:rsidRDefault="00F0282E" w:rsidP="00F0282E">
      <w:pPr>
        <w:pStyle w:val="Bullet1"/>
        <w:rPr>
          <w:rFonts w:cstheme="minorHAnsi"/>
        </w:rPr>
      </w:pPr>
      <w:r w:rsidRPr="000E1141">
        <w:rPr>
          <w:rFonts w:cstheme="minorHAnsi"/>
        </w:rPr>
        <w:t>You can give them the module on self-advocacy (</w:t>
      </w:r>
      <w:hyperlink w:anchor="_MODULE_1:_LEARNING" w:history="1">
        <w:r w:rsidR="00F1768C" w:rsidRPr="000E1141">
          <w:rPr>
            <w:rStyle w:val="Hyperlink"/>
            <w:rFonts w:asciiTheme="minorHAnsi" w:hAnsiTheme="minorHAnsi" w:cstheme="minorHAnsi"/>
            <w:color w:val="0000FF"/>
          </w:rPr>
          <w:t>Module 1: Learning How To Self</w:t>
        </w:r>
        <w:r w:rsidR="00F1768C" w:rsidRPr="000E1141">
          <w:rPr>
            <w:rStyle w:val="Hyperlink"/>
            <w:rFonts w:ascii="Cambria Math" w:hAnsi="Cambria Math" w:cs="Cambria Math"/>
            <w:color w:val="0000FF"/>
          </w:rPr>
          <w:t>‑</w:t>
        </w:r>
        <w:r w:rsidR="00F1768C" w:rsidRPr="000E1141">
          <w:rPr>
            <w:rStyle w:val="Hyperlink"/>
            <w:rFonts w:asciiTheme="minorHAnsi" w:hAnsiTheme="minorHAnsi" w:cstheme="minorHAnsi"/>
            <w:color w:val="0000FF"/>
          </w:rPr>
          <w:t>Advocate</w:t>
        </w:r>
      </w:hyperlink>
      <w:r w:rsidRPr="000E1141">
        <w:rPr>
          <w:rFonts w:cstheme="minorHAnsi"/>
        </w:rPr>
        <w:t>) to read and perhaps go over it with them.</w:t>
      </w:r>
    </w:p>
    <w:p w14:paraId="40FE7E0A" w14:textId="77777777" w:rsidR="00F0282E" w:rsidRPr="000E1141" w:rsidRDefault="00F0282E" w:rsidP="00F0282E">
      <w:pPr>
        <w:pStyle w:val="Bullet1"/>
        <w:rPr>
          <w:rFonts w:cstheme="minorHAnsi"/>
        </w:rPr>
      </w:pPr>
      <w:r w:rsidRPr="000E1141">
        <w:rPr>
          <w:rFonts w:cstheme="minorHAnsi"/>
        </w:rPr>
        <w:t xml:space="preserve">You can help them practice self-advocacy on little things; listening to their ‘messaging’ – how they ask for what they need. </w:t>
      </w:r>
    </w:p>
    <w:p w14:paraId="7E36179A" w14:textId="77777777" w:rsidR="00F0282E" w:rsidRDefault="00F0282E" w:rsidP="00F0282E">
      <w:pPr>
        <w:pStyle w:val="Bullet1"/>
      </w:pPr>
      <w:r>
        <w:t xml:space="preserve">You can give them feedback on their ‘messaging’. </w:t>
      </w:r>
    </w:p>
    <w:p w14:paraId="7C346434" w14:textId="77777777" w:rsidR="00F0282E" w:rsidRDefault="00F0282E" w:rsidP="00F0282E">
      <w:pPr>
        <w:pStyle w:val="Bullet1"/>
      </w:pPr>
      <w:r>
        <w:t>If they have a decision to make and ask you for information, provide it to them or let them know where they can find it.</w:t>
      </w:r>
    </w:p>
    <w:p w14:paraId="00F52970" w14:textId="77777777" w:rsidR="00F0282E" w:rsidRDefault="00F0282E" w:rsidP="00F0282E">
      <w:pPr>
        <w:pStyle w:val="Bullet1"/>
      </w:pPr>
      <w:r>
        <w:t xml:space="preserve">When looking at options, include all related options (even the ones that you might disagree with). </w:t>
      </w:r>
    </w:p>
    <w:p w14:paraId="58435B9E" w14:textId="77777777" w:rsidR="00F0282E" w:rsidRDefault="00F0282E" w:rsidP="00F0282E">
      <w:pPr>
        <w:pStyle w:val="Bullet1"/>
      </w:pPr>
      <w:r>
        <w:t>Explain to them the likely consequence of each option and support them to identify them.</w:t>
      </w:r>
    </w:p>
    <w:p w14:paraId="2B1EA381" w14:textId="77777777" w:rsidR="00F0282E" w:rsidRDefault="00F0282E" w:rsidP="00F0282E">
      <w:pPr>
        <w:pStyle w:val="Bullet1"/>
      </w:pPr>
      <w:r>
        <w:t xml:space="preserve">Practice negotiating with them and how to reach a compromise. </w:t>
      </w:r>
    </w:p>
    <w:p w14:paraId="51734868" w14:textId="77777777" w:rsidR="00F0282E" w:rsidRDefault="00F0282E" w:rsidP="00F0282E">
      <w:pPr>
        <w:pStyle w:val="Bullet1"/>
      </w:pPr>
      <w:r>
        <w:t>Support them to prepare for self-advocacy.</w:t>
      </w:r>
    </w:p>
    <w:p w14:paraId="4EAD8EA1" w14:textId="77777777" w:rsidR="00F0282E" w:rsidRDefault="00F0282E" w:rsidP="00F0282E">
      <w:pPr>
        <w:pStyle w:val="Heading3"/>
      </w:pPr>
      <w:r>
        <w:t>For the NDIS</w:t>
      </w:r>
    </w:p>
    <w:p w14:paraId="73458FF3" w14:textId="77777777" w:rsidR="00F0282E" w:rsidRDefault="00F0282E" w:rsidP="00F0282E">
      <w:pPr>
        <w:pStyle w:val="Heading4"/>
      </w:pPr>
      <w:r>
        <w:t>Gathering evidence of eligibility for the NDIS</w:t>
      </w:r>
    </w:p>
    <w:p w14:paraId="4EB058D5" w14:textId="38B6637E" w:rsidR="00F0282E" w:rsidRDefault="00F0282E" w:rsidP="00F0282E">
      <w:pPr>
        <w:pStyle w:val="Bullet1"/>
      </w:pPr>
      <w:r>
        <w:t>Be aware of the functional impairment focus of the NDIS, the shift away from recovery focus</w:t>
      </w:r>
      <w:r w:rsidR="00BF1988">
        <w:t>,</w:t>
      </w:r>
      <w:r>
        <w:t xml:space="preserve"> and the need for all information (evidence) to be written in a way that highlights what a person can’t do, struggles to do, or can only do with assistance.</w:t>
      </w:r>
    </w:p>
    <w:p w14:paraId="5E4CD172" w14:textId="77777777" w:rsidR="00F0282E" w:rsidRDefault="00F0282E" w:rsidP="00F0282E">
      <w:pPr>
        <w:pStyle w:val="Bullet1"/>
      </w:pPr>
      <w:r>
        <w:t>Discuss the type of evidence that may be needed with your family member or friend and remind them that their health practitioner may need to be informed of how to write for the NDIS.</w:t>
      </w:r>
    </w:p>
    <w:p w14:paraId="440BFC19" w14:textId="77777777" w:rsidR="00F0282E" w:rsidRDefault="00F0282E" w:rsidP="00F0282E">
      <w:pPr>
        <w:pStyle w:val="Bullet1"/>
      </w:pPr>
      <w:r>
        <w:t>Ask if they would like your support in attending appointments with them relating to requesting and gathering evidence from mental health practitioners.</w:t>
      </w:r>
    </w:p>
    <w:p w14:paraId="1AD32453" w14:textId="77777777" w:rsidR="00F0282E" w:rsidRDefault="00F0282E" w:rsidP="00F0282E">
      <w:pPr>
        <w:pStyle w:val="Bullet1"/>
      </w:pPr>
      <w:r>
        <w:t>If they want you to attend meetings or appointments with them, discuss with them what sort of support they are after. Do they want you to speak on their behalf if they find themselves ‘shutting down’?</w:t>
      </w:r>
    </w:p>
    <w:p w14:paraId="31254471" w14:textId="77777777" w:rsidR="00F0282E" w:rsidRDefault="00F0282E" w:rsidP="00F0282E">
      <w:pPr>
        <w:pStyle w:val="Bullet1"/>
      </w:pPr>
      <w:r>
        <w:t xml:space="preserve">If they want you to be able to represent them, discuss with them what it is they want you to say – write it down with them. </w:t>
      </w:r>
    </w:p>
    <w:p w14:paraId="7DBF770B" w14:textId="77777777" w:rsidR="00F0282E" w:rsidRDefault="00F0282E" w:rsidP="00F0282E">
      <w:pPr>
        <w:pStyle w:val="Bullet1"/>
      </w:pPr>
      <w:r>
        <w:t>Ask if it’s okay to share some past conversations you have had with them relating to the impact their mental health issues on their life and what they would like to happen – these could also be written down so your family member or friend can be informed of what will be said before giving their consent.</w:t>
      </w:r>
    </w:p>
    <w:p w14:paraId="3546D297" w14:textId="77777777" w:rsidR="00F0282E" w:rsidRDefault="00F0282E" w:rsidP="00F0282E">
      <w:pPr>
        <w:pStyle w:val="Bullet1"/>
      </w:pPr>
      <w:r>
        <w:lastRenderedPageBreak/>
        <w:t>If you need to present their information or requests, show the practitioner the written ‘instructions’ and say ‘this is what your family member or friend’ wanted you to say.</w:t>
      </w:r>
    </w:p>
    <w:p w14:paraId="7909AC6A" w14:textId="77777777" w:rsidR="00F0282E" w:rsidRDefault="00F0282E" w:rsidP="00F0282E">
      <w:pPr>
        <w:pStyle w:val="Bullet1"/>
      </w:pPr>
      <w:r>
        <w:t>Have a discussion with them about everyday supports you provide and that their health practitioner will need to know about these things to include them in the evidence being written on their behalf. Let them know it is not about who provides the support but rather they need the support to do things.</w:t>
      </w:r>
    </w:p>
    <w:p w14:paraId="03285C3E" w14:textId="1DF0D515" w:rsidR="00F0282E" w:rsidRDefault="00F0282E" w:rsidP="00F0282E">
      <w:pPr>
        <w:pStyle w:val="Bullet1"/>
      </w:pPr>
      <w:r>
        <w:t xml:space="preserve">You can write a </w:t>
      </w:r>
      <w:r w:rsidRPr="008230E0">
        <w:rPr>
          <w:rFonts w:cstheme="minorHAnsi"/>
        </w:rPr>
        <w:t>Carers Statement to show the health practitioner and this can also be used as supporting evidence for NDIS eligibility (</w:t>
      </w:r>
      <w:hyperlink w:anchor="_Carer_Statements" w:history="1">
        <w:r w:rsidRPr="008230E0">
          <w:rPr>
            <w:rStyle w:val="Hyperlink"/>
            <w:rFonts w:asciiTheme="minorHAnsi" w:hAnsiTheme="minorHAnsi" w:cstheme="minorHAnsi"/>
            <w:color w:val="0000FF"/>
          </w:rPr>
          <w:t>this will be looked at further in this module</w:t>
        </w:r>
      </w:hyperlink>
      <w:r w:rsidRPr="008230E0">
        <w:rPr>
          <w:rFonts w:cstheme="minorHAnsi"/>
        </w:rPr>
        <w:t>).</w:t>
      </w:r>
    </w:p>
    <w:p w14:paraId="3E676235" w14:textId="77777777" w:rsidR="00F0282E" w:rsidRDefault="00F0282E" w:rsidP="00F0282E">
      <w:pPr>
        <w:pStyle w:val="Bullet1"/>
      </w:pPr>
      <w:r>
        <w:t>In the appointment, clarify if your family member or friend understands what the health practitioner is saying. If they don’t – ask the health practitioner to put it in another way or you can explain it to them in a way they will understand. You can insist on an interpreter.</w:t>
      </w:r>
    </w:p>
    <w:p w14:paraId="1F2F6120" w14:textId="77777777" w:rsidR="00F0282E" w:rsidRDefault="00F0282E" w:rsidP="00F0282E">
      <w:pPr>
        <w:pStyle w:val="Bullet1"/>
      </w:pPr>
      <w:r>
        <w:t>You can help gather information that can be used as evidence and keep it all together in a file. (This evidence can also be used in the Planning Meeting.)</w:t>
      </w:r>
    </w:p>
    <w:p w14:paraId="637430CF" w14:textId="0C74ECDF" w:rsidR="00F0282E" w:rsidRDefault="00F0282E" w:rsidP="00F0282E">
      <w:pPr>
        <w:pStyle w:val="Bullet1"/>
      </w:pPr>
      <w:r>
        <w:t>Make copies of anything sent to the NDIA.</w:t>
      </w:r>
    </w:p>
    <w:p w14:paraId="7B8156D4" w14:textId="569C290F" w:rsidR="00F0282E" w:rsidRDefault="00F0282E" w:rsidP="00F0282E">
      <w:pPr>
        <w:pStyle w:val="Heading4"/>
      </w:pPr>
      <w:r>
        <w:t>Preparation for the Pre-planning Meeting</w:t>
      </w:r>
      <w:r w:rsidR="00C1097A">
        <w:t xml:space="preserve"> </w:t>
      </w:r>
      <w:r>
        <w:t>/</w:t>
      </w:r>
      <w:r w:rsidR="00C1097A">
        <w:t xml:space="preserve"> </w:t>
      </w:r>
      <w:r>
        <w:t>Planning Meeting</w:t>
      </w:r>
    </w:p>
    <w:p w14:paraId="2BECF6DB" w14:textId="77777777" w:rsidR="00F0282E" w:rsidRDefault="00F0282E" w:rsidP="00F0282E">
      <w:pPr>
        <w:pStyle w:val="Bullet1"/>
      </w:pPr>
      <w:r>
        <w:t>Be a sounding board for their ideas for goals and aspirations, brainstorm with them around things they like, have talked about doing and preferences they have demonstrated.</w:t>
      </w:r>
    </w:p>
    <w:p w14:paraId="3CC70281" w14:textId="77777777" w:rsidR="00F0282E" w:rsidRDefault="00F0282E" w:rsidP="00F0282E">
      <w:pPr>
        <w:pStyle w:val="Bullet1"/>
      </w:pPr>
      <w:r>
        <w:t>Assist them to identify any additional supports they may need to reach their goals.</w:t>
      </w:r>
    </w:p>
    <w:p w14:paraId="39B7EBA0" w14:textId="77777777" w:rsidR="00F0282E" w:rsidRDefault="00F0282E" w:rsidP="00F0282E">
      <w:pPr>
        <w:pStyle w:val="Bullet1"/>
      </w:pPr>
      <w:r>
        <w:t>Have a conversation with them about immediate needs and look at the supports already in place.</w:t>
      </w:r>
    </w:p>
    <w:p w14:paraId="5FD72E04" w14:textId="77777777" w:rsidR="00F0282E" w:rsidRDefault="00F0282E" w:rsidP="00F0282E">
      <w:pPr>
        <w:pStyle w:val="Bullet1"/>
      </w:pPr>
      <w:r>
        <w:t>Look at the areas you provide support and go through each one asking if this is something they would prefer another paid support to do (can be linked with independence and transitions).</w:t>
      </w:r>
    </w:p>
    <w:p w14:paraId="5D0D47F0" w14:textId="04175FCF" w:rsidR="00F0282E" w:rsidRDefault="00F0282E" w:rsidP="00F0282E">
      <w:pPr>
        <w:pStyle w:val="Bullet1"/>
      </w:pPr>
      <w:r>
        <w:t xml:space="preserve">Discuss what is considered as appropriate and reasonable expectations for the role of you as a support person </w:t>
      </w:r>
      <w:r w:rsidRPr="008230E0">
        <w:t>(</w:t>
      </w:r>
      <w:r w:rsidR="005F48D8" w:rsidRPr="008230E0">
        <w:t xml:space="preserve">this will be looked at in the </w:t>
      </w:r>
      <w:hyperlink w:anchor="_Is_my_support" w:history="1">
        <w:r w:rsidR="005F48D8" w:rsidRPr="008230E0">
          <w:rPr>
            <w:rStyle w:val="Hyperlink"/>
            <w:rFonts w:asciiTheme="minorHAnsi" w:hAnsiTheme="minorHAnsi" w:cstheme="minorHAnsi"/>
            <w:color w:val="0000FF"/>
          </w:rPr>
          <w:t>Is my support ‘appropriate and reasonable’?</w:t>
        </w:r>
      </w:hyperlink>
      <w:r w:rsidR="005F48D8" w:rsidRPr="005F48D8">
        <w:rPr>
          <w:color w:val="971A4B" w:themeColor="text2"/>
        </w:rPr>
        <w:t xml:space="preserve"> </w:t>
      </w:r>
      <w:r w:rsidR="005F48D8" w:rsidRPr="008230E0">
        <w:t>section of this module</w:t>
      </w:r>
      <w:r w:rsidRPr="008230E0">
        <w:t>).</w:t>
      </w:r>
    </w:p>
    <w:p w14:paraId="618D9F06" w14:textId="77777777" w:rsidR="00F0282E" w:rsidRDefault="00F0282E" w:rsidP="00F0282E">
      <w:pPr>
        <w:pStyle w:val="Bullet1"/>
      </w:pPr>
      <w:r>
        <w:t>Assist in getting all the information required written down.</w:t>
      </w:r>
    </w:p>
    <w:p w14:paraId="111A850C" w14:textId="77777777" w:rsidR="00F0282E" w:rsidRDefault="00F0282E" w:rsidP="00F0282E">
      <w:pPr>
        <w:pStyle w:val="Bullet1"/>
      </w:pPr>
      <w:r>
        <w:t>Discuss the need for a Support Coordinator.</w:t>
      </w:r>
    </w:p>
    <w:p w14:paraId="416EC4FF" w14:textId="5410AAD0" w:rsidR="00F0282E" w:rsidRDefault="00F0282E" w:rsidP="00F0282E">
      <w:pPr>
        <w:pStyle w:val="Pullout"/>
      </w:pPr>
      <w:r>
        <w:t xml:space="preserve">Lightbulb: </w:t>
      </w:r>
      <w:r w:rsidRPr="008230E0">
        <w:rPr>
          <w:color w:val="auto"/>
        </w:rPr>
        <w:t>Tandem tip: Identify and make contact with the preferred Support Coordinator before the Planning Meeting (with your family member or friend’s consent). Give the NDIA Planner their details. The Support Coordinator may also assist in plan preparation or attend the Planning Meeting.</w:t>
      </w:r>
    </w:p>
    <w:p w14:paraId="518847D9" w14:textId="77777777" w:rsidR="00F0282E" w:rsidRDefault="00F0282E" w:rsidP="00F0282E">
      <w:pPr>
        <w:pStyle w:val="Bullet1"/>
      </w:pPr>
      <w:r>
        <w:t>Relook at your Carer Statement – does it need to be altered to fit with your family member or friend’s goals and aspirations?</w:t>
      </w:r>
    </w:p>
    <w:p w14:paraId="7439282B" w14:textId="77777777" w:rsidR="00F0282E" w:rsidRDefault="00F0282E" w:rsidP="00F0282E">
      <w:pPr>
        <w:pStyle w:val="Bullet1"/>
      </w:pPr>
      <w:r>
        <w:t>Discuss what type of plan management they want or can manage. If it is ‘self-managed’ and they require your support to do this – think about whether you are able to take on this extra role or whether they will need to identify a support that can teach them to self-manage their budget for the NDIS.</w:t>
      </w:r>
    </w:p>
    <w:p w14:paraId="4FC6FFBE" w14:textId="479D4C64" w:rsidR="00F0282E" w:rsidRPr="008230E0" w:rsidRDefault="00F0282E" w:rsidP="00F0282E">
      <w:pPr>
        <w:pStyle w:val="Bullet1"/>
        <w:rPr>
          <w:rFonts w:cstheme="minorHAnsi"/>
        </w:rPr>
      </w:pPr>
      <w:r w:rsidRPr="008230E0">
        <w:rPr>
          <w:rFonts w:cstheme="minorHAnsi"/>
        </w:rPr>
        <w:t xml:space="preserve">Discuss whether they would like a Plan Nominee or a Correspondence Nominee </w:t>
      </w:r>
      <w:r w:rsidRPr="008230E0">
        <w:rPr>
          <w:rFonts w:cstheme="minorHAnsi"/>
          <w:color w:val="000000" w:themeColor="text1"/>
        </w:rPr>
        <w:t>(details ‘</w:t>
      </w:r>
      <w:hyperlink w:anchor="_MODULE_1:_LEARNING" w:history="1">
        <w:r w:rsidRPr="008230E0">
          <w:rPr>
            <w:rStyle w:val="Hyperlink"/>
            <w:rFonts w:asciiTheme="minorHAnsi" w:hAnsiTheme="minorHAnsi" w:cstheme="minorHAnsi"/>
            <w:color w:val="0000FF"/>
          </w:rPr>
          <w:t>Module 1: Learning how to self-advocate’</w:t>
        </w:r>
      </w:hyperlink>
      <w:r w:rsidRPr="008230E0">
        <w:rPr>
          <w:rFonts w:cstheme="minorHAnsi"/>
          <w:color w:val="000000" w:themeColor="text1"/>
        </w:rPr>
        <w:t xml:space="preserve">, </w:t>
      </w:r>
      <w:hyperlink w:anchor="_RESOURCES" w:history="1">
        <w:r w:rsidR="00DE5904" w:rsidRPr="008230E0">
          <w:rPr>
            <w:rStyle w:val="Hyperlink"/>
            <w:rFonts w:asciiTheme="minorHAnsi" w:hAnsiTheme="minorHAnsi" w:cstheme="minorHAnsi"/>
            <w:color w:val="0000FF"/>
          </w:rPr>
          <w:t>Module 1: Resources</w:t>
        </w:r>
      </w:hyperlink>
      <w:r w:rsidR="00DE5904" w:rsidRPr="008230E0">
        <w:rPr>
          <w:rFonts w:cstheme="minorHAnsi"/>
        </w:rPr>
        <w:t xml:space="preserve"> </w:t>
      </w:r>
      <w:r w:rsidRPr="008230E0">
        <w:rPr>
          <w:rFonts w:cstheme="minorHAnsi"/>
          <w:color w:val="000000" w:themeColor="text1"/>
        </w:rPr>
        <w:t xml:space="preserve">section). </w:t>
      </w:r>
      <w:r w:rsidRPr="008230E0">
        <w:rPr>
          <w:rFonts w:cstheme="minorHAnsi"/>
        </w:rPr>
        <w:t>If they do, ask is this something they would like you to be? They will need to complete the relevant form and give it to the NDIA planner or LAC. The NDIA will need to approve this.</w:t>
      </w:r>
    </w:p>
    <w:p w14:paraId="204DFB42" w14:textId="77777777" w:rsidR="00F0282E" w:rsidRPr="008230E0" w:rsidRDefault="00F0282E" w:rsidP="00F0282E">
      <w:pPr>
        <w:pStyle w:val="Bullet1"/>
        <w:rPr>
          <w:rFonts w:cstheme="minorHAnsi"/>
        </w:rPr>
      </w:pPr>
      <w:r w:rsidRPr="008230E0">
        <w:rPr>
          <w:rFonts w:cstheme="minorHAnsi"/>
        </w:rPr>
        <w:t>Role-play with them the ‘message’ they want to give in the planning meeting.</w:t>
      </w:r>
    </w:p>
    <w:p w14:paraId="6AACE7A5" w14:textId="77777777" w:rsidR="00F0282E" w:rsidRDefault="00F0282E" w:rsidP="00F0282E">
      <w:pPr>
        <w:pStyle w:val="Bullet1"/>
      </w:pPr>
      <w:r>
        <w:lastRenderedPageBreak/>
        <w:t>Ask if they want you to attend the planning meeting with them and what role they want you to play.</w:t>
      </w:r>
    </w:p>
    <w:p w14:paraId="063F8886" w14:textId="77777777" w:rsidR="00F0282E" w:rsidRDefault="00F0282E" w:rsidP="00F0282E">
      <w:pPr>
        <w:pStyle w:val="Bullet1"/>
      </w:pPr>
      <w:r>
        <w:t xml:space="preserve">Ask if they would also like an advocate to attend the planning meeting or support them to self-advocate. </w:t>
      </w:r>
      <w:r>
        <w:br/>
        <w:t>(Note: This is not always possible due to advocates limited time, but can happen.)</w:t>
      </w:r>
    </w:p>
    <w:p w14:paraId="4E653F84" w14:textId="77777777" w:rsidR="00F0282E" w:rsidRDefault="00F0282E" w:rsidP="00F0282E">
      <w:pPr>
        <w:pStyle w:val="Bullet1"/>
      </w:pPr>
      <w:r>
        <w:t>If needed, present their information in the Planning Meeting. Use words to the effect of, your family member or friend had discussed what they wanted to say with you and this is their information…</w:t>
      </w:r>
    </w:p>
    <w:p w14:paraId="1D4285B2" w14:textId="77777777" w:rsidR="00F0282E" w:rsidRDefault="00F0282E" w:rsidP="00F0282E">
      <w:pPr>
        <w:pStyle w:val="Heading4"/>
      </w:pPr>
      <w:r>
        <w:t>Engaging services and supports</w:t>
      </w:r>
    </w:p>
    <w:p w14:paraId="1C0FAFDE" w14:textId="77777777" w:rsidR="00F0282E" w:rsidRDefault="00F0282E" w:rsidP="00F0282E">
      <w:pPr>
        <w:pStyle w:val="Bullet1"/>
      </w:pPr>
      <w:r>
        <w:t>Help identify what services could provide supports they want.</w:t>
      </w:r>
    </w:p>
    <w:p w14:paraId="20DAA5F3" w14:textId="77777777" w:rsidR="00F0282E" w:rsidRDefault="00F0282E" w:rsidP="00F0282E">
      <w:pPr>
        <w:pStyle w:val="Bullet1"/>
      </w:pPr>
      <w:r>
        <w:t>Go through the questions they will need to ask and think about when looking at hiring a service.</w:t>
      </w:r>
    </w:p>
    <w:p w14:paraId="7F1D2DFF" w14:textId="77777777" w:rsidR="00F0282E" w:rsidRDefault="00F0282E" w:rsidP="00F0282E">
      <w:pPr>
        <w:pStyle w:val="Bullet1"/>
      </w:pPr>
      <w:r>
        <w:t>If you are a Plan Nominee or a Correspondence Nominee, discuss everything with your family member or friend – you could use the supported decision-making process.</w:t>
      </w:r>
    </w:p>
    <w:p w14:paraId="1D7A7DDC" w14:textId="77777777" w:rsidR="00F0282E" w:rsidRDefault="00F0282E" w:rsidP="00F0282E">
      <w:pPr>
        <w:pStyle w:val="Bullet1"/>
      </w:pPr>
      <w:r>
        <w:t>Encourage having a Service Agreement and looking over it with them (if they want) to see if any alterations or inclusions need to be made.</w:t>
      </w:r>
    </w:p>
    <w:p w14:paraId="7F3B1BE3" w14:textId="77777777" w:rsidR="00F0282E" w:rsidRDefault="00F0282E" w:rsidP="00F0282E">
      <w:pPr>
        <w:pStyle w:val="Bullet1"/>
      </w:pPr>
      <w:r>
        <w:t>Help them draw up a schedule of supports so they can see visually when things are going to happen.</w:t>
      </w:r>
    </w:p>
    <w:p w14:paraId="19A9D1CC" w14:textId="694A46F6" w:rsidR="00F0282E" w:rsidRDefault="00F0282E" w:rsidP="00F0282E">
      <w:pPr>
        <w:pStyle w:val="Heading4"/>
      </w:pPr>
      <w:r>
        <w:t>Maintaining</w:t>
      </w:r>
      <w:r w:rsidR="00684BA9">
        <w:t xml:space="preserve"> </w:t>
      </w:r>
      <w:r>
        <w:t>/</w:t>
      </w:r>
      <w:r w:rsidR="00684BA9">
        <w:t xml:space="preserve"> </w:t>
      </w:r>
      <w:r>
        <w:t xml:space="preserve">changing services and supports </w:t>
      </w:r>
    </w:p>
    <w:p w14:paraId="22E23C2E" w14:textId="77777777" w:rsidR="00F0282E" w:rsidRDefault="00F0282E" w:rsidP="00F0282E">
      <w:pPr>
        <w:pStyle w:val="Bullet1"/>
      </w:pPr>
      <w:r>
        <w:t>Naming when supports fall down – giving them your observations (i.e. difficulty in finding workers, support needs not being met, unprofessional practice).</w:t>
      </w:r>
    </w:p>
    <w:p w14:paraId="5C2B659C" w14:textId="77777777" w:rsidR="00F0282E" w:rsidRDefault="00F0282E" w:rsidP="00F0282E">
      <w:pPr>
        <w:pStyle w:val="Bullet1"/>
      </w:pPr>
      <w:r>
        <w:t>Going through their options when the supports are failing them (i.e. complaints process, changing services).</w:t>
      </w:r>
    </w:p>
    <w:p w14:paraId="1BE7827D" w14:textId="002F1FA8" w:rsidR="00F0282E" w:rsidRDefault="00F0282E" w:rsidP="00566D9E">
      <w:pPr>
        <w:pStyle w:val="Bullet1"/>
      </w:pPr>
      <w:r>
        <w:t>Discussing the possibility of changing their Plan Management if things aren’t working out well.</w:t>
      </w:r>
    </w:p>
    <w:p w14:paraId="1B85A465" w14:textId="77777777" w:rsidR="00F0282E" w:rsidRDefault="00F0282E" w:rsidP="00F0282E">
      <w:pPr>
        <w:pStyle w:val="Heading4"/>
      </w:pPr>
      <w:r>
        <w:t xml:space="preserve">Appeals and Review process </w:t>
      </w:r>
    </w:p>
    <w:p w14:paraId="710065E5" w14:textId="77777777" w:rsidR="00F0282E" w:rsidRDefault="00F0282E" w:rsidP="00F0282E">
      <w:pPr>
        <w:pStyle w:val="Bullet1"/>
      </w:pPr>
      <w:r>
        <w:t>Helping to complete paperwork required.</w:t>
      </w:r>
    </w:p>
    <w:p w14:paraId="3751ECAA" w14:textId="77777777" w:rsidR="00F0282E" w:rsidRDefault="00F0282E" w:rsidP="00F0282E">
      <w:pPr>
        <w:pStyle w:val="Bullet1"/>
      </w:pPr>
      <w:r>
        <w:t>Brainstorming what extra evidence is needed.</w:t>
      </w:r>
    </w:p>
    <w:p w14:paraId="5CF113F1" w14:textId="77777777" w:rsidR="00F0282E" w:rsidRDefault="00F0282E" w:rsidP="00F0282E">
      <w:pPr>
        <w:pStyle w:val="Bullet1"/>
      </w:pPr>
      <w:r>
        <w:t>Linking them in with an advocate.</w:t>
      </w:r>
    </w:p>
    <w:p w14:paraId="2796EAC1" w14:textId="3AFF5249" w:rsidR="00F0282E" w:rsidRDefault="00F0282E" w:rsidP="00F0282E">
      <w:pPr>
        <w:pStyle w:val="Pullout"/>
      </w:pPr>
      <w:r>
        <w:t xml:space="preserve">Lightbulb: </w:t>
      </w:r>
      <w:r w:rsidRPr="008230E0">
        <w:rPr>
          <w:color w:val="auto"/>
        </w:rPr>
        <w:t>Download the Carer Checklist for NDIS Planning and fill it in. The comprehensive checklist will provide a great insight into:</w:t>
      </w:r>
    </w:p>
    <w:p w14:paraId="63B8BEA9" w14:textId="77777777" w:rsidR="00F0282E" w:rsidRPr="008230E0" w:rsidRDefault="00F0282E" w:rsidP="00F0282E">
      <w:pPr>
        <w:pStyle w:val="PulloutBullet"/>
        <w:rPr>
          <w:color w:val="auto"/>
        </w:rPr>
      </w:pPr>
      <w:r w:rsidRPr="008230E0">
        <w:rPr>
          <w:color w:val="auto"/>
        </w:rPr>
        <w:t>•</w:t>
      </w:r>
      <w:r w:rsidRPr="008230E0">
        <w:rPr>
          <w:color w:val="auto"/>
        </w:rPr>
        <w:tab/>
        <w:t xml:space="preserve">what you do </w:t>
      </w:r>
    </w:p>
    <w:p w14:paraId="41773D59" w14:textId="77777777" w:rsidR="00F0282E" w:rsidRPr="008230E0" w:rsidRDefault="00F0282E" w:rsidP="00F0282E">
      <w:pPr>
        <w:pStyle w:val="PulloutBullet"/>
        <w:rPr>
          <w:color w:val="auto"/>
        </w:rPr>
      </w:pPr>
      <w:r w:rsidRPr="008230E0">
        <w:rPr>
          <w:color w:val="auto"/>
        </w:rPr>
        <w:t>•</w:t>
      </w:r>
      <w:r w:rsidRPr="008230E0">
        <w:rPr>
          <w:color w:val="auto"/>
        </w:rPr>
        <w:tab/>
        <w:t>time taken to provide support.</w:t>
      </w:r>
    </w:p>
    <w:p w14:paraId="16796503" w14:textId="27934757" w:rsidR="00F0282E" w:rsidRPr="008230E0" w:rsidRDefault="00F0282E" w:rsidP="00F0282E">
      <w:pPr>
        <w:pStyle w:val="Pullout"/>
        <w:rPr>
          <w:rFonts w:cstheme="minorHAnsi"/>
        </w:rPr>
      </w:pPr>
      <w:r w:rsidRPr="008230E0">
        <w:rPr>
          <w:rFonts w:cstheme="minorHAnsi"/>
          <w:color w:val="auto"/>
        </w:rPr>
        <w:t>(See the link to Carer</w:t>
      </w:r>
      <w:r w:rsidR="00043206">
        <w:rPr>
          <w:rFonts w:cstheme="minorHAnsi"/>
          <w:color w:val="auto"/>
        </w:rPr>
        <w:t>s</w:t>
      </w:r>
      <w:r w:rsidRPr="008230E0">
        <w:rPr>
          <w:rFonts w:cstheme="minorHAnsi"/>
          <w:color w:val="auto"/>
        </w:rPr>
        <w:t xml:space="preserve"> ACT in the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color w:val="auto"/>
        </w:rPr>
        <w:t>’</w:t>
      </w:r>
      <w:r w:rsidRPr="008230E0">
        <w:rPr>
          <w:rFonts w:cstheme="minorHAnsi"/>
        </w:rPr>
        <w:t xml:space="preserve"> </w:t>
      </w:r>
      <w:r w:rsidRPr="008230E0">
        <w:rPr>
          <w:rFonts w:cstheme="minorHAnsi"/>
          <w:color w:val="auto"/>
        </w:rPr>
        <w:t>section of this module.)</w:t>
      </w:r>
    </w:p>
    <w:p w14:paraId="7AF01CC3" w14:textId="77777777" w:rsidR="00F0282E" w:rsidRDefault="00F0282E">
      <w:pPr>
        <w:rPr>
          <w:rFonts w:cs="Arial"/>
          <w:b/>
          <w:bCs/>
          <w:iCs/>
          <w:color w:val="971A4B"/>
          <w:sz w:val="28"/>
          <w:szCs w:val="28"/>
          <w:lang w:eastAsia="en-AU"/>
        </w:rPr>
      </w:pPr>
      <w:r>
        <w:br w:type="page"/>
      </w:r>
    </w:p>
    <w:p w14:paraId="4A24EA39" w14:textId="700495B4" w:rsidR="00F0282E" w:rsidRDefault="00F0282E" w:rsidP="00F0282E">
      <w:pPr>
        <w:pStyle w:val="Heading2"/>
      </w:pPr>
      <w:bookmarkStart w:id="264" w:name="_Is_my_support"/>
      <w:bookmarkStart w:id="265" w:name="_Toc199771540"/>
      <w:bookmarkEnd w:id="264"/>
      <w:r>
        <w:lastRenderedPageBreak/>
        <w:t>Is my support ‘appropriate and reasonable’?</w:t>
      </w:r>
      <w:bookmarkEnd w:id="265"/>
    </w:p>
    <w:p w14:paraId="053A6726" w14:textId="77777777" w:rsidR="00F0282E" w:rsidRDefault="00F0282E" w:rsidP="00F0282E">
      <w:pPr>
        <w:pStyle w:val="BodyText"/>
      </w:pPr>
      <w:r>
        <w:t>This question is a bit tricky and at the end of the day it is between you and your family member or friend to decide on the support you provide and the support they are happy for you to provide. There may be supports you provide that they are not even aware of, you may not even be aware of how much you do because it has just become a part of your everyday life. You do it because you care and you may even feel it’s your responsibility. It’s ok to check-in and reflect about the amount of care you provide periodically. What has suited in the past may not suit your family member or friend in the future, and the same goes for you. Everybody’s health and well-being is important in this situation. At the end of the day, it is your relationship as a family member or friend that is important – care is additional to that and at times, better suited to be provided by someone else (if possible).</w:t>
      </w:r>
    </w:p>
    <w:p w14:paraId="2C93D980" w14:textId="77777777" w:rsidR="00F0282E" w:rsidRDefault="00F0282E" w:rsidP="00F0282E">
      <w:pPr>
        <w:pStyle w:val="BodyText"/>
      </w:pPr>
      <w:r>
        <w:t>After filling out the Carer Checklist, there are some things you will need to think about. These include:</w:t>
      </w:r>
    </w:p>
    <w:p w14:paraId="3F0BBBEC" w14:textId="77777777" w:rsidR="00F0282E" w:rsidRDefault="00F0282E" w:rsidP="00F0282E">
      <w:pPr>
        <w:pStyle w:val="Bullet1"/>
      </w:pPr>
      <w:r>
        <w:t>Your competing needs; such as – employment, your health, other family member relationships and responsibilities, community involvement, friendships.</w:t>
      </w:r>
    </w:p>
    <w:p w14:paraId="40351DF5" w14:textId="77777777" w:rsidR="00F0282E" w:rsidRDefault="00F0282E" w:rsidP="00F0282E">
      <w:pPr>
        <w:pStyle w:val="Bullet1"/>
      </w:pPr>
      <w:r>
        <w:t xml:space="preserve">Changing needs – many of these are the same as above and you will need to be aware that circumstances change and start planning for this. Think about your age and your needs. Also think about the age of your family member or friend – what types of support and who provides the support will benefit them the most? Are other supports more appropriate? One support person talked about it not being okay for their young adult child to get their ‘socialisation’ with their parent – they need to be socialising with people of a similar age. </w:t>
      </w:r>
    </w:p>
    <w:p w14:paraId="50CB15F2" w14:textId="77777777" w:rsidR="00F0282E" w:rsidRDefault="00F0282E" w:rsidP="00F0282E">
      <w:pPr>
        <w:pStyle w:val="Bullet1"/>
      </w:pPr>
      <w:r>
        <w:t>Which things you can support? The NDIS doesn’t replace supports that are considered to be reasonably provided by family members. What are the supports you consider reasonable?</w:t>
      </w:r>
    </w:p>
    <w:p w14:paraId="1A15CBDE" w14:textId="77777777" w:rsidR="00F0282E" w:rsidRDefault="00F0282E" w:rsidP="00F0282E">
      <w:pPr>
        <w:pStyle w:val="Bullet1"/>
      </w:pPr>
      <w:r>
        <w:t>If the person you are supporting doesn’t want someone else to provide their support – how will you be able to make it work? These are discussions you will need to have with them and perhaps set up the idea of transitioning some supports.</w:t>
      </w:r>
    </w:p>
    <w:p w14:paraId="513ACD27" w14:textId="77777777" w:rsidR="00F0282E" w:rsidRDefault="00F0282E" w:rsidP="00F0282E">
      <w:pPr>
        <w:pStyle w:val="Bullet1"/>
      </w:pPr>
      <w:r>
        <w:t>Explore setting up some supports for yourself to enable you to continue your support. The NDIS doesn’t always provide respite care in packages. It is more about presenting ‘respite’ in a different way – from your family member or friend’s perspective. Can they go on a holiday or to a camp? Can overnight support be offered in the home to give them a break from you or to develop skills in managing change, communication and socialisation? It could even be seen as a transition to independence. This would need to fit in with their goals.</w:t>
      </w:r>
    </w:p>
    <w:p w14:paraId="57DD3246" w14:textId="77777777" w:rsidR="00F0282E" w:rsidRDefault="00F0282E" w:rsidP="00F0282E">
      <w:pPr>
        <w:pStyle w:val="Bullet1"/>
      </w:pPr>
      <w:r>
        <w:t>Expectations. When writing your Carer Statement, include your concerns about sustainability and changing/competing needs.</w:t>
      </w:r>
    </w:p>
    <w:p w14:paraId="5BDE90DA" w14:textId="77777777" w:rsidR="00F0282E" w:rsidRDefault="00F0282E" w:rsidP="00F0282E">
      <w:pPr>
        <w:pStyle w:val="Bullet1"/>
      </w:pPr>
      <w:r>
        <w:t xml:space="preserve">Sustainability – how long can you keep doing this? You may be able to continue to provide some supports, if other supports are provided by someone else. Think about your age and the appropriateness. </w:t>
      </w:r>
    </w:p>
    <w:p w14:paraId="0467EAD8" w14:textId="6D5DA51F" w:rsidR="00F0282E" w:rsidRDefault="00F0282E" w:rsidP="00F0282E">
      <w:pPr>
        <w:pStyle w:val="Bullet1"/>
      </w:pPr>
      <w:r>
        <w:t>Take note of the level of NDIS administration that you may have to do by default or as a Plan / Correspondence Nominee. Think about if this is also something you can sustain and discuss options with your family member or friend before the next plan.</w:t>
      </w:r>
    </w:p>
    <w:p w14:paraId="21A9064F" w14:textId="4C194DC2" w:rsidR="00F0282E" w:rsidRPr="008230E0" w:rsidRDefault="00F0282E" w:rsidP="00F0282E">
      <w:pPr>
        <w:pStyle w:val="BodyText"/>
        <w:rPr>
          <w:rFonts w:cstheme="minorHAnsi"/>
        </w:rPr>
      </w:pPr>
      <w:r w:rsidRPr="008230E0">
        <w:rPr>
          <w:rFonts w:cstheme="minorHAnsi"/>
          <w:color w:val="971A4B" w:themeColor="text2"/>
        </w:rPr>
        <w:t xml:space="preserve">Note: </w:t>
      </w:r>
      <w:r w:rsidRPr="008230E0">
        <w:rPr>
          <w:rFonts w:cstheme="minorHAnsi"/>
        </w:rPr>
        <w:t xml:space="preserve">The </w:t>
      </w:r>
      <w:r w:rsidRPr="008230E0">
        <w:rPr>
          <w:rFonts w:cstheme="minorHAnsi"/>
          <w:i/>
        </w:rPr>
        <w:t>National Disability Insurance Scheme (Supports for Participants) Rules</w:t>
      </w:r>
      <w:r w:rsidRPr="008230E0">
        <w:rPr>
          <w:rFonts w:cstheme="minorHAnsi"/>
        </w:rPr>
        <w:t xml:space="preserve"> provide information on – Reasonable family, carer and other support. They use this when looking at what supports they fund. See the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rPr>
        <w:t>’</w:t>
      </w:r>
      <w:r w:rsidRPr="008230E0">
        <w:rPr>
          <w:rFonts w:cstheme="minorHAnsi"/>
          <w:color w:val="971A4B" w:themeColor="text2"/>
        </w:rPr>
        <w:t xml:space="preserve"> </w:t>
      </w:r>
      <w:r w:rsidRPr="008230E0">
        <w:rPr>
          <w:rFonts w:cstheme="minorHAnsi"/>
        </w:rPr>
        <w:t>section for a copy of these Rules.</w:t>
      </w:r>
    </w:p>
    <w:p w14:paraId="6C63D41F" w14:textId="77777777" w:rsidR="00F0282E" w:rsidRDefault="00F0282E" w:rsidP="00F0282E">
      <w:pPr>
        <w:pStyle w:val="Heading2"/>
      </w:pPr>
      <w:bookmarkStart w:id="266" w:name="_Carer_Statements"/>
      <w:bookmarkStart w:id="267" w:name="_Toc199771541"/>
      <w:bookmarkEnd w:id="266"/>
      <w:r>
        <w:lastRenderedPageBreak/>
        <w:t>Carer Statements</w:t>
      </w:r>
      <w:bookmarkEnd w:id="267"/>
    </w:p>
    <w:p w14:paraId="4CCD97C8" w14:textId="77777777" w:rsidR="00F0282E" w:rsidRDefault="00F0282E" w:rsidP="00F0282E">
      <w:pPr>
        <w:pStyle w:val="BodyText"/>
      </w:pPr>
      <w:r>
        <w:t>Generally Carer Statements are a summary of your observations. This can include what you see, hear and notice in regards to what works for your family member or friend and what can hinder them. You can also include your concerns around the sustainability/appropriateness of your support and the detrimental impact this may have on your family member or friend. Ideally Carer Statements should be 1–1½ pages in length. Things you can include could be:</w:t>
      </w:r>
    </w:p>
    <w:p w14:paraId="0644AA81" w14:textId="77777777" w:rsidR="00F0282E" w:rsidRDefault="00F0282E" w:rsidP="00F0282E">
      <w:pPr>
        <w:pStyle w:val="Bullet1"/>
      </w:pPr>
      <w:r>
        <w:t>identifying your family member or friend’s achievements, what worked well for them</w:t>
      </w:r>
    </w:p>
    <w:p w14:paraId="134DB7FC" w14:textId="77777777" w:rsidR="00F0282E" w:rsidRDefault="00F0282E" w:rsidP="00F0282E">
      <w:pPr>
        <w:pStyle w:val="Bullet1"/>
      </w:pPr>
      <w:r>
        <w:t>identifying things that haven’t gone so well and the reasons for this; for example – not enough time, unexpected change, unfamiliar environment, what you see, hear, notice regarding what works and hinders your family member or friend</w:t>
      </w:r>
    </w:p>
    <w:p w14:paraId="2797FCF7" w14:textId="77777777" w:rsidR="00F0282E" w:rsidRDefault="00F0282E" w:rsidP="00F0282E">
      <w:pPr>
        <w:pStyle w:val="Bullet1"/>
      </w:pPr>
      <w:r>
        <w:t xml:space="preserve">types of support you have been providing </w:t>
      </w:r>
    </w:p>
    <w:p w14:paraId="0CD04EF9" w14:textId="2C38167F" w:rsidR="00F0282E" w:rsidRDefault="00F0282E" w:rsidP="00F0282E">
      <w:pPr>
        <w:pStyle w:val="Bullet1"/>
      </w:pPr>
      <w:r>
        <w:t>concerns about the sustainability</w:t>
      </w:r>
      <w:r w:rsidR="00CE35DE">
        <w:t xml:space="preserve"> </w:t>
      </w:r>
      <w:r>
        <w:t>/</w:t>
      </w:r>
      <w:r w:rsidR="00CE35DE">
        <w:t xml:space="preserve"> </w:t>
      </w:r>
      <w:r>
        <w:t>appropriateness of the supports.</w:t>
      </w:r>
    </w:p>
    <w:p w14:paraId="2E72659F" w14:textId="39A3DB95" w:rsidR="00F0282E" w:rsidRPr="008230E0" w:rsidRDefault="00F0282E" w:rsidP="00F0282E">
      <w:pPr>
        <w:pStyle w:val="Pullout"/>
        <w:rPr>
          <w:rFonts w:cstheme="minorHAnsi"/>
        </w:rPr>
      </w:pPr>
      <w:r w:rsidRPr="008230E0">
        <w:rPr>
          <w:rFonts w:cstheme="minorHAnsi"/>
        </w:rPr>
        <w:t xml:space="preserve">Lightbulb: </w:t>
      </w:r>
      <w:r w:rsidRPr="008230E0">
        <w:rPr>
          <w:rFonts w:cstheme="minorHAnsi"/>
          <w:color w:val="auto"/>
        </w:rPr>
        <w:t>Tandem have a great resource on Carer Statements and a sample statement as guidance. Carer ACT also cover this in their resources. See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color w:val="auto"/>
        </w:rPr>
        <w:t>’</w:t>
      </w:r>
      <w:r w:rsidRPr="008230E0">
        <w:rPr>
          <w:rFonts w:cstheme="minorHAnsi"/>
        </w:rPr>
        <w:t xml:space="preserve"> </w:t>
      </w:r>
      <w:r w:rsidRPr="008230E0">
        <w:rPr>
          <w:rFonts w:cstheme="minorHAnsi"/>
          <w:color w:val="auto"/>
        </w:rPr>
        <w:t>section for web links.</w:t>
      </w:r>
    </w:p>
    <w:p w14:paraId="75B16351" w14:textId="77777777" w:rsidR="00F0282E" w:rsidRDefault="00F0282E" w:rsidP="00F0282E">
      <w:pPr>
        <w:pStyle w:val="Heading2"/>
      </w:pPr>
      <w:bookmarkStart w:id="268" w:name="_Toc199771542"/>
      <w:r>
        <w:t>Where to go when I get stuck or need support</w:t>
      </w:r>
      <w:bookmarkEnd w:id="268"/>
      <w:r>
        <w:t xml:space="preserve"> </w:t>
      </w:r>
    </w:p>
    <w:p w14:paraId="313C2379" w14:textId="77777777" w:rsidR="00F0282E" w:rsidRDefault="00F0282E" w:rsidP="00F0282E">
      <w:pPr>
        <w:pStyle w:val="BodyText"/>
      </w:pPr>
      <w:r>
        <w:t xml:space="preserve">Any change in relationship dynamics can surface strong emotions. Many of these emotions can be attributed to grief and loss and both you and your family member or friend may experience this. These are normal emotions; remember that each person can express their grief and loss in different ways. It will help if you are aware that any changes taking place (such as role changes, support changes, accommodation changes) may bring on an emotional response and think about ways that you can take care of yourself and encourage your family member or friend to do the same. You may even find your family member or friend start to thrive with a new sense of independence. This can amplify your feelings of loss. Focus on the relationship you have with them rather than anything that has been ‘lost’. It’s an opportunity to build upon your relationship allowing it to evolve. </w:t>
      </w:r>
    </w:p>
    <w:p w14:paraId="6B2994F9" w14:textId="77777777" w:rsidR="00F0282E" w:rsidRDefault="00F0282E" w:rsidP="00F0282E">
      <w:pPr>
        <w:pStyle w:val="BodyText"/>
      </w:pPr>
      <w:r>
        <w:t xml:space="preserve">As a support person you may have been juggling the role of parent, friend and carer. Where does one role start and another finish? All the different roles may become blurred into one and typical developmental behaviours (young people) or life transition stages (adults) and responses from your family member or friend are seen as a by-product of their mental health issues. Sometimes it has nothing to do with their mental health issues and it is just normal for their developmental stage. It doesn’t make the concern or worry (or even impact) any less, but it can help to take a step back and think about the stages they are at and their changing needs and desires. </w:t>
      </w:r>
    </w:p>
    <w:p w14:paraId="2FA5C5F3" w14:textId="77777777" w:rsidR="00F0282E" w:rsidRDefault="00F0282E">
      <w:r>
        <w:br w:type="page"/>
      </w:r>
    </w:p>
    <w:p w14:paraId="35450141" w14:textId="287BC79E" w:rsidR="00F0282E" w:rsidRDefault="00F0282E" w:rsidP="00F0282E">
      <w:pPr>
        <w:pStyle w:val="BodyText"/>
      </w:pPr>
      <w:r>
        <w:lastRenderedPageBreak/>
        <w:t>If you get stuck or need support, you can:</w:t>
      </w:r>
    </w:p>
    <w:p w14:paraId="334DEA90" w14:textId="01C8F56E" w:rsidR="00F0282E" w:rsidRDefault="00F0282E" w:rsidP="00F0282E">
      <w:pPr>
        <w:pStyle w:val="Bullet1"/>
      </w:pPr>
      <w:r>
        <w:t>contact Tandem</w:t>
      </w:r>
      <w:r w:rsidR="002970B1">
        <w:t xml:space="preserve"> (you may want to think about becoming a Tandem member, it’s free – and they can let you know when the new services become available).</w:t>
      </w:r>
    </w:p>
    <w:p w14:paraId="4F2C68E2" w14:textId="1B7E94E5" w:rsidR="00F0282E" w:rsidRDefault="00F0282E" w:rsidP="00F0282E">
      <w:pPr>
        <w:pStyle w:val="Bullet1"/>
      </w:pPr>
      <w:r>
        <w:t>look at the Carers A</w:t>
      </w:r>
      <w:r w:rsidR="00043206">
        <w:t>CT</w:t>
      </w:r>
      <w:r>
        <w:t xml:space="preserve"> website for ideas and information</w:t>
      </w:r>
    </w:p>
    <w:p w14:paraId="75C08662" w14:textId="4C3747B5" w:rsidR="00F0282E" w:rsidRPr="008230E0" w:rsidRDefault="00F0282E" w:rsidP="00F0282E">
      <w:pPr>
        <w:pStyle w:val="Bullet1"/>
        <w:rPr>
          <w:rFonts w:cstheme="minorHAnsi"/>
        </w:rPr>
      </w:pPr>
      <w:r>
        <w:t xml:space="preserve">look at the Australian Government Carer Gateway website – information and support dedicated to carers </w:t>
      </w:r>
      <w:r w:rsidRPr="008230E0">
        <w:t>(</w:t>
      </w:r>
      <w:r w:rsidRPr="008230E0">
        <w:rPr>
          <w:rFonts w:cstheme="minorHAnsi"/>
        </w:rPr>
        <w:t>details in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rPr>
        <w:t>’</w:t>
      </w:r>
      <w:r w:rsidRPr="008230E0">
        <w:rPr>
          <w:rFonts w:cstheme="minorHAnsi"/>
          <w:color w:val="971A4B" w:themeColor="text2"/>
        </w:rPr>
        <w:t xml:space="preserve"> </w:t>
      </w:r>
      <w:r w:rsidRPr="008230E0">
        <w:rPr>
          <w:rFonts w:cstheme="minorHAnsi"/>
        </w:rPr>
        <w:t>section)</w:t>
      </w:r>
    </w:p>
    <w:p w14:paraId="75F04719" w14:textId="0A704A5D" w:rsidR="00F0282E" w:rsidRPr="008230E0" w:rsidRDefault="00F0282E" w:rsidP="00F0282E">
      <w:pPr>
        <w:pStyle w:val="Bullet1"/>
        <w:rPr>
          <w:rFonts w:cstheme="minorHAnsi"/>
          <w:color w:val="971A4B" w:themeColor="text2"/>
        </w:rPr>
      </w:pPr>
      <w:r w:rsidRPr="008230E0">
        <w:rPr>
          <w:rFonts w:cstheme="minorHAnsi"/>
        </w:rPr>
        <w:t>look at the list of resources, information and supports provided by Healthtalk Australia (complete list available in ‘</w:t>
      </w:r>
      <w:hyperlink w:anchor="_MODULE_9:_RESOURCES" w:history="1">
        <w:r w:rsidR="00606A8F" w:rsidRPr="008230E0">
          <w:rPr>
            <w:rStyle w:val="Hyperlink"/>
            <w:rFonts w:asciiTheme="minorHAnsi" w:hAnsiTheme="minorHAnsi" w:cstheme="minorHAnsi"/>
            <w:color w:val="0000FF"/>
          </w:rPr>
          <w:t>Module 9: Resources</w:t>
        </w:r>
      </w:hyperlink>
      <w:r w:rsidRPr="008230E0">
        <w:rPr>
          <w:rFonts w:cstheme="minorHAnsi"/>
        </w:rPr>
        <w:t>’ section)</w:t>
      </w:r>
    </w:p>
    <w:p w14:paraId="6229F4D1" w14:textId="7E900B30" w:rsidR="00F0282E" w:rsidRDefault="00F0282E" w:rsidP="00F0282E">
      <w:pPr>
        <w:pStyle w:val="BodyText"/>
      </w:pPr>
      <w:r>
        <w:t xml:space="preserve">The NDIS is a stressful and lengthy process. Make sure you implement strategies around your </w:t>
      </w:r>
      <w:r w:rsidR="00365B91">
        <w:br/>
      </w:r>
      <w:r>
        <w:t>self-care.</w:t>
      </w:r>
    </w:p>
    <w:p w14:paraId="25F646F7" w14:textId="26005F73" w:rsidR="00F0282E" w:rsidRPr="008230E0" w:rsidRDefault="00A54D27" w:rsidP="00F0282E">
      <w:pPr>
        <w:pStyle w:val="Pullout"/>
        <w:rPr>
          <w:color w:val="auto"/>
        </w:rPr>
      </w:pPr>
      <w:r>
        <w:t xml:space="preserve">Quote: </w:t>
      </w:r>
      <w:r w:rsidR="00F0282E" w:rsidRPr="008230E0">
        <w:rPr>
          <w:color w:val="auto"/>
        </w:rPr>
        <w:t>‘Self-care is not about self-indulgence, it’s about self-preservation.’</w:t>
      </w:r>
      <w:r w:rsidRPr="008230E0">
        <w:rPr>
          <w:color w:val="auto"/>
        </w:rPr>
        <w:t xml:space="preserve"> </w:t>
      </w:r>
      <w:r w:rsidR="00CE35DE" w:rsidRPr="008230E0">
        <w:rPr>
          <w:color w:val="auto"/>
        </w:rPr>
        <w:t xml:space="preserve">– </w:t>
      </w:r>
      <w:r w:rsidR="00F0282E" w:rsidRPr="008230E0">
        <w:rPr>
          <w:color w:val="auto"/>
        </w:rPr>
        <w:t>Audre Lorde</w:t>
      </w:r>
    </w:p>
    <w:p w14:paraId="5EDE9F64" w14:textId="77777777" w:rsidR="00365B91" w:rsidRDefault="00365B91">
      <w:pPr>
        <w:rPr>
          <w:rFonts w:cs="Arial"/>
          <w:b/>
          <w:bCs/>
          <w:iCs/>
          <w:color w:val="971A4B"/>
          <w:sz w:val="28"/>
          <w:szCs w:val="28"/>
          <w:lang w:eastAsia="en-AU"/>
        </w:rPr>
      </w:pPr>
      <w:r>
        <w:br w:type="page"/>
      </w:r>
    </w:p>
    <w:p w14:paraId="740D3457" w14:textId="5E03ADF2" w:rsidR="00F0282E" w:rsidRDefault="00606A8F" w:rsidP="00F0282E">
      <w:pPr>
        <w:pStyle w:val="Heading2"/>
      </w:pPr>
      <w:bookmarkStart w:id="269" w:name="_MODULE_9:_RESOURCES"/>
      <w:bookmarkStart w:id="270" w:name="_Toc199771543"/>
      <w:bookmarkEnd w:id="269"/>
      <w:r>
        <w:lastRenderedPageBreak/>
        <w:t>Module 9: Resources</w:t>
      </w:r>
      <w:bookmarkEnd w:id="270"/>
    </w:p>
    <w:p w14:paraId="1EE2AFE0" w14:textId="4C4412F7" w:rsidR="00CE35DE" w:rsidRPr="008B408D" w:rsidRDefault="00CE35DE" w:rsidP="00913B06">
      <w:pPr>
        <w:pStyle w:val="VLA1"/>
        <w:numPr>
          <w:ilvl w:val="0"/>
          <w:numId w:val="35"/>
        </w:numPr>
        <w:rPr>
          <w:rFonts w:asciiTheme="minorHAnsi" w:hAnsiTheme="minorHAnsi" w:cstheme="minorHAnsi"/>
          <w:color w:val="971A4B" w:themeColor="text2"/>
        </w:rPr>
      </w:pPr>
      <w:hyperlink w:anchor="_Module_9:_Online" w:history="1">
        <w:r w:rsidRPr="008B408D">
          <w:rPr>
            <w:rStyle w:val="Hyperlink"/>
            <w:rFonts w:asciiTheme="minorHAnsi" w:hAnsiTheme="minorHAnsi" w:cstheme="minorHAnsi"/>
            <w:color w:val="0000FF"/>
          </w:rPr>
          <w:t>Module 9: Online resources</w:t>
        </w:r>
      </w:hyperlink>
    </w:p>
    <w:p w14:paraId="77B97266" w14:textId="7C5DE04C" w:rsidR="00F0282E" w:rsidRPr="008B408D" w:rsidRDefault="00F0282E" w:rsidP="00F0282E">
      <w:pPr>
        <w:pStyle w:val="Bullet2"/>
        <w:rPr>
          <w:rFonts w:cstheme="minorHAnsi"/>
        </w:rPr>
      </w:pPr>
      <w:r w:rsidRPr="008B408D">
        <w:rPr>
          <w:rFonts w:cstheme="minorHAnsi"/>
        </w:rPr>
        <w:t xml:space="preserve">Tandem </w:t>
      </w:r>
    </w:p>
    <w:p w14:paraId="2066A699" w14:textId="77777777" w:rsidR="00F0282E" w:rsidRPr="008B408D" w:rsidRDefault="00F0282E" w:rsidP="00F0282E">
      <w:pPr>
        <w:pStyle w:val="Bullet2"/>
        <w:rPr>
          <w:rFonts w:cstheme="minorHAnsi"/>
        </w:rPr>
      </w:pPr>
      <w:r w:rsidRPr="008B408D">
        <w:rPr>
          <w:rFonts w:cstheme="minorHAnsi"/>
        </w:rPr>
        <w:t>Carers ACT</w:t>
      </w:r>
    </w:p>
    <w:p w14:paraId="1D11F2A8" w14:textId="77777777" w:rsidR="00F0282E" w:rsidRPr="008B408D" w:rsidRDefault="00F0282E" w:rsidP="00F0282E">
      <w:pPr>
        <w:pStyle w:val="Bullet2"/>
        <w:rPr>
          <w:rFonts w:cstheme="minorHAnsi"/>
        </w:rPr>
      </w:pPr>
      <w:r w:rsidRPr="008B408D">
        <w:rPr>
          <w:rFonts w:cstheme="minorHAnsi"/>
        </w:rPr>
        <w:t xml:space="preserve">Australian Government Carer Gateway </w:t>
      </w:r>
    </w:p>
    <w:p w14:paraId="5496DDEA" w14:textId="60BA46E4" w:rsidR="00F0282E" w:rsidRPr="008B408D" w:rsidRDefault="00FB2227" w:rsidP="00A54D27">
      <w:pPr>
        <w:pStyle w:val="VLA1"/>
        <w:rPr>
          <w:rStyle w:val="Hyperlink"/>
          <w:rFonts w:asciiTheme="minorHAnsi" w:hAnsiTheme="minorHAnsi" w:cstheme="minorHAnsi"/>
          <w:color w:val="0000FF"/>
        </w:rPr>
      </w:pPr>
      <w:r w:rsidRPr="008B408D">
        <w:rPr>
          <w:rFonts w:asciiTheme="minorHAnsi" w:hAnsiTheme="minorHAnsi" w:cstheme="minorHAnsi"/>
          <w:b/>
          <w:color w:val="0000FF"/>
        </w:rPr>
        <w:fldChar w:fldCharType="begin"/>
      </w:r>
      <w:r w:rsidRPr="008B408D">
        <w:rPr>
          <w:rFonts w:asciiTheme="minorHAnsi" w:hAnsiTheme="minorHAnsi" w:cstheme="minorHAnsi"/>
          <w:b/>
          <w:color w:val="0000FF"/>
        </w:rPr>
        <w:instrText xml:space="preserve"> HYPERLINK  \l "_National_Disability_Insurance_1" </w:instrText>
      </w:r>
      <w:r w:rsidRPr="008B408D">
        <w:rPr>
          <w:rFonts w:asciiTheme="minorHAnsi" w:hAnsiTheme="minorHAnsi" w:cstheme="minorHAnsi"/>
          <w:b/>
          <w:color w:val="0000FF"/>
        </w:rPr>
      </w:r>
      <w:r w:rsidRPr="008B408D">
        <w:rPr>
          <w:rFonts w:asciiTheme="minorHAnsi" w:hAnsiTheme="minorHAnsi" w:cstheme="minorHAnsi"/>
          <w:b/>
          <w:color w:val="0000FF"/>
        </w:rPr>
        <w:fldChar w:fldCharType="separate"/>
      </w:r>
      <w:r w:rsidR="00F0282E" w:rsidRPr="008B408D">
        <w:rPr>
          <w:rStyle w:val="Hyperlink"/>
          <w:rFonts w:asciiTheme="minorHAnsi" w:hAnsiTheme="minorHAnsi" w:cstheme="minorHAnsi"/>
          <w:color w:val="0000FF"/>
        </w:rPr>
        <w:t>NDIS (Rules) – Reasonable family, carer and other support</w:t>
      </w:r>
    </w:p>
    <w:p w14:paraId="3ACC2D67" w14:textId="4F5AF1D5" w:rsidR="00F0282E" w:rsidRPr="008B408D" w:rsidRDefault="00FB2227" w:rsidP="00A54D27">
      <w:pPr>
        <w:pStyle w:val="VLA1"/>
        <w:rPr>
          <w:rStyle w:val="Hyperlink"/>
          <w:rFonts w:asciiTheme="minorHAnsi" w:hAnsiTheme="minorHAnsi" w:cstheme="minorHAnsi"/>
          <w:b w:val="0"/>
          <w:color w:val="0000FF"/>
          <w:u w:val="none"/>
        </w:rPr>
      </w:pPr>
      <w:r w:rsidRPr="008B408D">
        <w:rPr>
          <w:rFonts w:asciiTheme="minorHAnsi" w:hAnsiTheme="minorHAnsi" w:cstheme="minorHAnsi"/>
          <w:b/>
          <w:color w:val="0000FF"/>
        </w:rPr>
        <w:fldChar w:fldCharType="end"/>
      </w:r>
      <w:hyperlink w:anchor="_Healthtalk_Australia_–" w:history="1">
        <w:r w:rsidR="00F0282E" w:rsidRPr="008B408D">
          <w:rPr>
            <w:rStyle w:val="Hyperlink"/>
            <w:rFonts w:asciiTheme="minorHAnsi" w:hAnsiTheme="minorHAnsi" w:cstheme="minorHAnsi"/>
            <w:color w:val="0000FF"/>
          </w:rPr>
          <w:t>Healthtalk Australia – Carer resources and information</w:t>
        </w:r>
      </w:hyperlink>
    </w:p>
    <w:p w14:paraId="5BB034A1" w14:textId="71E0377A" w:rsidR="00062CF1" w:rsidRPr="008B408D" w:rsidRDefault="00062CF1" w:rsidP="00062CF1">
      <w:pPr>
        <w:pStyle w:val="VLA1"/>
        <w:rPr>
          <w:rStyle w:val="Hyperlink"/>
          <w:rFonts w:asciiTheme="minorHAnsi" w:hAnsiTheme="minorHAnsi" w:cstheme="minorHAnsi"/>
          <w:color w:val="0000FF"/>
        </w:rPr>
      </w:pPr>
      <w:hyperlink w:anchor="_Downloadable_resources_on" w:history="1">
        <w:r w:rsidRPr="008B408D">
          <w:rPr>
            <w:rStyle w:val="Hyperlink"/>
            <w:rFonts w:asciiTheme="minorHAnsi" w:hAnsiTheme="minorHAnsi" w:cstheme="minorHAnsi"/>
            <w:color w:val="0000FF"/>
          </w:rPr>
          <w:t>Downloadable resources on Mental Health and Supported Decision-Making</w:t>
        </w:r>
      </w:hyperlink>
    </w:p>
    <w:p w14:paraId="7C779F7C" w14:textId="1C9CC6B4" w:rsidR="00062CF1" w:rsidRPr="008B408D" w:rsidRDefault="00062CF1" w:rsidP="00062CF1">
      <w:pPr>
        <w:pStyle w:val="VLA1"/>
        <w:rPr>
          <w:rStyle w:val="Hyperlink"/>
          <w:rFonts w:asciiTheme="minorHAnsi" w:hAnsiTheme="minorHAnsi" w:cstheme="minorHAnsi"/>
          <w:color w:val="0000FF"/>
        </w:rPr>
      </w:pPr>
      <w:hyperlink w:anchor="_Carer_support_organisations" w:history="1">
        <w:r w:rsidRPr="008B408D">
          <w:rPr>
            <w:rStyle w:val="Hyperlink"/>
            <w:rFonts w:asciiTheme="minorHAnsi" w:hAnsiTheme="minorHAnsi" w:cstheme="minorHAnsi"/>
            <w:color w:val="0000FF"/>
          </w:rPr>
          <w:t>Carer support organisations and peak bodies</w:t>
        </w:r>
      </w:hyperlink>
    </w:p>
    <w:p w14:paraId="6EFC5DD4" w14:textId="7E994246" w:rsidR="00062CF1" w:rsidRPr="008B408D" w:rsidRDefault="00062CF1" w:rsidP="00062CF1">
      <w:pPr>
        <w:pStyle w:val="VLA1"/>
        <w:rPr>
          <w:rStyle w:val="Hyperlink"/>
          <w:rFonts w:asciiTheme="minorHAnsi" w:hAnsiTheme="minorHAnsi" w:cstheme="minorHAnsi"/>
          <w:color w:val="0000FF"/>
        </w:rPr>
      </w:pPr>
      <w:hyperlink w:anchor="_Government_assistance_for" w:history="1">
        <w:r w:rsidRPr="008B408D">
          <w:rPr>
            <w:rStyle w:val="Hyperlink"/>
            <w:rFonts w:asciiTheme="minorHAnsi" w:hAnsiTheme="minorHAnsi" w:cstheme="minorHAnsi"/>
            <w:color w:val="0000FF"/>
          </w:rPr>
          <w:t>Government assistance for carers: Respite services, payments and allowances</w:t>
        </w:r>
      </w:hyperlink>
    </w:p>
    <w:p w14:paraId="0FC9E83A" w14:textId="77777777" w:rsidR="00365B91" w:rsidRPr="008B408D" w:rsidRDefault="00365B91">
      <w:pPr>
        <w:rPr>
          <w:rFonts w:cstheme="minorHAnsi"/>
          <w:b/>
          <w:bCs/>
          <w:iCs/>
          <w:color w:val="971A4B"/>
          <w:sz w:val="28"/>
          <w:szCs w:val="28"/>
          <w:lang w:eastAsia="en-AU"/>
        </w:rPr>
      </w:pPr>
      <w:r w:rsidRPr="008B408D">
        <w:rPr>
          <w:rFonts w:cstheme="minorHAnsi"/>
        </w:rPr>
        <w:br w:type="page"/>
      </w:r>
    </w:p>
    <w:p w14:paraId="22AFE4A8" w14:textId="279366AD" w:rsidR="00F0282E" w:rsidRDefault="00CE35DE" w:rsidP="00F0282E">
      <w:pPr>
        <w:pStyle w:val="Heading2"/>
      </w:pPr>
      <w:bookmarkStart w:id="271" w:name="_Module_9:_Online"/>
      <w:bookmarkStart w:id="272" w:name="_Toc199771544"/>
      <w:bookmarkEnd w:id="271"/>
      <w:r>
        <w:lastRenderedPageBreak/>
        <w:t xml:space="preserve">Module 9: </w:t>
      </w:r>
      <w:r w:rsidR="00F0282E">
        <w:t>Online resources</w:t>
      </w:r>
      <w:bookmarkEnd w:id="272"/>
    </w:p>
    <w:p w14:paraId="50E3D566" w14:textId="77777777" w:rsidR="00F0282E" w:rsidRPr="007B23D8" w:rsidRDefault="00F0282E" w:rsidP="00F0282E">
      <w:pPr>
        <w:pStyle w:val="Heading3"/>
        <w:rPr>
          <w:rFonts w:asciiTheme="minorHAnsi" w:hAnsiTheme="minorHAnsi" w:cstheme="minorHAnsi"/>
          <w:sz w:val="22"/>
          <w:szCs w:val="22"/>
        </w:rPr>
      </w:pPr>
      <w:r w:rsidRPr="007B23D8">
        <w:rPr>
          <w:rFonts w:asciiTheme="minorHAnsi" w:hAnsiTheme="minorHAnsi" w:cstheme="minorHAnsi"/>
          <w:sz w:val="22"/>
          <w:szCs w:val="22"/>
        </w:rPr>
        <w:t xml:space="preserve">Tandem </w:t>
      </w:r>
    </w:p>
    <w:p w14:paraId="4F7E9820" w14:textId="1F01E316" w:rsidR="00F0282E" w:rsidRPr="007B23D8" w:rsidRDefault="00A54D27" w:rsidP="00F0282E">
      <w:pPr>
        <w:pStyle w:val="BodyText"/>
        <w:rPr>
          <w:rFonts w:cstheme="minorHAnsi"/>
        </w:rPr>
      </w:pPr>
      <w:hyperlink r:id="rId196" w:history="1">
        <w:r w:rsidRPr="007B23D8">
          <w:rPr>
            <w:rStyle w:val="Hyperlink"/>
            <w:rFonts w:asciiTheme="minorHAnsi" w:hAnsiTheme="minorHAnsi" w:cstheme="minorHAnsi"/>
            <w:color w:val="0000FF"/>
          </w:rPr>
          <w:t>www.tandemcarers.org.au</w:t>
        </w:r>
      </w:hyperlink>
    </w:p>
    <w:p w14:paraId="49E8C669" w14:textId="77777777" w:rsidR="00865499" w:rsidRDefault="005D6FB9" w:rsidP="00F0282E">
      <w:pPr>
        <w:pStyle w:val="Heading3"/>
        <w:rPr>
          <w:rFonts w:asciiTheme="minorHAnsi" w:hAnsiTheme="minorHAnsi" w:cstheme="minorHAnsi"/>
          <w:sz w:val="22"/>
          <w:szCs w:val="22"/>
        </w:rPr>
      </w:pPr>
      <w:r w:rsidRPr="007B23D8">
        <w:rPr>
          <w:rFonts w:asciiTheme="minorHAnsi" w:hAnsiTheme="minorHAnsi" w:cstheme="minorHAnsi"/>
          <w:sz w:val="22"/>
          <w:szCs w:val="22"/>
        </w:rPr>
        <w:t>Carers Gateway</w:t>
      </w:r>
    </w:p>
    <w:p w14:paraId="5059188F" w14:textId="1B25C694" w:rsidR="00865499" w:rsidRPr="00DA6F65" w:rsidRDefault="00DA6F65" w:rsidP="00F0282E">
      <w:pPr>
        <w:pStyle w:val="Heading3"/>
        <w:rPr>
          <w:rFonts w:asciiTheme="minorHAnsi" w:hAnsiTheme="minorHAnsi" w:cstheme="minorHAnsi"/>
          <w:b w:val="0"/>
          <w:color w:val="0000FF"/>
          <w:sz w:val="22"/>
          <w:szCs w:val="22"/>
        </w:rPr>
      </w:pPr>
      <w:hyperlink r:id="rId197" w:history="1">
        <w:r w:rsidRPr="00DA6F65">
          <w:rPr>
            <w:rStyle w:val="Hyperlink"/>
            <w:rFonts w:asciiTheme="minorHAnsi" w:hAnsiTheme="minorHAnsi" w:cstheme="minorHAnsi"/>
            <w:b/>
            <w:color w:val="0000FF"/>
            <w:sz w:val="22"/>
            <w:szCs w:val="22"/>
          </w:rPr>
          <w:t>https://www.carersact.org.au/for-carers/</w:t>
        </w:r>
      </w:hyperlink>
    </w:p>
    <w:p w14:paraId="52724548" w14:textId="02108F60" w:rsidR="00F0282E" w:rsidRPr="007B23D8" w:rsidRDefault="00F0282E" w:rsidP="00F0282E">
      <w:pPr>
        <w:pStyle w:val="Heading3"/>
        <w:rPr>
          <w:rFonts w:asciiTheme="minorHAnsi" w:hAnsiTheme="minorHAnsi" w:cstheme="minorHAnsi"/>
          <w:sz w:val="22"/>
          <w:szCs w:val="22"/>
        </w:rPr>
      </w:pPr>
      <w:r w:rsidRPr="007B23D8">
        <w:rPr>
          <w:rFonts w:asciiTheme="minorHAnsi" w:hAnsiTheme="minorHAnsi" w:cstheme="minorHAnsi"/>
          <w:sz w:val="22"/>
          <w:szCs w:val="22"/>
        </w:rPr>
        <w:t xml:space="preserve">Australian Government Carer Gateway </w:t>
      </w:r>
    </w:p>
    <w:p w14:paraId="340D0B6E" w14:textId="3CD826BF" w:rsidR="00F0282E" w:rsidRPr="007B23D8" w:rsidRDefault="00A54D27" w:rsidP="00A54D27">
      <w:pPr>
        <w:pStyle w:val="BodyText"/>
        <w:rPr>
          <w:rFonts w:cstheme="minorHAnsi"/>
        </w:rPr>
      </w:pPr>
      <w:hyperlink r:id="rId198" w:history="1">
        <w:r w:rsidRPr="007B23D8">
          <w:rPr>
            <w:rStyle w:val="Hyperlink"/>
            <w:rFonts w:asciiTheme="minorHAnsi" w:hAnsiTheme="minorHAnsi" w:cstheme="minorHAnsi"/>
            <w:color w:val="0000FF"/>
          </w:rPr>
          <w:t>www.carergateway.gov.au</w:t>
        </w:r>
      </w:hyperlink>
    </w:p>
    <w:p w14:paraId="24243D7F" w14:textId="77777777" w:rsidR="00C256A5" w:rsidRDefault="00C256A5">
      <w:pPr>
        <w:rPr>
          <w:rFonts w:cs="Arial"/>
          <w:b/>
          <w:bCs/>
          <w:i/>
          <w:iCs/>
          <w:color w:val="971A4B"/>
          <w:sz w:val="28"/>
          <w:szCs w:val="28"/>
          <w:lang w:eastAsia="en-AU"/>
        </w:rPr>
      </w:pPr>
      <w:bookmarkStart w:id="273" w:name="_National_Disability_Insurance"/>
      <w:bookmarkEnd w:id="273"/>
      <w:r>
        <w:rPr>
          <w:i/>
        </w:rPr>
        <w:br w:type="page"/>
      </w:r>
    </w:p>
    <w:p w14:paraId="737C4CDB" w14:textId="4FFFD1E6" w:rsidR="00F0282E" w:rsidRDefault="06FAAFAA" w:rsidP="00F0282E">
      <w:pPr>
        <w:pStyle w:val="Heading2"/>
      </w:pPr>
      <w:bookmarkStart w:id="274" w:name="_National_Disability_Insurance_1"/>
      <w:bookmarkStart w:id="275" w:name="_Toc199771545"/>
      <w:bookmarkEnd w:id="274"/>
      <w:r w:rsidRPr="231A4E20">
        <w:rPr>
          <w:i/>
        </w:rPr>
        <w:lastRenderedPageBreak/>
        <w:t>National Disability Insurance Scheme (Supports for Participants) Rules</w:t>
      </w:r>
      <w:r>
        <w:t> 2013</w:t>
      </w:r>
      <w:bookmarkEnd w:id="275"/>
    </w:p>
    <w:p w14:paraId="029D5BDB" w14:textId="77777777" w:rsidR="00F0282E" w:rsidRDefault="00F0282E" w:rsidP="00F0282E">
      <w:pPr>
        <w:pStyle w:val="Heading3"/>
      </w:pPr>
      <w:r>
        <w:t xml:space="preserve">Part 3 </w:t>
      </w:r>
      <w:r>
        <w:tab/>
        <w:t>Assessing proposed supports</w:t>
      </w:r>
    </w:p>
    <w:p w14:paraId="69D9A26B" w14:textId="77777777" w:rsidR="00F0282E" w:rsidRDefault="00F0282E" w:rsidP="00F0282E">
      <w:pPr>
        <w:pStyle w:val="Heading4"/>
      </w:pPr>
      <w:r>
        <w:t>Reasonable family, carer and other support</w:t>
      </w:r>
    </w:p>
    <w:p w14:paraId="7E2544F1" w14:textId="48B95BC6" w:rsidR="002B38E9" w:rsidRDefault="1C13A39F">
      <w:pPr>
        <w:pStyle w:val="BodyText"/>
        <w:ind w:left="567" w:hanging="567"/>
      </w:pPr>
      <w:r>
        <w:t xml:space="preserve">When </w:t>
      </w:r>
      <w:r w:rsidR="002B38E9">
        <w:t>deciding</w:t>
      </w:r>
      <w:r w:rsidR="2D46BEBC">
        <w:t xml:space="preserve"> if</w:t>
      </w:r>
      <w:r w:rsidR="002B38E9">
        <w:t xml:space="preserve"> funding or support </w:t>
      </w:r>
      <w:r w:rsidR="70FD82A1">
        <w:t>should be provided</w:t>
      </w:r>
      <w:r w:rsidR="002B38E9">
        <w:t xml:space="preserve">, the CEO </w:t>
      </w:r>
      <w:r w:rsidR="70FD82A1">
        <w:t>will consider</w:t>
      </w:r>
      <w:r w:rsidR="002B38E9">
        <w:t xml:space="preserve">: </w:t>
      </w:r>
    </w:p>
    <w:p w14:paraId="39284AA2" w14:textId="77777777" w:rsidR="002B38E9" w:rsidRDefault="002B38E9" w:rsidP="00FB3A75">
      <w:pPr>
        <w:pStyle w:val="BodyText"/>
        <w:ind w:left="567"/>
      </w:pPr>
      <w:r w:rsidRPr="002B38E9">
        <w:t xml:space="preserve">(a) for a participant who is a child: </w:t>
      </w:r>
    </w:p>
    <w:p w14:paraId="3C9AD2C0" w14:textId="0A028A48" w:rsidR="002B38E9" w:rsidRDefault="002B38E9" w:rsidP="00FB3A75">
      <w:pPr>
        <w:pStyle w:val="BodyText"/>
        <w:numPr>
          <w:ilvl w:val="0"/>
          <w:numId w:val="122"/>
        </w:numPr>
      </w:pPr>
      <w:r w:rsidRPr="002B38E9">
        <w:t xml:space="preserve">that it is normal for parents to provide substantial care and support for children; and </w:t>
      </w:r>
    </w:p>
    <w:p w14:paraId="1F92A063" w14:textId="35F389DC" w:rsidR="002B38E9" w:rsidRDefault="002B38E9" w:rsidP="00FB3A75">
      <w:pPr>
        <w:pStyle w:val="BodyText"/>
        <w:numPr>
          <w:ilvl w:val="0"/>
          <w:numId w:val="99"/>
        </w:numPr>
      </w:pPr>
      <w:r w:rsidRPr="002B38E9">
        <w:t>whether the child’s disability</w:t>
      </w:r>
      <w:r w:rsidR="00E424C0">
        <w:t xml:space="preserve"> requires more</w:t>
      </w:r>
      <w:r w:rsidRPr="002B38E9">
        <w:t xml:space="preserve"> care than other children </w:t>
      </w:r>
      <w:r w:rsidR="00E424C0">
        <w:t>their</w:t>
      </w:r>
      <w:r w:rsidRPr="002B38E9">
        <w:t xml:space="preserve"> age; and </w:t>
      </w:r>
    </w:p>
    <w:p w14:paraId="453CECAC" w14:textId="22CCA1C8" w:rsidR="002B38E9" w:rsidRDefault="002B38E9" w:rsidP="00FB3A75">
      <w:pPr>
        <w:pStyle w:val="BodyText"/>
        <w:numPr>
          <w:ilvl w:val="0"/>
          <w:numId w:val="99"/>
        </w:numPr>
      </w:pPr>
      <w:r w:rsidRPr="002B38E9">
        <w:t xml:space="preserve">any risks to the wellbeing of the </w:t>
      </w:r>
      <w:r w:rsidR="003A3CDC">
        <w:t>child’s</w:t>
      </w:r>
      <w:r w:rsidRPr="002B38E9">
        <w:t xml:space="preserve"> family members or carers; and </w:t>
      </w:r>
    </w:p>
    <w:p w14:paraId="204E1064" w14:textId="1B07DEBB" w:rsidR="002B38E9" w:rsidRDefault="003A3CDC" w:rsidP="00FB3A75">
      <w:pPr>
        <w:pStyle w:val="BodyText"/>
        <w:numPr>
          <w:ilvl w:val="0"/>
          <w:numId w:val="99"/>
        </w:numPr>
      </w:pPr>
      <w:r>
        <w:t xml:space="preserve">if </w:t>
      </w:r>
      <w:r w:rsidR="002B38E9" w:rsidRPr="002B38E9">
        <w:t>the funding or support for a family would improve the child’s capacity or would reduce any risk to the child’s wellbeing</w:t>
      </w:r>
      <w:r w:rsidR="00570D4E">
        <w:t>.</w:t>
      </w:r>
      <w:r w:rsidR="002B38E9" w:rsidRPr="002B38E9">
        <w:t xml:space="preserve"> </w:t>
      </w:r>
    </w:p>
    <w:p w14:paraId="4168DE60" w14:textId="48D9C910" w:rsidR="002B38E9" w:rsidRDefault="002B38E9" w:rsidP="00FB3A75">
      <w:pPr>
        <w:pStyle w:val="BodyText"/>
        <w:ind w:left="1080"/>
      </w:pPr>
      <w:r w:rsidRPr="002B38E9">
        <w:t>(b) for other participants</w:t>
      </w:r>
      <w:r w:rsidR="00ED5A15">
        <w:t>, the CEO will consider</w:t>
      </w:r>
      <w:r w:rsidR="00D34726">
        <w:t>:</w:t>
      </w:r>
      <w:r w:rsidR="00F06F9A">
        <w:t xml:space="preserve"> </w:t>
      </w:r>
      <w:r w:rsidRPr="002B38E9">
        <w:t>the risks to the participant</w:t>
      </w:r>
      <w:r w:rsidR="0098047D">
        <w:t>’s wellbeing</w:t>
      </w:r>
      <w:r w:rsidRPr="002B38E9">
        <w:t xml:space="preserve"> from rel</w:t>
      </w:r>
      <w:r w:rsidR="002C568A">
        <w:t xml:space="preserve">ying </w:t>
      </w:r>
      <w:r w:rsidRPr="002B38E9">
        <w:t xml:space="preserve">on the support of family members, carers, informal networks and the community; and the suitability of </w:t>
      </w:r>
      <w:r w:rsidR="005453D6">
        <w:t>supports</w:t>
      </w:r>
      <w:r w:rsidRPr="002B38E9">
        <w:t>, including</w:t>
      </w:r>
      <w:r w:rsidR="005453D6">
        <w:t>:</w:t>
      </w:r>
      <w:r w:rsidR="00F658BB">
        <w:t xml:space="preserve"> </w:t>
      </w:r>
      <w:r w:rsidRPr="002B38E9">
        <w:t xml:space="preserve">the age and </w:t>
      </w:r>
      <w:r w:rsidR="00F658BB">
        <w:t>ability of</w:t>
      </w:r>
      <w:r w:rsidRPr="002B38E9">
        <w:t xml:space="preserve"> family members and carers; and(B) the intensity and type of support that is required and whether it is appropriate for a particular family member to be providing that care</w:t>
      </w:r>
      <w:r w:rsidR="00CC5B0F">
        <w:t xml:space="preserve"> (due to age and gender)</w:t>
      </w:r>
      <w:r w:rsidRPr="002B38E9">
        <w:t xml:space="preserve">; and (C) the extent of any risks to the long term wellbeing of any of the family members or carers; and </w:t>
      </w:r>
    </w:p>
    <w:p w14:paraId="031A74C6" w14:textId="5ED9ECD5" w:rsidR="002B38E9" w:rsidRDefault="00276932" w:rsidP="00FB3A75">
      <w:pPr>
        <w:pStyle w:val="BodyText"/>
        <w:numPr>
          <w:ilvl w:val="0"/>
          <w:numId w:val="106"/>
        </w:numPr>
      </w:pPr>
      <w:r>
        <w:t>how</w:t>
      </w:r>
      <w:r w:rsidR="002B38E9" w:rsidRPr="002B38E9">
        <w:t xml:space="preserve"> informal supports </w:t>
      </w:r>
      <w:r w:rsidR="002E5CFC">
        <w:t>affect</w:t>
      </w:r>
      <w:r w:rsidR="002B38E9" w:rsidRPr="002B38E9">
        <w:t xml:space="preserve"> a participant’s level of independence and other outcomes</w:t>
      </w:r>
      <w:r w:rsidR="00570D4E">
        <w:t>.</w:t>
      </w:r>
      <w:r w:rsidR="002B38E9" w:rsidRPr="002B38E9">
        <w:t xml:space="preserve"> </w:t>
      </w:r>
    </w:p>
    <w:p w14:paraId="3082E482" w14:textId="3B61D800" w:rsidR="00F0282E" w:rsidRDefault="002B38E9" w:rsidP="00FB3A75">
      <w:pPr>
        <w:pStyle w:val="BodyText"/>
      </w:pPr>
      <w:r w:rsidRPr="002B38E9">
        <w:t xml:space="preserve">(c) for all participants—the </w:t>
      </w:r>
      <w:r w:rsidR="00E70FF4">
        <w:t>benefits</w:t>
      </w:r>
      <w:r w:rsidRPr="002B38E9">
        <w:t xml:space="preserve"> of supporting and developing potential contributions of informal supports and networks within their communities.</w:t>
      </w:r>
    </w:p>
    <w:p w14:paraId="5348201B" w14:textId="77777777" w:rsidR="00A54D27" w:rsidRDefault="00A54D27">
      <w:pPr>
        <w:rPr>
          <w:rFonts w:cs="Arial"/>
          <w:b/>
          <w:bCs/>
          <w:iCs/>
          <w:color w:val="971A4B"/>
          <w:sz w:val="28"/>
          <w:szCs w:val="28"/>
          <w:lang w:eastAsia="en-AU"/>
        </w:rPr>
      </w:pPr>
      <w:r>
        <w:br w:type="page"/>
      </w:r>
    </w:p>
    <w:p w14:paraId="14F30077" w14:textId="4B533C96" w:rsidR="00F0282E" w:rsidRDefault="00F0282E" w:rsidP="00F0282E">
      <w:pPr>
        <w:pStyle w:val="Heading2"/>
      </w:pPr>
      <w:bookmarkStart w:id="276" w:name="_Healthtalk_Australia_–"/>
      <w:bookmarkStart w:id="277" w:name="_Toc199771546"/>
      <w:bookmarkEnd w:id="276"/>
      <w:r>
        <w:lastRenderedPageBreak/>
        <w:t>Healthtalk Australia – Carer resources and information</w:t>
      </w:r>
      <w:bookmarkEnd w:id="277"/>
    </w:p>
    <w:p w14:paraId="2D1A42E1" w14:textId="6EDBEACB" w:rsidR="00E428D2" w:rsidRPr="00B20341" w:rsidRDefault="00E428D2" w:rsidP="00F0282E">
      <w:pPr>
        <w:pStyle w:val="BodyText"/>
        <w:rPr>
          <w:rStyle w:val="Hyperlink"/>
          <w:color w:val="0000FF"/>
        </w:rPr>
      </w:pPr>
      <w:hyperlink r:id="rId199" w:history="1">
        <w:r w:rsidRPr="00B20341">
          <w:rPr>
            <w:rStyle w:val="Hyperlink"/>
            <w:color w:val="0000FF"/>
          </w:rPr>
          <w:t>https://www.healthtalkaustralia.org</w:t>
        </w:r>
      </w:hyperlink>
    </w:p>
    <w:p w14:paraId="5A9B927F" w14:textId="77777777" w:rsidR="00F0282E" w:rsidRDefault="00F0282E" w:rsidP="00F0282E">
      <w:pPr>
        <w:pStyle w:val="BodyText"/>
      </w:pPr>
      <w:r>
        <w:t>On this page you can find links to resources relevant for carers of people diagnosed with severe mental health problems. The information includes telephone helplines, carer support organisations and peak bodies, information about government assistance available to carers (respite care, payments and allowances), therapy and counselling services, information about specific mental health problems, crisis and suicide support services, information about recovery, links to public services such as health and mental health complaints commissions and offices of the public advocate, and finally some information on supported decision making. Please note that while a number of the resources listed are specific to Victoria, we have included national resources wherever possible. Many of these include links to state and territory-specific services.</w:t>
      </w:r>
    </w:p>
    <w:p w14:paraId="1D500514" w14:textId="77777777" w:rsidR="00F0282E" w:rsidRDefault="00F0282E" w:rsidP="00F0282E">
      <w:pPr>
        <w:pStyle w:val="Heading3"/>
      </w:pPr>
      <w:r>
        <w:t>Telephone helplines</w:t>
      </w:r>
    </w:p>
    <w:p w14:paraId="21DF9C2C" w14:textId="77777777" w:rsidR="00F0282E" w:rsidRDefault="00F0282E" w:rsidP="00F0282E">
      <w:pPr>
        <w:pStyle w:val="Bullet1"/>
      </w:pPr>
      <w:r w:rsidRPr="00A54D27">
        <w:rPr>
          <w:b/>
        </w:rPr>
        <w:t>Lifeline</w:t>
      </w:r>
      <w:r>
        <w:t xml:space="preserve"> – 13 11 14</w:t>
      </w:r>
    </w:p>
    <w:p w14:paraId="1A76F78A" w14:textId="77777777" w:rsidR="00F0282E" w:rsidRDefault="00F0282E" w:rsidP="00F0282E">
      <w:pPr>
        <w:pStyle w:val="Bullet1"/>
      </w:pPr>
      <w:r w:rsidRPr="00A54D27">
        <w:rPr>
          <w:b/>
        </w:rPr>
        <w:t>Carers Australia</w:t>
      </w:r>
      <w:r>
        <w:t xml:space="preserve"> – 1800 242 636</w:t>
      </w:r>
    </w:p>
    <w:p w14:paraId="61031B68" w14:textId="77777777" w:rsidR="00F0282E" w:rsidRDefault="00F0282E" w:rsidP="00F0282E">
      <w:pPr>
        <w:pStyle w:val="Bullet1"/>
      </w:pPr>
      <w:r w:rsidRPr="00A54D27">
        <w:rPr>
          <w:b/>
        </w:rPr>
        <w:t>Mind</w:t>
      </w:r>
      <w:r>
        <w:t xml:space="preserve"> – Carer Helpline 1300 554 660</w:t>
      </w:r>
    </w:p>
    <w:p w14:paraId="4F3F606A" w14:textId="77777777" w:rsidR="00F0282E" w:rsidRDefault="00F0282E" w:rsidP="00F0282E">
      <w:pPr>
        <w:pStyle w:val="Bullet1"/>
      </w:pPr>
      <w:r w:rsidRPr="00A54D27">
        <w:rPr>
          <w:b/>
        </w:rPr>
        <w:t>Carer Gateway</w:t>
      </w:r>
      <w:r>
        <w:t xml:space="preserve"> – 1800 422 737</w:t>
      </w:r>
    </w:p>
    <w:p w14:paraId="4D62911B" w14:textId="77777777" w:rsidR="00F0282E" w:rsidRDefault="00F0282E" w:rsidP="00F0282E">
      <w:pPr>
        <w:pStyle w:val="Bullet1"/>
      </w:pPr>
      <w:r w:rsidRPr="00A54D27">
        <w:rPr>
          <w:b/>
        </w:rPr>
        <w:t xml:space="preserve">Centrelink </w:t>
      </w:r>
      <w:r>
        <w:t>– information for carers 13 27 17</w:t>
      </w:r>
    </w:p>
    <w:p w14:paraId="5965A767" w14:textId="77777777" w:rsidR="00F0282E" w:rsidRDefault="00F0282E" w:rsidP="007311F7">
      <w:pPr>
        <w:pStyle w:val="Heading2"/>
      </w:pPr>
      <w:bookmarkStart w:id="278" w:name="_Downloadable_resources_on"/>
      <w:bookmarkStart w:id="279" w:name="_Toc199771547"/>
      <w:bookmarkEnd w:id="278"/>
      <w:r>
        <w:t>Downloadable resources on Mental Health and Supported Decision-Making</w:t>
      </w:r>
      <w:bookmarkEnd w:id="279"/>
    </w:p>
    <w:p w14:paraId="2BD3F828" w14:textId="52603567" w:rsidR="00F0282E" w:rsidRDefault="002B584F" w:rsidP="00F0282E">
      <w:pPr>
        <w:pStyle w:val="BodyText"/>
      </w:pPr>
      <w:r>
        <w:t>Here are</w:t>
      </w:r>
      <w:r w:rsidR="00F0282E">
        <w:t xml:space="preserve"> some downloadable resources (in PDF format) on Mental Health and Supported Decision-Making that were developed as a result of the research underpinning this online resource.</w:t>
      </w:r>
    </w:p>
    <w:p w14:paraId="7DE3D2EC" w14:textId="77777777" w:rsidR="00F0282E" w:rsidRDefault="00F0282E" w:rsidP="00F0282E">
      <w:pPr>
        <w:pStyle w:val="Heading4"/>
      </w:pPr>
      <w:r>
        <w:t>For people with lived experience of mental illness, family carers and mental health practitioners:</w:t>
      </w:r>
    </w:p>
    <w:p w14:paraId="281F9103" w14:textId="6A704B63" w:rsidR="00F0282E" w:rsidRPr="008230E0" w:rsidRDefault="00F0282E" w:rsidP="00F0282E">
      <w:pPr>
        <w:pStyle w:val="Bullet1"/>
        <w:rPr>
          <w:rStyle w:val="Hyperlink"/>
          <w:rFonts w:asciiTheme="minorHAnsi" w:hAnsiTheme="minorHAnsi" w:cstheme="minorHAnsi"/>
          <w:color w:val="0000FF"/>
        </w:rPr>
      </w:pPr>
      <w:hyperlink r:id="rId200" w:history="1">
        <w:r w:rsidRPr="008230E0">
          <w:rPr>
            <w:rStyle w:val="Hyperlink"/>
            <w:rFonts w:asciiTheme="minorHAnsi" w:hAnsiTheme="minorHAnsi" w:cstheme="minorHAnsi"/>
            <w:color w:val="0000FF"/>
          </w:rPr>
          <w:t>An introduction to the Supported Decision Making project and suite of resources</w:t>
        </w:r>
      </w:hyperlink>
    </w:p>
    <w:p w14:paraId="5E0ADB82" w14:textId="7C5C0C4C" w:rsidR="00F0282E" w:rsidRPr="008230E0" w:rsidRDefault="00F0282E" w:rsidP="00F0282E">
      <w:pPr>
        <w:pStyle w:val="Bullet1"/>
        <w:rPr>
          <w:rStyle w:val="Hyperlink"/>
          <w:rFonts w:asciiTheme="minorHAnsi" w:hAnsiTheme="minorHAnsi" w:cstheme="minorHAnsi"/>
          <w:color w:val="0000FF"/>
        </w:rPr>
      </w:pPr>
      <w:hyperlink r:id="rId201" w:history="1">
        <w:r w:rsidRPr="008230E0">
          <w:rPr>
            <w:rStyle w:val="Hyperlink"/>
            <w:rFonts w:asciiTheme="minorHAnsi" w:hAnsiTheme="minorHAnsi" w:cstheme="minorHAnsi"/>
            <w:color w:val="0000FF"/>
          </w:rPr>
          <w:t>Fact Sheet 1 – What is Supported Decision-Making?</w:t>
        </w:r>
      </w:hyperlink>
    </w:p>
    <w:p w14:paraId="6193E5A3" w14:textId="769F28D5" w:rsidR="00F0282E" w:rsidRPr="008230E0" w:rsidRDefault="00F0282E" w:rsidP="00F0282E">
      <w:pPr>
        <w:pStyle w:val="Bullet1"/>
        <w:rPr>
          <w:rStyle w:val="Hyperlink"/>
          <w:rFonts w:asciiTheme="minorHAnsi" w:hAnsiTheme="minorHAnsi" w:cstheme="minorHAnsi"/>
          <w:color w:val="0000FF"/>
        </w:rPr>
      </w:pPr>
      <w:hyperlink r:id="rId202" w:history="1">
        <w:r w:rsidRPr="008230E0">
          <w:rPr>
            <w:rStyle w:val="Hyperlink"/>
            <w:rFonts w:asciiTheme="minorHAnsi" w:hAnsiTheme="minorHAnsi" w:cstheme="minorHAnsi"/>
            <w:color w:val="0000FF"/>
          </w:rPr>
          <w:t>Fact Sheet 2 – Supported Decision-Making: Legal Mechanisms</w:t>
        </w:r>
      </w:hyperlink>
    </w:p>
    <w:p w14:paraId="01DD8F23" w14:textId="5F1E0AAE" w:rsidR="00F0282E" w:rsidRPr="008230E0" w:rsidRDefault="00F0282E" w:rsidP="00F0282E">
      <w:pPr>
        <w:pStyle w:val="Bullet1"/>
        <w:rPr>
          <w:rStyle w:val="Hyperlink"/>
          <w:rFonts w:asciiTheme="minorHAnsi" w:hAnsiTheme="minorHAnsi" w:cstheme="minorHAnsi"/>
          <w:color w:val="0000FF"/>
        </w:rPr>
      </w:pPr>
      <w:hyperlink r:id="rId203" w:history="1">
        <w:r w:rsidRPr="008230E0">
          <w:rPr>
            <w:rStyle w:val="Hyperlink"/>
            <w:rFonts w:asciiTheme="minorHAnsi" w:hAnsiTheme="minorHAnsi" w:cstheme="minorHAnsi"/>
            <w:color w:val="0000FF"/>
          </w:rPr>
          <w:t>Fact Sheet 3 – Practices to Improve Supported Decision-Making in Mental Health Services</w:t>
        </w:r>
      </w:hyperlink>
    </w:p>
    <w:p w14:paraId="2BC8DAED" w14:textId="4CB4FAA2" w:rsidR="00F0282E" w:rsidRPr="008230E0" w:rsidRDefault="00F0282E" w:rsidP="00F0282E">
      <w:pPr>
        <w:pStyle w:val="Bullet1"/>
        <w:rPr>
          <w:rStyle w:val="Hyperlink"/>
          <w:rFonts w:asciiTheme="minorHAnsi" w:hAnsiTheme="minorHAnsi" w:cstheme="minorHAnsi"/>
          <w:color w:val="0000FF"/>
        </w:rPr>
      </w:pPr>
      <w:hyperlink r:id="rId204" w:history="1">
        <w:r w:rsidRPr="008230E0">
          <w:rPr>
            <w:rStyle w:val="Hyperlink"/>
            <w:rFonts w:asciiTheme="minorHAnsi" w:hAnsiTheme="minorHAnsi" w:cstheme="minorHAnsi"/>
            <w:color w:val="0000FF"/>
          </w:rPr>
          <w:t>Fact Sheet 4 – Resources for Supported Decision-Making</w:t>
        </w:r>
      </w:hyperlink>
    </w:p>
    <w:p w14:paraId="53838C31" w14:textId="77777777" w:rsidR="00F0282E" w:rsidRDefault="00F0282E" w:rsidP="00F0282E">
      <w:pPr>
        <w:pStyle w:val="Heading4"/>
      </w:pPr>
      <w:r>
        <w:t>For mental health practitioners:</w:t>
      </w:r>
    </w:p>
    <w:p w14:paraId="78A61953" w14:textId="3923F7FB" w:rsidR="00F0282E" w:rsidRPr="008230E0" w:rsidRDefault="00F0282E" w:rsidP="00F0282E">
      <w:pPr>
        <w:pStyle w:val="Bullet1"/>
        <w:rPr>
          <w:rStyle w:val="Hyperlink"/>
          <w:rFonts w:asciiTheme="minorHAnsi" w:hAnsiTheme="minorHAnsi" w:cstheme="minorHAnsi"/>
          <w:color w:val="0000FF"/>
        </w:rPr>
      </w:pPr>
      <w:hyperlink r:id="rId205" w:history="1">
        <w:r w:rsidRPr="008230E0">
          <w:rPr>
            <w:rStyle w:val="Hyperlink"/>
            <w:rFonts w:asciiTheme="minorHAnsi" w:hAnsiTheme="minorHAnsi" w:cstheme="minorHAnsi"/>
            <w:color w:val="0000FF"/>
          </w:rPr>
          <w:t>Guidelines for Supported Decision-Making for Mental Health Services</w:t>
        </w:r>
      </w:hyperlink>
    </w:p>
    <w:p w14:paraId="17268A14" w14:textId="77777777" w:rsidR="00F0282E" w:rsidRDefault="00F0282E" w:rsidP="000D027A">
      <w:pPr>
        <w:pStyle w:val="Heading2"/>
      </w:pPr>
      <w:bookmarkStart w:id="280" w:name="_Carer_support_organisations"/>
      <w:bookmarkStart w:id="281" w:name="_Toc199771548"/>
      <w:bookmarkEnd w:id="280"/>
      <w:r>
        <w:t>Carer support organisations and peak bodies</w:t>
      </w:r>
      <w:bookmarkEnd w:id="281"/>
    </w:p>
    <w:p w14:paraId="3C8BDDBC" w14:textId="2CD49E42" w:rsidR="00F0282E" w:rsidRDefault="00F0282E" w:rsidP="00F0282E">
      <w:pPr>
        <w:pStyle w:val="Heading4"/>
      </w:pPr>
      <w:r>
        <w:t>Carer support organisations</w:t>
      </w:r>
    </w:p>
    <w:p w14:paraId="621ECDAD" w14:textId="77777777" w:rsidR="00F0282E" w:rsidRPr="00A54D27" w:rsidRDefault="00F0282E" w:rsidP="00F0282E">
      <w:pPr>
        <w:pStyle w:val="BodyText"/>
        <w:rPr>
          <w:b/>
        </w:rPr>
      </w:pPr>
      <w:r w:rsidRPr="00A54D27">
        <w:rPr>
          <w:b/>
        </w:rPr>
        <w:t>Mind Australia</w:t>
      </w:r>
    </w:p>
    <w:p w14:paraId="746851C3" w14:textId="0E0DDF78" w:rsidR="00F0282E" w:rsidRDefault="00F0282E" w:rsidP="00F0282E">
      <w:pPr>
        <w:pStyle w:val="BodyText"/>
      </w:pPr>
      <w:r>
        <w:t xml:space="preserve">Website: </w:t>
      </w:r>
      <w:hyperlink r:id="rId206" w:history="1">
        <w:r w:rsidR="00A54D27" w:rsidRPr="006E2508">
          <w:rPr>
            <w:rStyle w:val="Hyperlink"/>
            <w:rFonts w:asciiTheme="minorHAnsi" w:hAnsiTheme="minorHAnsi" w:cstheme="minorHAnsi"/>
            <w:color w:val="0000FF"/>
          </w:rPr>
          <w:t>www.mindaustralia.org.au</w:t>
        </w:r>
      </w:hyperlink>
      <w:r w:rsidR="00A54D27">
        <w:br/>
      </w:r>
      <w:r>
        <w:t>Carer helpline: 1300 554 660</w:t>
      </w:r>
    </w:p>
    <w:p w14:paraId="1467DE94" w14:textId="4542A4E2" w:rsidR="00F0282E" w:rsidRDefault="00F0282E" w:rsidP="00F0282E">
      <w:pPr>
        <w:pStyle w:val="BodyText"/>
      </w:pPr>
      <w:r>
        <w:lastRenderedPageBreak/>
        <w:t>Mind is a leading provider of community mental health services to support people with a mental illness, their carers and families in Victoria, South Australia and Queensland. Mind offers many resources including helplines, online forums, psychological counselling and therapy, group programs, workshops, and residential services.</w:t>
      </w:r>
    </w:p>
    <w:p w14:paraId="6FD27F5F" w14:textId="33A84481" w:rsidR="00F0282E" w:rsidRPr="00A54D27" w:rsidRDefault="00F0282E" w:rsidP="00F0282E">
      <w:pPr>
        <w:pStyle w:val="BodyText"/>
        <w:rPr>
          <w:b/>
        </w:rPr>
      </w:pPr>
      <w:r w:rsidRPr="00A54D27">
        <w:rPr>
          <w:b/>
        </w:rPr>
        <w:t>Mental Health Carers Australia (MHCAA)</w:t>
      </w:r>
    </w:p>
    <w:p w14:paraId="796D54C5" w14:textId="3872CE61" w:rsidR="00F0282E" w:rsidRPr="006E2508" w:rsidRDefault="00F0282E" w:rsidP="00F0282E">
      <w:pPr>
        <w:pStyle w:val="BodyText"/>
        <w:rPr>
          <w:rFonts w:cstheme="minorHAnsi"/>
        </w:rPr>
      </w:pPr>
      <w:r>
        <w:t xml:space="preserve">Website: </w:t>
      </w:r>
      <w:hyperlink r:id="rId207" w:history="1">
        <w:r w:rsidR="003729BF" w:rsidRPr="006E2508">
          <w:rPr>
            <w:rStyle w:val="Hyperlink"/>
            <w:rFonts w:asciiTheme="minorHAnsi" w:hAnsiTheme="minorHAnsi" w:cstheme="minorHAnsi"/>
            <w:color w:val="0000FF"/>
          </w:rPr>
          <w:t>https://www.mentalhealthcarersaustralia.org.au/</w:t>
        </w:r>
      </w:hyperlink>
    </w:p>
    <w:p w14:paraId="725A141B" w14:textId="5958CDCC" w:rsidR="00F0282E" w:rsidRDefault="00F0282E" w:rsidP="00F0282E">
      <w:pPr>
        <w:pStyle w:val="BodyText"/>
      </w:pPr>
      <w:r>
        <w:t>Mental Health Carers Australia’s mission is to represent at a national level the interests and concerns of families and others voluntarily caring for people with mental illness throughout Australia.</w:t>
      </w:r>
    </w:p>
    <w:p w14:paraId="04C24A78" w14:textId="77777777" w:rsidR="00F0282E" w:rsidRPr="00A54D27" w:rsidRDefault="00F0282E" w:rsidP="00F0282E">
      <w:pPr>
        <w:pStyle w:val="BodyText"/>
        <w:rPr>
          <w:b/>
        </w:rPr>
      </w:pPr>
      <w:r w:rsidRPr="00A54D27">
        <w:rPr>
          <w:b/>
        </w:rPr>
        <w:t>Tandem (Victoria)</w:t>
      </w:r>
    </w:p>
    <w:p w14:paraId="5F7E6F86" w14:textId="25196E9C" w:rsidR="00A54D27" w:rsidRDefault="00F0282E" w:rsidP="00F0282E">
      <w:pPr>
        <w:pStyle w:val="BodyText"/>
      </w:pPr>
      <w:r>
        <w:t xml:space="preserve">Website: </w:t>
      </w:r>
      <w:hyperlink r:id="rId208" w:history="1">
        <w:r w:rsidR="00A54D27" w:rsidRPr="006E2508">
          <w:rPr>
            <w:rStyle w:val="Hyperlink"/>
            <w:rFonts w:asciiTheme="minorHAnsi" w:hAnsiTheme="minorHAnsi" w:cstheme="minorHAnsi"/>
            <w:color w:val="0000FF"/>
          </w:rPr>
          <w:t>http://tandemcarers.org.au</w:t>
        </w:r>
      </w:hyperlink>
    </w:p>
    <w:p w14:paraId="685CDA30" w14:textId="19EACB1A" w:rsidR="00F0282E" w:rsidRDefault="00F0282E" w:rsidP="00F0282E">
      <w:pPr>
        <w:pStyle w:val="BodyText"/>
      </w:pPr>
      <w:r>
        <w:t>Tandem is the peak Victorian organisation for carers of people with mental health problems. Its aim is to ensure that the importance of the contribution, expertise, experiences and needs of families and other carers is recognised and that these needs are addressed. Tandem offers its members training and education programs, information for carers, and carer forums.</w:t>
      </w:r>
    </w:p>
    <w:p w14:paraId="4D2B5E8B" w14:textId="77777777" w:rsidR="00F0282E" w:rsidRPr="00A54D27" w:rsidRDefault="00F0282E" w:rsidP="00F0282E">
      <w:pPr>
        <w:pStyle w:val="BodyText"/>
        <w:rPr>
          <w:b/>
        </w:rPr>
      </w:pPr>
      <w:r w:rsidRPr="00A54D27">
        <w:rPr>
          <w:b/>
        </w:rPr>
        <w:t>Mental Illness Fellowship of Australia</w:t>
      </w:r>
    </w:p>
    <w:p w14:paraId="361DBC13" w14:textId="77936ED4" w:rsidR="00F0282E" w:rsidRDefault="00F0282E" w:rsidP="00F0282E">
      <w:pPr>
        <w:pStyle w:val="BodyText"/>
      </w:pPr>
      <w:r>
        <w:t xml:space="preserve">Website: </w:t>
      </w:r>
      <w:hyperlink r:id="rId209" w:history="1">
        <w:r w:rsidR="00A54D27" w:rsidRPr="006E2508">
          <w:rPr>
            <w:rStyle w:val="Hyperlink"/>
            <w:rFonts w:asciiTheme="minorHAnsi" w:hAnsiTheme="minorHAnsi" w:cstheme="minorHAnsi"/>
            <w:color w:val="0000FF"/>
          </w:rPr>
          <w:t>www.mifa.org.au</w:t>
        </w:r>
      </w:hyperlink>
      <w:r w:rsidR="00A54D27">
        <w:br/>
      </w:r>
      <w:r>
        <w:t>Tel: 1800 985 944</w:t>
      </w:r>
    </w:p>
    <w:p w14:paraId="2DC50004" w14:textId="77777777" w:rsidR="00F0282E" w:rsidRDefault="00F0282E" w:rsidP="00F0282E">
      <w:pPr>
        <w:pStyle w:val="BodyText"/>
      </w:pPr>
      <w:r>
        <w:t>The Mental Illness Fellowship of Australia represents at the national level the interests of its member organisations and people affected by mental illness. MIFA offers support and information about mental illnesses with a holistic approach to people with mental illness, their carers and families. Its website hosts a carers’ forum.</w:t>
      </w:r>
    </w:p>
    <w:p w14:paraId="799E6E7E" w14:textId="77777777" w:rsidR="00F0282E" w:rsidRPr="0034349D" w:rsidRDefault="00F0282E" w:rsidP="00F0282E">
      <w:pPr>
        <w:pStyle w:val="BodyText"/>
        <w:rPr>
          <w:b/>
        </w:rPr>
      </w:pPr>
      <w:r w:rsidRPr="0034349D">
        <w:rPr>
          <w:b/>
        </w:rPr>
        <w:t>SANE Australia</w:t>
      </w:r>
    </w:p>
    <w:p w14:paraId="38B5F8E9" w14:textId="096330DD" w:rsidR="00F0282E" w:rsidRDefault="00F0282E" w:rsidP="00F0282E">
      <w:pPr>
        <w:pStyle w:val="BodyText"/>
      </w:pPr>
      <w:r>
        <w:t xml:space="preserve">Website: </w:t>
      </w:r>
      <w:hyperlink r:id="rId210" w:history="1">
        <w:r w:rsidR="0034349D" w:rsidRPr="006E2508">
          <w:rPr>
            <w:rStyle w:val="Hyperlink"/>
            <w:rFonts w:asciiTheme="minorHAnsi" w:hAnsiTheme="minorHAnsi" w:cstheme="minorHAnsi"/>
            <w:color w:val="0000FF"/>
          </w:rPr>
          <w:t>www.sane.org/families-carers</w:t>
        </w:r>
      </w:hyperlink>
      <w:r w:rsidR="0034349D" w:rsidRPr="006E2508">
        <w:rPr>
          <w:rFonts w:cstheme="minorHAnsi"/>
        </w:rPr>
        <w:br/>
      </w:r>
      <w:r>
        <w:t>Tel: 1800 187 263</w:t>
      </w:r>
    </w:p>
    <w:p w14:paraId="381AC6D5" w14:textId="77777777" w:rsidR="00F0282E" w:rsidRDefault="00F0282E" w:rsidP="00F0282E">
      <w:pPr>
        <w:pStyle w:val="BodyText"/>
      </w:pPr>
      <w:r>
        <w:t>SANE is a major charity that aims to help all Australians affected by mental illness, as well as their families and friends. It offers information about mental health and illness, getting help for mental illness, how to improve wellbeing, and guides and resources for carers.</w:t>
      </w:r>
    </w:p>
    <w:p w14:paraId="764A9817" w14:textId="77777777" w:rsidR="00F0282E" w:rsidRPr="0034349D" w:rsidRDefault="00F0282E" w:rsidP="00F0282E">
      <w:pPr>
        <w:pStyle w:val="BodyText"/>
        <w:rPr>
          <w:b/>
        </w:rPr>
      </w:pPr>
      <w:r w:rsidRPr="0034349D">
        <w:rPr>
          <w:b/>
        </w:rPr>
        <w:t>Grow</w:t>
      </w:r>
    </w:p>
    <w:p w14:paraId="26B9ABD5" w14:textId="6469C81D" w:rsidR="00F0282E" w:rsidRPr="006E2508" w:rsidRDefault="00F0282E" w:rsidP="0087334C">
      <w:pPr>
        <w:pStyle w:val="BodyText"/>
        <w:rPr>
          <w:rStyle w:val="Hyperlink"/>
          <w:rFonts w:asciiTheme="minorHAnsi" w:hAnsiTheme="minorHAnsi" w:cstheme="minorHAnsi"/>
          <w:color w:val="0000FF"/>
        </w:rPr>
      </w:pPr>
      <w:r>
        <w:t>Website</w:t>
      </w:r>
      <w:r w:rsidR="00C51A38" w:rsidRPr="00C51A38">
        <w:rPr>
          <w:rStyle w:val="Hyperlink"/>
          <w:color w:val="0000FF"/>
          <w:u w:val="none"/>
        </w:rPr>
        <w:t xml:space="preserve"> </w:t>
      </w:r>
      <w:hyperlink r:id="rId211" w:history="1">
        <w:r w:rsidR="00C51A38" w:rsidRPr="00F2779F">
          <w:rPr>
            <w:rStyle w:val="Hyperlink"/>
            <w:rFonts w:asciiTheme="minorHAnsi" w:hAnsiTheme="minorHAnsi" w:cstheme="minorHAnsi"/>
          </w:rPr>
          <w:t>https://grow.org.au/welcome-to-grow/</w:t>
        </w:r>
      </w:hyperlink>
    </w:p>
    <w:p w14:paraId="056CCE03" w14:textId="7A094932" w:rsidR="0087334C" w:rsidRDefault="0087334C" w:rsidP="0087334C">
      <w:pPr>
        <w:pStyle w:val="BodyText"/>
      </w:pPr>
      <w:r>
        <w:t>Tel:</w:t>
      </w:r>
      <w:r w:rsidR="00AA0CAF">
        <w:t xml:space="preserve"> 1800 558 268</w:t>
      </w:r>
    </w:p>
    <w:p w14:paraId="3C01DF6C" w14:textId="77777777" w:rsidR="00F0282E" w:rsidRDefault="00F0282E" w:rsidP="00F0282E">
      <w:pPr>
        <w:pStyle w:val="BodyText"/>
      </w:pPr>
      <w:r>
        <w:t xml:space="preserve">Grow is a community-based organisation which aims to help people recover from mental illness through its program of mutual support and personal development. Its ‘Grow Better Together’ program encourages and supports caregivers of people experiencing mental illness. </w:t>
      </w:r>
    </w:p>
    <w:p w14:paraId="66578D6F" w14:textId="77777777" w:rsidR="00CE35DE" w:rsidRDefault="00CE35DE">
      <w:pPr>
        <w:rPr>
          <w:rFonts w:cs="Arial"/>
          <w:b/>
          <w:bCs/>
          <w:lang w:eastAsia="en-AU"/>
        </w:rPr>
      </w:pPr>
      <w:r>
        <w:br w:type="page"/>
      </w:r>
    </w:p>
    <w:p w14:paraId="2EE5124B" w14:textId="7EED07F7" w:rsidR="00F0282E" w:rsidRDefault="00F0282E" w:rsidP="00F0282E">
      <w:pPr>
        <w:pStyle w:val="Heading4"/>
      </w:pPr>
      <w:r>
        <w:lastRenderedPageBreak/>
        <w:t>Carer peak bodies</w:t>
      </w:r>
    </w:p>
    <w:p w14:paraId="24FB9BD8" w14:textId="77777777" w:rsidR="00F0282E" w:rsidRPr="0034349D" w:rsidRDefault="00F0282E" w:rsidP="00F0282E">
      <w:pPr>
        <w:pStyle w:val="BodyText"/>
        <w:rPr>
          <w:b/>
        </w:rPr>
      </w:pPr>
      <w:r w:rsidRPr="0034349D">
        <w:rPr>
          <w:b/>
        </w:rPr>
        <w:t>Carers Australia</w:t>
      </w:r>
    </w:p>
    <w:p w14:paraId="1B7C50CE" w14:textId="2307AA3D" w:rsidR="00F0282E" w:rsidRDefault="00F0282E" w:rsidP="00F0282E">
      <w:pPr>
        <w:pStyle w:val="BodyText"/>
      </w:pPr>
      <w:r>
        <w:t xml:space="preserve">Website: </w:t>
      </w:r>
      <w:hyperlink r:id="rId212" w:history="1">
        <w:r w:rsidR="0034349D" w:rsidRPr="00C51A38">
          <w:rPr>
            <w:rStyle w:val="Hyperlink"/>
            <w:rFonts w:asciiTheme="minorHAnsi" w:hAnsiTheme="minorHAnsi" w:cstheme="minorHAnsi"/>
            <w:color w:val="0000FF"/>
          </w:rPr>
          <w:t>www.carersaustralia.com.au</w:t>
        </w:r>
      </w:hyperlink>
      <w:r w:rsidR="0034349D" w:rsidRPr="00C51A38">
        <w:rPr>
          <w:rFonts w:cstheme="minorHAnsi"/>
        </w:rPr>
        <w:br/>
      </w:r>
      <w:r w:rsidRPr="00C51A38">
        <w:rPr>
          <w:rFonts w:cstheme="minorHAnsi"/>
        </w:rPr>
        <w:t xml:space="preserve">Tel: </w:t>
      </w:r>
      <w:r w:rsidR="00984CBC" w:rsidRPr="00C51A38">
        <w:rPr>
          <w:rFonts w:cstheme="minorHAnsi"/>
        </w:rPr>
        <w:t>(02) 6122 9900</w:t>
      </w:r>
    </w:p>
    <w:p w14:paraId="0B34A2D7" w14:textId="77777777" w:rsidR="00F0282E" w:rsidRDefault="00F0282E" w:rsidP="00F0282E">
      <w:pPr>
        <w:pStyle w:val="BodyText"/>
      </w:pPr>
      <w:r>
        <w:t>Carers Australia is the national peak body representing Australia’s carers, advocating on behalf of Australia’s carers to influence policies and services at a national level. The program offers the opportunity for carers to talk to someone about the caring role with short term counselling, emotional and psychological support services for carers in need of support. NCCP is delivered through Carers Australia’s network of Carer Associations in each state and territory.</w:t>
      </w:r>
    </w:p>
    <w:p w14:paraId="7D57C7D3" w14:textId="77777777" w:rsidR="00F0282E" w:rsidRPr="0034349D" w:rsidRDefault="00F0282E" w:rsidP="00F0282E">
      <w:pPr>
        <w:pStyle w:val="BodyText"/>
        <w:rPr>
          <w:b/>
        </w:rPr>
      </w:pPr>
      <w:r w:rsidRPr="0034349D">
        <w:rPr>
          <w:b/>
        </w:rPr>
        <w:t>Mental Health Australia</w:t>
      </w:r>
    </w:p>
    <w:p w14:paraId="2B99F2EC" w14:textId="11F8DE43" w:rsidR="00F0282E" w:rsidRDefault="00F0282E" w:rsidP="00F0282E">
      <w:pPr>
        <w:pStyle w:val="BodyText"/>
      </w:pPr>
      <w:r>
        <w:t>Website:</w:t>
      </w:r>
      <w:r w:rsidRPr="00C51A38">
        <w:rPr>
          <w:rFonts w:cstheme="minorHAnsi"/>
        </w:rPr>
        <w:t xml:space="preserve"> </w:t>
      </w:r>
      <w:hyperlink r:id="rId213" w:history="1">
        <w:r w:rsidR="00C256A5" w:rsidRPr="00C51A38">
          <w:rPr>
            <w:rStyle w:val="Hyperlink"/>
            <w:rFonts w:asciiTheme="minorHAnsi" w:hAnsiTheme="minorHAnsi" w:cstheme="minorHAnsi"/>
            <w:color w:val="0000FF"/>
          </w:rPr>
          <w:t>http://mhaustralia.org</w:t>
        </w:r>
      </w:hyperlink>
    </w:p>
    <w:p w14:paraId="1400E599" w14:textId="2F6556F7" w:rsidR="00F0282E" w:rsidRDefault="00F0282E" w:rsidP="00F0282E">
      <w:pPr>
        <w:pStyle w:val="BodyText"/>
      </w:pPr>
      <w:r>
        <w:t>MHA is an Australian non-government organisation which represents and promotes the interests of the national mental health sector and is committed to improve mental health for Australians. It represents mental health consumers, carers, special needs groups, clinical service providers, public and private mental health service providers, researchers and state/territory community mental health peak bodies.</w:t>
      </w:r>
    </w:p>
    <w:p w14:paraId="7C7F481F" w14:textId="77777777" w:rsidR="00581A41" w:rsidRDefault="00581A41" w:rsidP="00F0282E">
      <w:pPr>
        <w:pStyle w:val="BodyText"/>
        <w:rPr>
          <w:b/>
        </w:rPr>
      </w:pPr>
      <w:r w:rsidRPr="00581A41">
        <w:rPr>
          <w:b/>
        </w:rPr>
        <w:t>Embrace Multicultural Mental Health</w:t>
      </w:r>
    </w:p>
    <w:p w14:paraId="7328CDE8" w14:textId="457626B8" w:rsidR="003E0C8C" w:rsidRPr="00B20341" w:rsidRDefault="00F0282E" w:rsidP="00F0282E">
      <w:pPr>
        <w:pStyle w:val="BodyText"/>
        <w:rPr>
          <w:rStyle w:val="Hyperlink"/>
          <w:color w:val="0000FF"/>
        </w:rPr>
      </w:pPr>
      <w:r>
        <w:t>Website</w:t>
      </w:r>
      <w:r w:rsidRPr="00C51A38">
        <w:rPr>
          <w:rFonts w:cstheme="minorHAnsi"/>
        </w:rPr>
        <w:t xml:space="preserve">: </w:t>
      </w:r>
      <w:r w:rsidR="003E0C8C" w:rsidRPr="00C51A38">
        <w:rPr>
          <w:rStyle w:val="Hyperlink"/>
          <w:rFonts w:asciiTheme="minorHAnsi" w:hAnsiTheme="minorHAnsi" w:cstheme="minorHAnsi"/>
          <w:color w:val="0000FF"/>
        </w:rPr>
        <w:t>www.embracementalhealth.org.au</w:t>
      </w:r>
    </w:p>
    <w:p w14:paraId="08C5E86F" w14:textId="35A1A599" w:rsidR="00F0282E" w:rsidRDefault="003E0C8C" w:rsidP="003E0C8C">
      <w:pPr>
        <w:autoSpaceDE w:val="0"/>
        <w:autoSpaceDN w:val="0"/>
        <w:adjustRightInd w:val="0"/>
      </w:pPr>
      <w:r w:rsidRPr="003E0C8C">
        <w:t>Embrace Multicultural Mental Health (the Embrace Project) is run by Mental Health Australia and provides a national focus on mental health and suicide prevention for people from culturally and linguistically diverse (CALD) backgrounds. It provides a national platform for Australian mental health services and multicultural communities to access resources, services and information in a culturally accessible format.</w:t>
      </w:r>
    </w:p>
    <w:p w14:paraId="2B72ACF0" w14:textId="50E24A89" w:rsidR="00F0282E" w:rsidRDefault="00F0282E" w:rsidP="00FB3367">
      <w:pPr>
        <w:pStyle w:val="Heading2"/>
      </w:pPr>
      <w:bookmarkStart w:id="282" w:name="_Government_assistance_for"/>
      <w:bookmarkStart w:id="283" w:name="_Toc199771549"/>
      <w:bookmarkEnd w:id="282"/>
      <w:r>
        <w:t>Government assistance for carers: Respite services, payments and allowances</w:t>
      </w:r>
      <w:bookmarkEnd w:id="283"/>
    </w:p>
    <w:p w14:paraId="7E992E65" w14:textId="77777777" w:rsidR="002826EE" w:rsidRPr="002826EE" w:rsidRDefault="002826EE" w:rsidP="002826EE">
      <w:pPr>
        <w:pStyle w:val="BodyText"/>
        <w:rPr>
          <w:b/>
        </w:rPr>
      </w:pPr>
      <w:r w:rsidRPr="002826EE">
        <w:rPr>
          <w:b/>
        </w:rPr>
        <w:t xml:space="preserve">Carer Gateway </w:t>
      </w:r>
    </w:p>
    <w:p w14:paraId="5595D0CD" w14:textId="77777777" w:rsidR="002826EE" w:rsidRPr="00C51A38" w:rsidRDefault="002826EE" w:rsidP="00C42BBB">
      <w:pPr>
        <w:rPr>
          <w:rFonts w:cstheme="minorHAnsi"/>
        </w:rPr>
      </w:pPr>
      <w:r w:rsidRPr="00C51A38">
        <w:rPr>
          <w:rFonts w:cstheme="minorHAnsi"/>
        </w:rPr>
        <w:t xml:space="preserve">Website: </w:t>
      </w:r>
      <w:r w:rsidRPr="00C51A38">
        <w:rPr>
          <w:rStyle w:val="Hyperlink"/>
          <w:rFonts w:asciiTheme="minorHAnsi" w:hAnsiTheme="minorHAnsi" w:cstheme="minorHAnsi"/>
          <w:color w:val="0000FF"/>
        </w:rPr>
        <w:t>https://www.carergateway.gov.au/</w:t>
      </w:r>
    </w:p>
    <w:p w14:paraId="6F7828E7" w14:textId="77777777" w:rsidR="002826EE" w:rsidRPr="00C51A38" w:rsidRDefault="002826EE" w:rsidP="00C42BBB">
      <w:pPr>
        <w:rPr>
          <w:rFonts w:cstheme="minorHAnsi"/>
        </w:rPr>
      </w:pPr>
      <w:r w:rsidRPr="00C51A38">
        <w:rPr>
          <w:rFonts w:cstheme="minorHAnsi"/>
        </w:rPr>
        <w:t>Tel: 1800 422 737</w:t>
      </w:r>
    </w:p>
    <w:p w14:paraId="50E5C08A" w14:textId="77777777" w:rsidR="002826EE" w:rsidRDefault="002826EE" w:rsidP="00813A62">
      <w:r w:rsidRPr="002826EE">
        <w:t>The Carer Gateway is an Australia-wide network of Carer Gateway service providers. They will talk through what you  need and help you to find local services and support to help  you. They can provide you with practical information and advice, free phone counselling, free coaching, opportunities to connect with other carers, as well as information about respite and financial assistance.</w:t>
      </w:r>
    </w:p>
    <w:p w14:paraId="316162E5" w14:textId="7A5F658B" w:rsidR="00F0282E" w:rsidRPr="0034349D" w:rsidRDefault="00F0282E" w:rsidP="00F0282E">
      <w:pPr>
        <w:pStyle w:val="BodyText"/>
        <w:rPr>
          <w:b/>
        </w:rPr>
      </w:pPr>
      <w:r w:rsidRPr="0034349D">
        <w:rPr>
          <w:b/>
        </w:rPr>
        <w:t>Centrelink</w:t>
      </w:r>
    </w:p>
    <w:p w14:paraId="001BABEF" w14:textId="77777777" w:rsidR="00F0282E" w:rsidRDefault="00F0282E" w:rsidP="00F0282E">
      <w:pPr>
        <w:pStyle w:val="BodyText"/>
      </w:pPr>
      <w:r>
        <w:t>Tel: 132 717</w:t>
      </w:r>
    </w:p>
    <w:p w14:paraId="409FA0E7" w14:textId="77777777" w:rsidR="00F0282E" w:rsidRPr="0034349D" w:rsidRDefault="00F0282E" w:rsidP="00F0282E">
      <w:pPr>
        <w:pStyle w:val="Bullet1"/>
        <w:rPr>
          <w:b/>
        </w:rPr>
      </w:pPr>
      <w:r w:rsidRPr="0034349D">
        <w:rPr>
          <w:b/>
        </w:rPr>
        <w:t>Carer Payment</w:t>
      </w:r>
    </w:p>
    <w:p w14:paraId="2BB9939A" w14:textId="31EDEA11" w:rsidR="0034349D" w:rsidRDefault="00F0282E" w:rsidP="0034349D">
      <w:pPr>
        <w:pStyle w:val="BodyText"/>
        <w:ind w:left="284"/>
      </w:pPr>
      <w:r>
        <w:t xml:space="preserve">Website: </w:t>
      </w:r>
      <w:hyperlink r:id="rId214" w:history="1">
        <w:r w:rsidR="0034349D" w:rsidRPr="00C51A38">
          <w:rPr>
            <w:rStyle w:val="Hyperlink"/>
            <w:rFonts w:asciiTheme="minorHAnsi" w:hAnsiTheme="minorHAnsi" w:cstheme="minorHAnsi"/>
            <w:color w:val="0000FF"/>
          </w:rPr>
          <w:t>www.humanservices.gov.au/customer/services/centrelink/carer-payment</w:t>
        </w:r>
      </w:hyperlink>
    </w:p>
    <w:p w14:paraId="7D616F36" w14:textId="77777777" w:rsidR="00F0282E" w:rsidRDefault="00F0282E" w:rsidP="0034349D">
      <w:pPr>
        <w:pStyle w:val="BodyText"/>
        <w:ind w:left="284"/>
      </w:pPr>
      <w:r>
        <w:t>Carer Payment provides income support to people who, because of the demands of their caring role, are unable to support themselves through substantial paid employment. Carer Payment is income and assets tested and paid at the same rate as other social security pensions.</w:t>
      </w:r>
    </w:p>
    <w:p w14:paraId="1DF474CA" w14:textId="77777777" w:rsidR="00F0282E" w:rsidRPr="0034349D" w:rsidRDefault="00F0282E" w:rsidP="00F0282E">
      <w:pPr>
        <w:pStyle w:val="Bullet1"/>
        <w:rPr>
          <w:b/>
        </w:rPr>
      </w:pPr>
      <w:r w:rsidRPr="0034349D">
        <w:rPr>
          <w:b/>
        </w:rPr>
        <w:lastRenderedPageBreak/>
        <w:t>Carer Allowance</w:t>
      </w:r>
    </w:p>
    <w:p w14:paraId="46311AC3" w14:textId="571CC7F4" w:rsidR="00F0282E" w:rsidRPr="00C51A38" w:rsidRDefault="00F0282E" w:rsidP="0034349D">
      <w:pPr>
        <w:pStyle w:val="BodyText"/>
        <w:ind w:left="284"/>
        <w:rPr>
          <w:rFonts w:cstheme="minorHAnsi"/>
        </w:rPr>
      </w:pPr>
      <w:r>
        <w:t xml:space="preserve">Website: </w:t>
      </w:r>
      <w:hyperlink r:id="rId215" w:history="1">
        <w:r w:rsidR="0070294D" w:rsidRPr="00B857CF">
          <w:rPr>
            <w:rStyle w:val="Hyperlink"/>
            <w:rFonts w:asciiTheme="minorHAnsi" w:hAnsiTheme="minorHAnsi"/>
          </w:rPr>
          <w:t>https://www.servicesaustralia.gov.au/carer-allowance</w:t>
        </w:r>
      </w:hyperlink>
      <w:r w:rsidR="0070294D">
        <w:t xml:space="preserve"> </w:t>
      </w:r>
    </w:p>
    <w:p w14:paraId="64DC7937" w14:textId="77777777" w:rsidR="00F0282E" w:rsidRDefault="00F0282E" w:rsidP="0034349D">
      <w:pPr>
        <w:pStyle w:val="BodyText"/>
        <w:ind w:left="284"/>
      </w:pPr>
      <w:r>
        <w:t>Carer Allowance is an income supplement available to people who provide daily care and attention in a private home to a person with disability or a severe medical condition. Carer Allowance is not taxable or income and assets tested. It can be paid in addition to a social security income support payment.</w:t>
      </w:r>
    </w:p>
    <w:p w14:paraId="79230CAB" w14:textId="77777777" w:rsidR="00F0282E" w:rsidRPr="0034349D" w:rsidRDefault="00F0282E" w:rsidP="00F0282E">
      <w:pPr>
        <w:pStyle w:val="Bullet1"/>
        <w:rPr>
          <w:b/>
        </w:rPr>
      </w:pPr>
      <w:r w:rsidRPr="0034349D">
        <w:rPr>
          <w:b/>
        </w:rPr>
        <w:t>Carer Supplement</w:t>
      </w:r>
    </w:p>
    <w:p w14:paraId="50A9E638" w14:textId="709ECE07" w:rsidR="00F0282E" w:rsidRPr="00C51A38" w:rsidRDefault="00F0282E" w:rsidP="0034349D">
      <w:pPr>
        <w:pStyle w:val="BodyText"/>
        <w:ind w:left="284"/>
        <w:rPr>
          <w:rFonts w:cstheme="minorHAnsi"/>
        </w:rPr>
      </w:pPr>
      <w:r>
        <w:t xml:space="preserve">Website: </w:t>
      </w:r>
      <w:r w:rsidR="00171E40" w:rsidRPr="00171E40">
        <w:rPr>
          <w:rStyle w:val="Hyperlink"/>
          <w:rFonts w:asciiTheme="minorHAnsi" w:hAnsiTheme="minorHAnsi" w:cstheme="minorHAnsi"/>
          <w:color w:val="0000FF"/>
        </w:rPr>
        <w:t>https://www.servicesaustralia.gov.au/carer-supplement</w:t>
      </w:r>
      <w:r w:rsidR="00171E40">
        <w:rPr>
          <w:rStyle w:val="Hyperlink"/>
          <w:rFonts w:asciiTheme="minorHAnsi" w:hAnsiTheme="minorHAnsi" w:cstheme="minorHAnsi"/>
          <w:color w:val="0000FF"/>
        </w:rPr>
        <w:t xml:space="preserve"> </w:t>
      </w:r>
    </w:p>
    <w:p w14:paraId="20F1D3FA" w14:textId="654D673F" w:rsidR="007311F7" w:rsidRDefault="00F0282E" w:rsidP="0034349D">
      <w:pPr>
        <w:pStyle w:val="BodyText"/>
        <w:ind w:left="284"/>
      </w:pPr>
      <w:r>
        <w:t>Carer Supplement is an annual $600 payment and is paid in July each year to recipients of the Carer Allowance for each person being cared for.</w:t>
      </w:r>
      <w:r w:rsidR="007311F7">
        <w:br w:type="page"/>
      </w:r>
    </w:p>
    <w:p w14:paraId="50B3EB4A" w14:textId="38FD29D4" w:rsidR="00090399" w:rsidRPr="00563CCB" w:rsidRDefault="00090399" w:rsidP="00090399">
      <w:pPr>
        <w:pStyle w:val="Heading1"/>
      </w:pPr>
      <w:bookmarkStart w:id="284" w:name="_Toc199771550"/>
      <w:r>
        <w:lastRenderedPageBreak/>
        <w:t>Other Resources</w:t>
      </w:r>
      <w:bookmarkEnd w:id="284"/>
    </w:p>
    <w:p w14:paraId="785DEB4B" w14:textId="5D981404" w:rsidR="00F0282E" w:rsidRPr="00B12A8C" w:rsidRDefault="00F0282E" w:rsidP="00B12A8C">
      <w:pPr>
        <w:pStyle w:val="Heading2"/>
      </w:pPr>
      <w:bookmarkStart w:id="285" w:name="_Toc199771551"/>
      <w:r w:rsidRPr="00B12A8C">
        <w:t xml:space="preserve">Therapy and </w:t>
      </w:r>
      <w:r w:rsidR="0034349D" w:rsidRPr="00B12A8C">
        <w:t>c</w:t>
      </w:r>
      <w:r w:rsidRPr="00B12A8C">
        <w:t>ounselling</w:t>
      </w:r>
      <w:bookmarkEnd w:id="285"/>
    </w:p>
    <w:p w14:paraId="46189568" w14:textId="77777777" w:rsidR="00F0282E" w:rsidRDefault="00F0282E" w:rsidP="00F0282E">
      <w:pPr>
        <w:pStyle w:val="Heading4"/>
      </w:pPr>
      <w:r>
        <w:t>Relationships Australia</w:t>
      </w:r>
    </w:p>
    <w:p w14:paraId="382885AE" w14:textId="4C999F70" w:rsidR="00F0282E" w:rsidRDefault="00F0282E" w:rsidP="00F0282E">
      <w:pPr>
        <w:pStyle w:val="BodyText"/>
      </w:pPr>
      <w:r>
        <w:t xml:space="preserve">Website: </w:t>
      </w:r>
      <w:hyperlink r:id="rId216" w:history="1">
        <w:r w:rsidR="0034349D" w:rsidRPr="00FA3BBE">
          <w:rPr>
            <w:rStyle w:val="Hyperlink"/>
            <w:rFonts w:asciiTheme="minorHAnsi" w:hAnsiTheme="minorHAnsi" w:cstheme="minorHAnsi"/>
            <w:color w:val="0000FF"/>
          </w:rPr>
          <w:t>www.relationships.org.au</w:t>
        </w:r>
      </w:hyperlink>
    </w:p>
    <w:p w14:paraId="059D4852" w14:textId="77777777" w:rsidR="00F0282E" w:rsidRDefault="00F0282E" w:rsidP="00F0282E">
      <w:pPr>
        <w:pStyle w:val="BodyText"/>
      </w:pPr>
      <w:r>
        <w:t>Relationships Australia provides relationship support services across the nation to enhance human and family relationships. It provides counselling, family and relationship courses, and professional training and development. It offers relationship advice topics, publications and crisis help and support.</w:t>
      </w:r>
    </w:p>
    <w:p w14:paraId="7DEC18AC" w14:textId="77777777" w:rsidR="00F0282E" w:rsidRDefault="00F0282E" w:rsidP="00F0282E">
      <w:pPr>
        <w:pStyle w:val="Heading4"/>
      </w:pPr>
      <w:r>
        <w:t>Australian Counselling Association</w:t>
      </w:r>
    </w:p>
    <w:p w14:paraId="657B891A" w14:textId="1BDC31CF" w:rsidR="00F0282E" w:rsidRDefault="00F0282E" w:rsidP="00F0282E">
      <w:pPr>
        <w:pStyle w:val="BodyText"/>
      </w:pPr>
      <w:r>
        <w:t xml:space="preserve">Website: </w:t>
      </w:r>
      <w:hyperlink r:id="rId217" w:history="1">
        <w:r w:rsidR="0034349D" w:rsidRPr="00FA3BBE">
          <w:rPr>
            <w:rStyle w:val="Hyperlink"/>
            <w:rFonts w:asciiTheme="minorHAnsi" w:hAnsiTheme="minorHAnsi" w:cstheme="minorHAnsi"/>
            <w:color w:val="0000FF"/>
          </w:rPr>
          <w:t>www.theaca.net.au</w:t>
        </w:r>
      </w:hyperlink>
    </w:p>
    <w:p w14:paraId="05E4339C" w14:textId="696F98C8" w:rsidR="00F0282E" w:rsidRDefault="00F0282E" w:rsidP="00F0282E">
      <w:pPr>
        <w:pStyle w:val="BodyText"/>
      </w:pPr>
      <w:r>
        <w:t>ACA is Australia’s largest single registration body for Counsellors and Psychotherapists with over 3,500 members. ACA serves a crucial role in advocating and advancing the profession of counselling and psychotherapy. Its website provides a search option for counsellors.</w:t>
      </w:r>
    </w:p>
    <w:p w14:paraId="1E9C9502" w14:textId="77777777" w:rsidR="00F0282E" w:rsidRDefault="00F0282E" w:rsidP="00F0282E">
      <w:pPr>
        <w:pStyle w:val="Heading4"/>
      </w:pPr>
      <w:r>
        <w:t>Australian Psychological Society</w:t>
      </w:r>
    </w:p>
    <w:p w14:paraId="780D1D14" w14:textId="497D699B" w:rsidR="00F0282E" w:rsidRDefault="00F0282E" w:rsidP="00F0282E">
      <w:pPr>
        <w:pStyle w:val="BodyText"/>
      </w:pPr>
      <w:r>
        <w:t xml:space="preserve">Website: </w:t>
      </w:r>
      <w:hyperlink r:id="rId218" w:history="1">
        <w:r w:rsidR="0034349D" w:rsidRPr="00FA3BBE">
          <w:rPr>
            <w:rStyle w:val="Hyperlink"/>
            <w:rFonts w:asciiTheme="minorHAnsi" w:hAnsiTheme="minorHAnsi" w:cstheme="minorHAnsi"/>
            <w:color w:val="0000FF"/>
          </w:rPr>
          <w:t>www.psychology.org.au</w:t>
        </w:r>
      </w:hyperlink>
    </w:p>
    <w:p w14:paraId="2A2180AD" w14:textId="77777777" w:rsidR="00F0282E" w:rsidRDefault="00F0282E" w:rsidP="00F0282E">
      <w:pPr>
        <w:pStyle w:val="BodyText"/>
      </w:pPr>
      <w:r>
        <w:t>APS is the leading organisation for psychologists in Australia and represents over 22,000 members. Its website offers a search option for psychology services.</w:t>
      </w:r>
    </w:p>
    <w:p w14:paraId="625242CA" w14:textId="77777777" w:rsidR="00F0282E" w:rsidRDefault="00F0282E" w:rsidP="00F0282E">
      <w:pPr>
        <w:pStyle w:val="Heading4"/>
      </w:pPr>
      <w:r>
        <w:t>MoodGYM Training Program</w:t>
      </w:r>
    </w:p>
    <w:p w14:paraId="23ADBDE5" w14:textId="02B7C86F" w:rsidR="0034349D" w:rsidRDefault="00F0282E" w:rsidP="00F0282E">
      <w:pPr>
        <w:pStyle w:val="BodyText"/>
      </w:pPr>
      <w:r>
        <w:t>Website</w:t>
      </w:r>
      <w:r w:rsidRPr="00FA3BBE">
        <w:rPr>
          <w:rFonts w:cstheme="minorHAnsi"/>
        </w:rPr>
        <w:t xml:space="preserve">: </w:t>
      </w:r>
      <w:r w:rsidR="00FD4A2F" w:rsidRPr="00FA3BBE">
        <w:rPr>
          <w:rStyle w:val="Hyperlink"/>
          <w:rFonts w:asciiTheme="minorHAnsi" w:hAnsiTheme="minorHAnsi" w:cstheme="minorHAnsi"/>
          <w:color w:val="0000FF"/>
        </w:rPr>
        <w:t>https://moodgym.com.au/</w:t>
      </w:r>
    </w:p>
    <w:p w14:paraId="0DA07AC0" w14:textId="77777777" w:rsidR="00F0282E" w:rsidRDefault="00F0282E" w:rsidP="00F0282E">
      <w:pPr>
        <w:pStyle w:val="BodyText"/>
      </w:pPr>
      <w:r>
        <w:t>Mood GYM is an internet-based therapy program designed to enable people to learn cognitive behaviour therapy skills for preventing and coping with depression.</w:t>
      </w:r>
    </w:p>
    <w:p w14:paraId="6091D27E" w14:textId="77777777" w:rsidR="00F0282E" w:rsidRPr="00B12A8C" w:rsidRDefault="00F0282E" w:rsidP="00B12A8C">
      <w:pPr>
        <w:pStyle w:val="Heading2"/>
      </w:pPr>
      <w:bookmarkStart w:id="286" w:name="_Toc199771552"/>
      <w:r w:rsidRPr="00B12A8C">
        <w:t>Resources about specific mental health problems or for specific groups</w:t>
      </w:r>
      <w:bookmarkEnd w:id="286"/>
    </w:p>
    <w:p w14:paraId="55451532" w14:textId="77777777" w:rsidR="00F0282E" w:rsidRDefault="00F0282E" w:rsidP="00F0282E">
      <w:pPr>
        <w:pStyle w:val="Heading4"/>
      </w:pPr>
      <w:r>
        <w:t>Australian Borderline Personality Disorder Foundation – Families and Carers</w:t>
      </w:r>
    </w:p>
    <w:p w14:paraId="564B0ECE" w14:textId="7B58BAAD" w:rsidR="00F0282E" w:rsidRPr="00FA3BBE" w:rsidRDefault="00F0282E" w:rsidP="00F0282E">
      <w:pPr>
        <w:pStyle w:val="BodyText"/>
        <w:rPr>
          <w:rStyle w:val="Hyperlink"/>
          <w:rFonts w:asciiTheme="minorHAnsi" w:hAnsiTheme="minorHAnsi" w:cstheme="minorHAnsi"/>
          <w:color w:val="0000FF"/>
        </w:rPr>
      </w:pPr>
      <w:r w:rsidRPr="00FA3BBE">
        <w:rPr>
          <w:rFonts w:cstheme="minorHAnsi"/>
        </w:rPr>
        <w:t xml:space="preserve">Website: </w:t>
      </w:r>
      <w:r w:rsidR="00462B9B" w:rsidRPr="00FA3BBE">
        <w:rPr>
          <w:rStyle w:val="Hyperlink"/>
          <w:rFonts w:asciiTheme="minorHAnsi" w:hAnsiTheme="minorHAnsi" w:cstheme="minorHAnsi"/>
          <w:color w:val="0000FF"/>
        </w:rPr>
        <w:t xml:space="preserve"> </w:t>
      </w:r>
      <w:hyperlink r:id="rId219" w:history="1">
        <w:r w:rsidR="00462B9B" w:rsidRPr="00FA3BBE">
          <w:rPr>
            <w:rStyle w:val="Hyperlink"/>
            <w:rFonts w:asciiTheme="minorHAnsi" w:hAnsiTheme="minorHAnsi" w:cstheme="minorHAnsi"/>
            <w:color w:val="0000FF"/>
          </w:rPr>
          <w:t>https://www.bpdfoundation.org.au/</w:t>
        </w:r>
      </w:hyperlink>
    </w:p>
    <w:p w14:paraId="1883E767" w14:textId="77777777" w:rsidR="00F0282E" w:rsidRDefault="00F0282E" w:rsidP="00F0282E">
      <w:pPr>
        <w:pStyle w:val="BodyText"/>
      </w:pPr>
      <w:r>
        <w:t>ABPDF is a group of ‘consumers’, carers and clinicians who support, promote and advocate for people living with borderline personality disorder.</w:t>
      </w:r>
    </w:p>
    <w:p w14:paraId="175129D8" w14:textId="77777777" w:rsidR="00F0282E" w:rsidRDefault="00F0282E" w:rsidP="00F0282E">
      <w:pPr>
        <w:pStyle w:val="Heading4"/>
      </w:pPr>
      <w:r>
        <w:t>beyondblue – Supporting someone experiencing depression and/or anxiety</w:t>
      </w:r>
    </w:p>
    <w:p w14:paraId="7F2DCFE3" w14:textId="1ABAB2A4" w:rsidR="00F0282E" w:rsidRPr="00FA3BBE" w:rsidRDefault="00F0282E" w:rsidP="00F0282E">
      <w:pPr>
        <w:pStyle w:val="BodyText"/>
        <w:rPr>
          <w:rFonts w:cstheme="minorHAnsi"/>
        </w:rPr>
      </w:pPr>
      <w:r w:rsidRPr="00FA3BBE">
        <w:rPr>
          <w:rFonts w:cstheme="minorHAnsi"/>
        </w:rPr>
        <w:t xml:space="preserve">Website: </w:t>
      </w:r>
      <w:r w:rsidR="00171E40">
        <w:rPr>
          <w:rStyle w:val="Hyperlink"/>
          <w:rFonts w:asciiTheme="minorHAnsi" w:hAnsiTheme="minorHAnsi" w:cstheme="minorHAnsi"/>
          <w:color w:val="0000FF"/>
        </w:rPr>
        <w:t xml:space="preserve"> </w:t>
      </w:r>
      <w:r w:rsidR="00171E40" w:rsidRPr="00171E40">
        <w:rPr>
          <w:rStyle w:val="Hyperlink"/>
          <w:rFonts w:asciiTheme="minorHAnsi" w:hAnsiTheme="minorHAnsi" w:cstheme="minorHAnsi"/>
          <w:color w:val="0000FF"/>
        </w:rPr>
        <w:t>https://www.beyondblue.org.au/get-support/support-someone</w:t>
      </w:r>
      <w:r w:rsidR="00171E40">
        <w:rPr>
          <w:rStyle w:val="Hyperlink"/>
          <w:rFonts w:asciiTheme="minorHAnsi" w:hAnsiTheme="minorHAnsi" w:cstheme="minorHAnsi"/>
          <w:color w:val="0000FF"/>
        </w:rPr>
        <w:t xml:space="preserve"> </w:t>
      </w:r>
      <w:r w:rsidR="0034349D" w:rsidRPr="00FA3BBE">
        <w:rPr>
          <w:rFonts w:cstheme="minorHAnsi"/>
        </w:rPr>
        <w:br/>
      </w:r>
      <w:r w:rsidRPr="00FA3BBE">
        <w:rPr>
          <w:rFonts w:cstheme="minorHAnsi"/>
        </w:rPr>
        <w:t>Tel: 1300 22 4636</w:t>
      </w:r>
    </w:p>
    <w:p w14:paraId="1B8D44B5" w14:textId="77777777" w:rsidR="00F0282E" w:rsidRDefault="00F0282E" w:rsidP="00F0282E">
      <w:pPr>
        <w:pStyle w:val="BodyText"/>
      </w:pPr>
      <w:r>
        <w:t>beyondblue is an independent, not-for-profit organisation working to increase awareness and understanding of anxiety, depression and suicide in Australia. It offers information and support, a telephone helpline, and online forums.</w:t>
      </w:r>
    </w:p>
    <w:p w14:paraId="1591965E" w14:textId="77777777" w:rsidR="00F0282E" w:rsidRDefault="00F0282E" w:rsidP="00F0282E">
      <w:pPr>
        <w:pStyle w:val="Heading4"/>
      </w:pPr>
      <w:r>
        <w:t>Bipolar Australia</w:t>
      </w:r>
    </w:p>
    <w:p w14:paraId="63FAC0D0" w14:textId="0AACD0CC" w:rsidR="0034349D" w:rsidRPr="00FA3BBE" w:rsidRDefault="00F0282E" w:rsidP="00F0282E">
      <w:pPr>
        <w:pStyle w:val="BodyText"/>
        <w:rPr>
          <w:rFonts w:cstheme="minorHAnsi"/>
        </w:rPr>
      </w:pPr>
      <w:r w:rsidRPr="00FA3BBE">
        <w:rPr>
          <w:rFonts w:cstheme="minorHAnsi"/>
        </w:rPr>
        <w:t xml:space="preserve">Website: </w:t>
      </w:r>
      <w:hyperlink r:id="rId220" w:history="1">
        <w:r w:rsidR="0034349D" w:rsidRPr="00FA3BBE">
          <w:rPr>
            <w:rStyle w:val="Hyperlink"/>
            <w:rFonts w:asciiTheme="minorHAnsi" w:hAnsiTheme="minorHAnsi" w:cstheme="minorHAnsi"/>
            <w:color w:val="0000FF"/>
          </w:rPr>
          <w:t>www.bipolaraustralia.org.au</w:t>
        </w:r>
      </w:hyperlink>
    </w:p>
    <w:p w14:paraId="4582D71D" w14:textId="5F0F2B3E" w:rsidR="00F0282E" w:rsidRDefault="00F0282E" w:rsidP="00F0282E">
      <w:pPr>
        <w:pStyle w:val="BodyText"/>
      </w:pPr>
      <w:r>
        <w:lastRenderedPageBreak/>
        <w:t>Bipolar Australia is an organisation created by people with bipolar disorder, their carers and family members which aims to assist people looking for support in the treatment and recovery from bipolar disorder.</w:t>
      </w:r>
    </w:p>
    <w:p w14:paraId="478340B6" w14:textId="77777777" w:rsidR="00F0282E" w:rsidRDefault="00F0282E" w:rsidP="00F0282E">
      <w:pPr>
        <w:pStyle w:val="Heading4"/>
      </w:pPr>
      <w:r>
        <w:t>Black Dog Institute</w:t>
      </w:r>
    </w:p>
    <w:p w14:paraId="4944F456" w14:textId="2FF6BDBC" w:rsidR="0034349D" w:rsidRPr="00FA3BBE" w:rsidRDefault="00F0282E" w:rsidP="00F0282E">
      <w:pPr>
        <w:pStyle w:val="BodyText"/>
        <w:rPr>
          <w:rFonts w:cstheme="minorHAnsi"/>
        </w:rPr>
      </w:pPr>
      <w:r w:rsidRPr="00FA3BBE">
        <w:rPr>
          <w:rFonts w:cstheme="minorHAnsi"/>
        </w:rPr>
        <w:t xml:space="preserve">Website: </w:t>
      </w:r>
      <w:hyperlink r:id="rId221" w:history="1">
        <w:r w:rsidR="0034349D" w:rsidRPr="00FA3BBE">
          <w:rPr>
            <w:rStyle w:val="Hyperlink"/>
            <w:rFonts w:asciiTheme="minorHAnsi" w:hAnsiTheme="minorHAnsi" w:cstheme="minorHAnsi"/>
            <w:color w:val="0000FF"/>
          </w:rPr>
          <w:t>www.blackdoginstitute.org.au</w:t>
        </w:r>
      </w:hyperlink>
    </w:p>
    <w:p w14:paraId="3A3045BA" w14:textId="0D7B2B9E" w:rsidR="00F0282E" w:rsidRDefault="00F0282E" w:rsidP="00F0282E">
      <w:pPr>
        <w:pStyle w:val="BodyText"/>
      </w:pPr>
      <w:r>
        <w:t>The Black Dog Institute is a not-for-profit, educational, research, clinical and community-oriented facility offering specialist expertise in depression, bipolar disorder and suicide in Australia, as well as support groups.</w:t>
      </w:r>
    </w:p>
    <w:p w14:paraId="68EFCC35" w14:textId="5C3DCB6C" w:rsidR="00F0282E" w:rsidRPr="00C47375" w:rsidRDefault="00C47375" w:rsidP="00F0282E">
      <w:pPr>
        <w:pStyle w:val="Heading4"/>
      </w:pPr>
      <w:r w:rsidRPr="00C47375">
        <w:t>Intervoice</w:t>
      </w:r>
      <w:r w:rsidRPr="007C402A">
        <w:t>: Hearing Voices Network Australia</w:t>
      </w:r>
    </w:p>
    <w:p w14:paraId="44840F2B" w14:textId="6B48A454" w:rsidR="0034349D" w:rsidRPr="00FA3BBE" w:rsidRDefault="00F0282E" w:rsidP="00F0282E">
      <w:pPr>
        <w:pStyle w:val="BodyText"/>
        <w:rPr>
          <w:rFonts w:cstheme="minorHAnsi"/>
        </w:rPr>
      </w:pPr>
      <w:r w:rsidRPr="00FA3BBE">
        <w:rPr>
          <w:rFonts w:cstheme="minorHAnsi"/>
        </w:rPr>
        <w:t xml:space="preserve">Website: </w:t>
      </w:r>
      <w:hyperlink r:id="rId222" w:history="1">
        <w:r w:rsidR="00C47375" w:rsidRPr="00FA3BBE">
          <w:rPr>
            <w:rStyle w:val="Hyperlink"/>
            <w:rFonts w:asciiTheme="minorHAnsi" w:hAnsiTheme="minorHAnsi" w:cstheme="minorHAnsi"/>
            <w:color w:val="0000FF"/>
          </w:rPr>
          <w:t>http://www.intervoiceonline.org/about-intervoice/national-networks-2/australia</w:t>
        </w:r>
      </w:hyperlink>
    </w:p>
    <w:p w14:paraId="2A7AEBB1" w14:textId="44863060" w:rsidR="00F0282E" w:rsidRDefault="00C47375" w:rsidP="00F0282E">
      <w:pPr>
        <w:pStyle w:val="BodyText"/>
      </w:pPr>
      <w:r>
        <w:t>Intervoice</w:t>
      </w:r>
      <w:r w:rsidRPr="00C47375">
        <w:t xml:space="preserve"> </w:t>
      </w:r>
      <w:r w:rsidR="00F0282E" w:rsidRPr="00C47375">
        <w:t>raises awareness and understanding about the phenomenon of hearing voices. It offers a number of resources including strategies for coping with voices, information about state-based hearing voices networks, and groups for voice hearers.</w:t>
      </w:r>
    </w:p>
    <w:p w14:paraId="48B0BC84" w14:textId="77777777" w:rsidR="00F0282E" w:rsidRDefault="00F0282E" w:rsidP="00F0282E">
      <w:pPr>
        <w:pStyle w:val="Heading4"/>
      </w:pPr>
      <w:r>
        <w:t>Orygen: The National Centre of Excellence in Youth Mental Health</w:t>
      </w:r>
    </w:p>
    <w:p w14:paraId="1BBEDAA1" w14:textId="45E132A9" w:rsidR="0034349D" w:rsidRPr="00FA3BBE" w:rsidRDefault="00F0282E" w:rsidP="00F0282E">
      <w:pPr>
        <w:pStyle w:val="BodyText"/>
        <w:rPr>
          <w:rFonts w:cstheme="minorHAnsi"/>
        </w:rPr>
      </w:pPr>
      <w:r w:rsidRPr="00FA3BBE">
        <w:rPr>
          <w:rFonts w:cstheme="minorHAnsi"/>
        </w:rPr>
        <w:t xml:space="preserve">Website: </w:t>
      </w:r>
      <w:hyperlink r:id="rId223" w:history="1">
        <w:r w:rsidR="0034349D" w:rsidRPr="00FA3BBE">
          <w:rPr>
            <w:rStyle w:val="Hyperlink"/>
            <w:rFonts w:asciiTheme="minorHAnsi" w:hAnsiTheme="minorHAnsi" w:cstheme="minorHAnsi"/>
            <w:color w:val="0000FF"/>
          </w:rPr>
          <w:t>https://orygen.org.au</w:t>
        </w:r>
      </w:hyperlink>
    </w:p>
    <w:p w14:paraId="21F3B9F8" w14:textId="2AB924A0" w:rsidR="00F0282E" w:rsidRDefault="00F0282E" w:rsidP="00F0282E">
      <w:pPr>
        <w:pStyle w:val="BodyText"/>
      </w:pPr>
      <w:r>
        <w:t>Orygen is a research and knowledge translation organisation focusing on mental ill-health in young people. Its work has created a new, more positive approach to the prevention and treatment of mental disorders, and has developed new models of care for young people with emerging disorders.</w:t>
      </w:r>
    </w:p>
    <w:p w14:paraId="1E322035" w14:textId="1356BBE9" w:rsidR="00F0282E" w:rsidRDefault="00F0282E" w:rsidP="00F0282E">
      <w:pPr>
        <w:pStyle w:val="Heading4"/>
      </w:pPr>
      <w:r>
        <w:t xml:space="preserve">Orygen </w:t>
      </w:r>
      <w:r w:rsidR="00B233BC">
        <w:t>Training</w:t>
      </w:r>
    </w:p>
    <w:p w14:paraId="55C995C5" w14:textId="3EDBE925" w:rsidR="0034349D" w:rsidRPr="00FA3BBE" w:rsidRDefault="00F0282E" w:rsidP="00F0282E">
      <w:pPr>
        <w:pStyle w:val="BodyText"/>
        <w:rPr>
          <w:rFonts w:cstheme="minorHAnsi"/>
        </w:rPr>
      </w:pPr>
      <w:r w:rsidRPr="00FA3BBE">
        <w:rPr>
          <w:rFonts w:cstheme="minorHAnsi"/>
        </w:rPr>
        <w:t xml:space="preserve">Website: </w:t>
      </w:r>
      <w:hyperlink r:id="rId224" w:history="1">
        <w:r w:rsidR="003A04FC" w:rsidRPr="003A04FC">
          <w:rPr>
            <w:rStyle w:val="Hyperlink"/>
            <w:rFonts w:asciiTheme="minorHAnsi" w:hAnsiTheme="minorHAnsi" w:cstheme="minorHAnsi"/>
          </w:rPr>
          <w:t>https://orygen.org.au/Training</w:t>
        </w:r>
      </w:hyperlink>
      <w:r w:rsidR="00B233BC">
        <w:rPr>
          <w:rStyle w:val="Hyperlink"/>
          <w:rFonts w:asciiTheme="minorHAnsi" w:hAnsiTheme="minorHAnsi" w:cstheme="minorHAnsi"/>
          <w:color w:val="0000FF"/>
        </w:rPr>
        <w:t xml:space="preserve"> </w:t>
      </w:r>
    </w:p>
    <w:p w14:paraId="0A40AD5C" w14:textId="26A7E4C4" w:rsidR="00F0282E" w:rsidRDefault="00B233BC" w:rsidP="00F0282E">
      <w:pPr>
        <w:pStyle w:val="BodyText"/>
      </w:pPr>
      <w:r>
        <w:t>An</w:t>
      </w:r>
      <w:r w:rsidR="00F0282E">
        <w:t xml:space="preserve"> online community for everyone who works with or wants to help young people experiencing mental ill-health. It has news, expert advice, research bulletins, summaries and professional networks that form a national and international gateway to the latest evidence-informed resources, training and qualifications.</w:t>
      </w:r>
    </w:p>
    <w:p w14:paraId="28380E2B" w14:textId="77777777" w:rsidR="002079C2" w:rsidRDefault="002079C2" w:rsidP="002079C2">
      <w:pPr>
        <w:pStyle w:val="Heading4"/>
      </w:pPr>
      <w:r>
        <w:t>Switchboard</w:t>
      </w:r>
    </w:p>
    <w:p w14:paraId="09845F4A" w14:textId="77777777" w:rsidR="002079C2" w:rsidRPr="00FA3BBE" w:rsidRDefault="002079C2" w:rsidP="002079C2">
      <w:pPr>
        <w:rPr>
          <w:rFonts w:cstheme="minorHAnsi"/>
        </w:rPr>
      </w:pPr>
      <w:r w:rsidRPr="00FA3BBE">
        <w:rPr>
          <w:rFonts w:cstheme="minorHAnsi"/>
        </w:rPr>
        <w:t xml:space="preserve">Website: </w:t>
      </w:r>
      <w:hyperlink r:id="rId225" w:history="1">
        <w:r w:rsidRPr="00FA3BBE">
          <w:rPr>
            <w:rStyle w:val="Hyperlink"/>
            <w:rFonts w:asciiTheme="minorHAnsi" w:hAnsiTheme="minorHAnsi" w:cstheme="minorHAnsi"/>
            <w:color w:val="0000FF"/>
          </w:rPr>
          <w:t>https://www.switchboard.org.au/</w:t>
        </w:r>
      </w:hyperlink>
    </w:p>
    <w:p w14:paraId="3648614A" w14:textId="77777777" w:rsidR="002079C2" w:rsidRDefault="002079C2" w:rsidP="002079C2">
      <w:r>
        <w:t>Switchboard provide peer-driven support services for the lesbian, gay, bisexual, transgender and gender diverse, intersex, queer and asexual (LGBTIQA+) people, their families, allies and communities.</w:t>
      </w:r>
    </w:p>
    <w:p w14:paraId="11C931B2" w14:textId="77777777" w:rsidR="002079C2" w:rsidRPr="00A9435D" w:rsidRDefault="002079C2" w:rsidP="002079C2">
      <w:pPr>
        <w:pStyle w:val="Heading4"/>
      </w:pPr>
      <w:r w:rsidRPr="0002475D">
        <w:t>Queerspace</w:t>
      </w:r>
    </w:p>
    <w:p w14:paraId="6E843D06" w14:textId="77777777" w:rsidR="002079C2" w:rsidRPr="00FA3BBE" w:rsidRDefault="002079C2" w:rsidP="002079C2">
      <w:pPr>
        <w:rPr>
          <w:rFonts w:cstheme="minorHAnsi"/>
        </w:rPr>
      </w:pPr>
      <w:r w:rsidRPr="00FA3BBE">
        <w:rPr>
          <w:rFonts w:cstheme="minorHAnsi"/>
        </w:rPr>
        <w:t xml:space="preserve">Website: </w:t>
      </w:r>
      <w:hyperlink r:id="rId226" w:history="1">
        <w:r w:rsidRPr="00FA3BBE">
          <w:rPr>
            <w:rStyle w:val="Hyperlink"/>
            <w:rFonts w:asciiTheme="minorHAnsi" w:hAnsiTheme="minorHAnsi" w:cstheme="minorHAnsi"/>
            <w:color w:val="0000FF"/>
          </w:rPr>
          <w:t>https://www.queerspace.org.au/</w:t>
        </w:r>
      </w:hyperlink>
    </w:p>
    <w:p w14:paraId="6225F455" w14:textId="77777777" w:rsidR="002079C2" w:rsidRDefault="002079C2" w:rsidP="002079C2">
      <w:r>
        <w:t>Tel: (03) 9663 6733</w:t>
      </w:r>
    </w:p>
    <w:p w14:paraId="651B431C" w14:textId="77777777" w:rsidR="002079C2" w:rsidRDefault="002079C2" w:rsidP="002079C2">
      <w:r>
        <w:t>Queerspace provides counselling (including individual, relationship and family counselling), case management, individual advocacy and other support services to help you with a range of issues. Queerspace also provide family education, group support programs, and can help you access LGBTIQ+ friendly healthcare options and services.  They also value peer and social connections. Queerspace organizes and supports regular community events and can refer you to LGBTIQ+ advocacy and community groups.</w:t>
      </w:r>
    </w:p>
    <w:p w14:paraId="61EA6808" w14:textId="77777777" w:rsidR="002079C2" w:rsidRPr="00A9435D" w:rsidRDefault="002079C2" w:rsidP="002079C2">
      <w:pPr>
        <w:pStyle w:val="Heading4"/>
      </w:pPr>
      <w:r w:rsidRPr="0002475D">
        <w:t>Victorian Aboriginal Health Services (VAHS)</w:t>
      </w:r>
    </w:p>
    <w:p w14:paraId="78A5D318" w14:textId="77777777" w:rsidR="002079C2" w:rsidRPr="00FA3BBE" w:rsidRDefault="002079C2" w:rsidP="002079C2">
      <w:pPr>
        <w:rPr>
          <w:rFonts w:cstheme="minorHAnsi"/>
        </w:rPr>
      </w:pPr>
      <w:r w:rsidRPr="00FA3BBE">
        <w:rPr>
          <w:rFonts w:cstheme="minorHAnsi"/>
        </w:rPr>
        <w:t xml:space="preserve">Website: </w:t>
      </w:r>
      <w:hyperlink r:id="rId227" w:history="1">
        <w:r w:rsidRPr="00FA3BBE">
          <w:rPr>
            <w:rStyle w:val="Hyperlink"/>
            <w:rFonts w:asciiTheme="minorHAnsi" w:hAnsiTheme="minorHAnsi" w:cstheme="minorHAnsi"/>
            <w:color w:val="0000FF"/>
          </w:rPr>
          <w:t>https://www.vahs.org.au/</w:t>
        </w:r>
      </w:hyperlink>
    </w:p>
    <w:p w14:paraId="0CA037E8" w14:textId="77777777" w:rsidR="002079C2" w:rsidRPr="00FA3BBE" w:rsidRDefault="002079C2" w:rsidP="002079C2">
      <w:pPr>
        <w:rPr>
          <w:rFonts w:cstheme="minorHAnsi"/>
        </w:rPr>
      </w:pPr>
      <w:r w:rsidRPr="00FA3BBE">
        <w:rPr>
          <w:rFonts w:cstheme="minorHAnsi"/>
        </w:rPr>
        <w:t>Tel: 03 9419 3000</w:t>
      </w:r>
    </w:p>
    <w:p w14:paraId="798D803E" w14:textId="77777777" w:rsidR="002079C2" w:rsidRDefault="002079C2" w:rsidP="002079C2">
      <w:r>
        <w:lastRenderedPageBreak/>
        <w:t>VAHS provides a variety of medical services and is committed to supporting the well-being of the community through a variety of services, including a medical clinic, family counselling, community programs, and more.</w:t>
      </w:r>
    </w:p>
    <w:p w14:paraId="447DB6DF" w14:textId="77777777" w:rsidR="002079C2" w:rsidRPr="0002475D" w:rsidRDefault="002079C2" w:rsidP="002079C2">
      <w:pPr>
        <w:pStyle w:val="Heading4"/>
        <w:rPr>
          <w:b w:val="0"/>
          <w:bCs w:val="0"/>
        </w:rPr>
      </w:pPr>
      <w:r w:rsidRPr="0002475D">
        <w:t>Victorian Aboriginal Community controlled Health Organisation (VACCHO)</w:t>
      </w:r>
    </w:p>
    <w:p w14:paraId="25DD55AA" w14:textId="77777777" w:rsidR="002079C2" w:rsidRDefault="002079C2" w:rsidP="002079C2">
      <w:r>
        <w:t>We</w:t>
      </w:r>
      <w:r w:rsidRPr="00FA3BBE">
        <w:rPr>
          <w:rFonts w:cstheme="minorHAnsi"/>
        </w:rPr>
        <w:t xml:space="preserve">bsite: </w:t>
      </w:r>
      <w:hyperlink r:id="rId228" w:history="1">
        <w:r w:rsidRPr="00FA3BBE">
          <w:rPr>
            <w:rStyle w:val="Hyperlink"/>
            <w:rFonts w:asciiTheme="minorHAnsi" w:hAnsiTheme="minorHAnsi" w:cstheme="minorHAnsi"/>
            <w:color w:val="0000FF"/>
          </w:rPr>
          <w:t>http://www.vaccho.org.au/</w:t>
        </w:r>
      </w:hyperlink>
    </w:p>
    <w:p w14:paraId="372C2DA1" w14:textId="77777777" w:rsidR="002079C2" w:rsidRDefault="002079C2" w:rsidP="002079C2">
      <w:r>
        <w:t>Tel: (03) 9411 9411</w:t>
      </w:r>
    </w:p>
    <w:p w14:paraId="34DF4F48" w14:textId="77777777" w:rsidR="002079C2" w:rsidRDefault="002079C2" w:rsidP="002079C2">
      <w:r w:rsidRPr="0002475D">
        <w:t>VACCHO is the peak Aboriginal health body representing 100% of Aboriginal Community Controlled Health Organisations (ACCOs) in Victoria. The role of VACCHO is to build the capacity of its Membership and to advocate for issues on their behalf.</w:t>
      </w:r>
    </w:p>
    <w:p w14:paraId="75F1562B" w14:textId="77777777" w:rsidR="002079C2" w:rsidRPr="00A9435D" w:rsidRDefault="002079C2" w:rsidP="002079C2">
      <w:pPr>
        <w:pStyle w:val="Heading4"/>
      </w:pPr>
      <w:r w:rsidRPr="00F81C5F">
        <w:t>Ethnic Communities’ Council of Victoria (ECCV)</w:t>
      </w:r>
    </w:p>
    <w:p w14:paraId="4683A7BB" w14:textId="77777777" w:rsidR="002079C2" w:rsidRPr="00FA3BBE" w:rsidRDefault="002079C2" w:rsidP="002079C2">
      <w:pPr>
        <w:rPr>
          <w:rStyle w:val="Hyperlink"/>
          <w:rFonts w:asciiTheme="minorHAnsi" w:hAnsiTheme="minorHAnsi" w:cstheme="minorHAnsi"/>
          <w:color w:val="0000FF"/>
        </w:rPr>
      </w:pPr>
      <w:r w:rsidRPr="00FA3BBE">
        <w:rPr>
          <w:rFonts w:cstheme="minorHAnsi"/>
        </w:rPr>
        <w:t xml:space="preserve">Website: </w:t>
      </w:r>
      <w:hyperlink r:id="rId229" w:history="1">
        <w:r w:rsidRPr="00FA3BBE">
          <w:rPr>
            <w:rStyle w:val="Hyperlink"/>
            <w:rFonts w:asciiTheme="minorHAnsi" w:hAnsiTheme="minorHAnsi" w:cstheme="minorHAnsi"/>
            <w:color w:val="0000FF"/>
          </w:rPr>
          <w:t>https://eccv.org.au/</w:t>
        </w:r>
      </w:hyperlink>
      <w:r w:rsidRPr="00FA3BBE">
        <w:rPr>
          <w:rFonts w:cstheme="minorHAnsi"/>
        </w:rPr>
        <w:t xml:space="preserve"> and </w:t>
      </w:r>
      <w:hyperlink r:id="rId230" w:history="1">
        <w:r w:rsidRPr="00FA3BBE">
          <w:rPr>
            <w:rStyle w:val="Hyperlink"/>
            <w:rFonts w:asciiTheme="minorHAnsi" w:hAnsiTheme="minorHAnsi" w:cstheme="minorHAnsi"/>
            <w:color w:val="0000FF"/>
          </w:rPr>
          <w:t>https://eccv.org.au/eccv-cald-ndis-directory/</w:t>
        </w:r>
      </w:hyperlink>
    </w:p>
    <w:p w14:paraId="43C6915E" w14:textId="77777777" w:rsidR="002079C2" w:rsidRDefault="002079C2" w:rsidP="002079C2">
      <w:r>
        <w:t xml:space="preserve">Tel: </w:t>
      </w:r>
      <w:r w:rsidRPr="00790C75">
        <w:t>(03) 9354 9555</w:t>
      </w:r>
    </w:p>
    <w:p w14:paraId="33C39439" w14:textId="77777777" w:rsidR="002079C2" w:rsidRDefault="002079C2" w:rsidP="002079C2">
      <w:r>
        <w:t xml:space="preserve">The ECCT </w:t>
      </w:r>
      <w:r w:rsidRPr="00CA5B33">
        <w:t>advocates and lobbies all levels of government on behalf of multicultural communities in areas like human rights, access and equity and improving services. As our core business, we advocate on any issue that is of concern to our members.</w:t>
      </w:r>
      <w:r>
        <w:t xml:space="preserve"> The website has a directory of key multicultural NDIS, health and Disability Organisation and Resources.</w:t>
      </w:r>
    </w:p>
    <w:p w14:paraId="4FEBB163" w14:textId="77777777" w:rsidR="00F0282E" w:rsidRPr="00D33329" w:rsidRDefault="00F0282E" w:rsidP="00B12A8C">
      <w:pPr>
        <w:pStyle w:val="Heading2"/>
      </w:pPr>
      <w:bookmarkStart w:id="287" w:name="_Toc199771553"/>
      <w:r w:rsidRPr="00D33329">
        <w:t>Crisis and suicide support</w:t>
      </w:r>
      <w:bookmarkEnd w:id="287"/>
    </w:p>
    <w:p w14:paraId="20010174" w14:textId="77777777" w:rsidR="00F0282E" w:rsidRDefault="00F0282E" w:rsidP="00F0282E">
      <w:pPr>
        <w:pStyle w:val="Heading4"/>
      </w:pPr>
      <w:r>
        <w:t>State crisis numbers</w:t>
      </w:r>
    </w:p>
    <w:p w14:paraId="61A1747D" w14:textId="77777777" w:rsidR="00F0282E" w:rsidRDefault="00F0282E" w:rsidP="00F0282E">
      <w:pPr>
        <w:pStyle w:val="Bullet1"/>
      </w:pPr>
      <w:r w:rsidRPr="0034349D">
        <w:rPr>
          <w:b/>
        </w:rPr>
        <w:t xml:space="preserve">NSW </w:t>
      </w:r>
      <w:r>
        <w:t>– 1800 011 511 – Mental Health Line</w:t>
      </w:r>
    </w:p>
    <w:p w14:paraId="09FEC5D7" w14:textId="77777777" w:rsidR="00F0282E" w:rsidRDefault="00F0282E" w:rsidP="00F0282E">
      <w:pPr>
        <w:pStyle w:val="Bullet1"/>
      </w:pPr>
      <w:r w:rsidRPr="0034349D">
        <w:rPr>
          <w:b/>
        </w:rPr>
        <w:t>VIC</w:t>
      </w:r>
      <w:r>
        <w:t xml:space="preserve"> – 1300 651 251 – Suicide Helpline</w:t>
      </w:r>
    </w:p>
    <w:p w14:paraId="0DF88833" w14:textId="77777777" w:rsidR="00F0282E" w:rsidRDefault="00F0282E" w:rsidP="00F0282E">
      <w:pPr>
        <w:pStyle w:val="Bullet1"/>
      </w:pPr>
      <w:r w:rsidRPr="0034349D">
        <w:rPr>
          <w:b/>
        </w:rPr>
        <w:t>QLD</w:t>
      </w:r>
      <w:r>
        <w:t xml:space="preserve"> – 13 43 25 84 – 13 HEALTH</w:t>
      </w:r>
    </w:p>
    <w:p w14:paraId="128DBDC2" w14:textId="77777777" w:rsidR="00F0282E" w:rsidRDefault="00F0282E" w:rsidP="00F0282E">
      <w:pPr>
        <w:pStyle w:val="Bullet1"/>
      </w:pPr>
      <w:r w:rsidRPr="0034349D">
        <w:rPr>
          <w:b/>
        </w:rPr>
        <w:t>TAS</w:t>
      </w:r>
      <w:r>
        <w:t xml:space="preserve"> – 1800 332 388 – Mental Health Services Helpline</w:t>
      </w:r>
    </w:p>
    <w:p w14:paraId="62B57BEA" w14:textId="77777777" w:rsidR="00F0282E" w:rsidRDefault="00F0282E" w:rsidP="00F0282E">
      <w:pPr>
        <w:pStyle w:val="Bullet1"/>
      </w:pPr>
      <w:r w:rsidRPr="0034349D">
        <w:rPr>
          <w:b/>
        </w:rPr>
        <w:t>SA</w:t>
      </w:r>
      <w:r>
        <w:t xml:space="preserve"> – 13 14 65 – Mental Health Assessment and Crisis Intervention Service</w:t>
      </w:r>
    </w:p>
    <w:p w14:paraId="675FA1F0" w14:textId="6C8441E2" w:rsidR="00F0282E" w:rsidRDefault="00F0282E" w:rsidP="00F0282E">
      <w:pPr>
        <w:pStyle w:val="Bullet1"/>
      </w:pPr>
      <w:r w:rsidRPr="0034349D">
        <w:rPr>
          <w:b/>
        </w:rPr>
        <w:t>WA</w:t>
      </w:r>
      <w:r>
        <w:t xml:space="preserve"> – 1800 676 822</w:t>
      </w:r>
      <w:r w:rsidR="00071DE2">
        <w:t xml:space="preserve"> or 1300 555 788</w:t>
      </w:r>
      <w:r>
        <w:t xml:space="preserve"> – Mental Health Emergency Response Line</w:t>
      </w:r>
    </w:p>
    <w:p w14:paraId="5AD45D89" w14:textId="77777777" w:rsidR="00F0282E" w:rsidRDefault="00F0282E" w:rsidP="00F0282E">
      <w:pPr>
        <w:pStyle w:val="Bullet1"/>
      </w:pPr>
      <w:r w:rsidRPr="0034349D">
        <w:rPr>
          <w:b/>
        </w:rPr>
        <w:t>NT</w:t>
      </w:r>
      <w:r>
        <w:t xml:space="preserve"> – 08 8999 4988 – Top End Mental Health Service</w:t>
      </w:r>
    </w:p>
    <w:p w14:paraId="20153972" w14:textId="77777777" w:rsidR="00F0282E" w:rsidRDefault="00F0282E" w:rsidP="00F0282E">
      <w:pPr>
        <w:pStyle w:val="Bullet1"/>
      </w:pPr>
      <w:r w:rsidRPr="0034349D">
        <w:rPr>
          <w:b/>
        </w:rPr>
        <w:t>ACT</w:t>
      </w:r>
      <w:r>
        <w:t xml:space="preserve"> – 1800 629 354 – Mental Health Triage Service</w:t>
      </w:r>
    </w:p>
    <w:p w14:paraId="69499ABC" w14:textId="77777777" w:rsidR="00F0282E" w:rsidRDefault="00F0282E" w:rsidP="00F0282E">
      <w:pPr>
        <w:pStyle w:val="Heading4"/>
      </w:pPr>
      <w:r>
        <w:t>General crisis and suicide support</w:t>
      </w:r>
    </w:p>
    <w:p w14:paraId="47C213B6" w14:textId="77777777" w:rsidR="00F0282E" w:rsidRPr="0034349D" w:rsidRDefault="00F0282E" w:rsidP="00F0282E">
      <w:pPr>
        <w:pStyle w:val="BodyText"/>
        <w:rPr>
          <w:b/>
        </w:rPr>
      </w:pPr>
      <w:r w:rsidRPr="0034349D">
        <w:rPr>
          <w:b/>
        </w:rPr>
        <w:t>Lifeline</w:t>
      </w:r>
    </w:p>
    <w:p w14:paraId="37A76F1F" w14:textId="391FC668" w:rsidR="00F0282E" w:rsidRPr="00FA3BBE" w:rsidRDefault="00F0282E" w:rsidP="00F0282E">
      <w:pPr>
        <w:pStyle w:val="BodyText"/>
        <w:rPr>
          <w:rFonts w:cstheme="minorHAnsi"/>
        </w:rPr>
      </w:pPr>
      <w:r w:rsidRPr="00FA3BBE">
        <w:rPr>
          <w:rFonts w:cstheme="minorHAnsi"/>
        </w:rPr>
        <w:t xml:space="preserve">Website: </w:t>
      </w:r>
      <w:hyperlink r:id="rId231" w:history="1">
        <w:r w:rsidR="0034349D" w:rsidRPr="00FA3BBE">
          <w:rPr>
            <w:rStyle w:val="Hyperlink"/>
            <w:rFonts w:asciiTheme="minorHAnsi" w:hAnsiTheme="minorHAnsi" w:cstheme="minorHAnsi"/>
            <w:color w:val="0000FF"/>
          </w:rPr>
          <w:t>www.lifeline.org.au</w:t>
        </w:r>
      </w:hyperlink>
      <w:r w:rsidR="0034349D" w:rsidRPr="00FA3BBE">
        <w:rPr>
          <w:rFonts w:cstheme="minorHAnsi"/>
        </w:rPr>
        <w:br/>
      </w:r>
      <w:r w:rsidRPr="00FA3BBE">
        <w:rPr>
          <w:rFonts w:cstheme="minorHAnsi"/>
        </w:rPr>
        <w:t>Tel: 13 11 14</w:t>
      </w:r>
    </w:p>
    <w:p w14:paraId="2D5EB6FA" w14:textId="77777777" w:rsidR="00F0282E" w:rsidRPr="00FA3BBE" w:rsidRDefault="00F0282E" w:rsidP="00F0282E">
      <w:pPr>
        <w:pStyle w:val="BodyText"/>
        <w:rPr>
          <w:rFonts w:cstheme="minorHAnsi"/>
        </w:rPr>
      </w:pPr>
      <w:r w:rsidRPr="00FA3BBE">
        <w:rPr>
          <w:rFonts w:cstheme="minorHAnsi"/>
        </w:rPr>
        <w:t>Lifeline connects people in Australia with care by providing services in suicide prevention, 24-hour crisis support and mental health support. The website offers online chat and information resources.</w:t>
      </w:r>
    </w:p>
    <w:p w14:paraId="259E6FEF" w14:textId="77777777" w:rsidR="00F0282E" w:rsidRPr="00FA3BBE" w:rsidRDefault="00F0282E" w:rsidP="00F0282E">
      <w:pPr>
        <w:pStyle w:val="BodyText"/>
        <w:rPr>
          <w:rFonts w:cstheme="minorHAnsi"/>
          <w:b/>
        </w:rPr>
      </w:pPr>
      <w:r w:rsidRPr="00FA3BBE">
        <w:rPr>
          <w:rFonts w:cstheme="minorHAnsi"/>
          <w:b/>
        </w:rPr>
        <w:t>Suicide Call Back Service</w:t>
      </w:r>
    </w:p>
    <w:p w14:paraId="06B03CB6" w14:textId="15AE0C2B" w:rsidR="00F0282E" w:rsidRPr="00FA3BBE" w:rsidRDefault="00F0282E" w:rsidP="00F0282E">
      <w:pPr>
        <w:pStyle w:val="BodyText"/>
        <w:rPr>
          <w:rFonts w:cstheme="minorHAnsi"/>
          <w:b/>
          <w:color w:val="971A4B" w:themeColor="text2"/>
          <w:u w:val="single"/>
        </w:rPr>
      </w:pPr>
      <w:r w:rsidRPr="00FA3BBE">
        <w:rPr>
          <w:rFonts w:cstheme="minorHAnsi"/>
        </w:rPr>
        <w:t xml:space="preserve">Website: </w:t>
      </w:r>
      <w:r w:rsidR="00087F9F" w:rsidRPr="00FA3BBE">
        <w:rPr>
          <w:rStyle w:val="Hyperlink"/>
          <w:rFonts w:asciiTheme="minorHAnsi" w:hAnsiTheme="minorHAnsi" w:cstheme="minorHAnsi"/>
          <w:color w:val="0000FF"/>
        </w:rPr>
        <w:t>https://www.suicidecallbackservice.org.au</w:t>
      </w:r>
      <w:r w:rsidR="00CE35DE" w:rsidRPr="00FA3BBE">
        <w:rPr>
          <w:rFonts w:cstheme="minorHAnsi"/>
        </w:rPr>
        <w:br/>
      </w:r>
      <w:r w:rsidRPr="00FA3BBE">
        <w:rPr>
          <w:rFonts w:cstheme="minorHAnsi"/>
        </w:rPr>
        <w:t xml:space="preserve">Tel: </w:t>
      </w:r>
      <w:r w:rsidR="00EE3308" w:rsidRPr="00FA3BBE">
        <w:rPr>
          <w:rFonts w:cstheme="minorHAnsi"/>
        </w:rPr>
        <w:t>1800 659 467</w:t>
      </w:r>
    </w:p>
    <w:p w14:paraId="3215C059" w14:textId="77777777" w:rsidR="00F0282E" w:rsidRPr="00FA3BBE" w:rsidRDefault="00F0282E" w:rsidP="00F0282E">
      <w:pPr>
        <w:pStyle w:val="BodyText"/>
        <w:rPr>
          <w:rFonts w:cstheme="minorHAnsi"/>
        </w:rPr>
      </w:pPr>
      <w:r w:rsidRPr="00FA3BBE">
        <w:rPr>
          <w:rFonts w:cstheme="minorHAnsi"/>
        </w:rPr>
        <w:lastRenderedPageBreak/>
        <w:t>The Suicide Call Back Service provides crisis counselling across Australia 24 hours a day, seven days a week for people at risk of suicide, carers for someone who is suicidal, and those bereaved by suicide.</w:t>
      </w:r>
    </w:p>
    <w:p w14:paraId="0780F2F2" w14:textId="2283D24A" w:rsidR="00F0282E" w:rsidRPr="00FA3BBE" w:rsidRDefault="00F0282E" w:rsidP="00F0282E">
      <w:pPr>
        <w:pStyle w:val="BodyText"/>
        <w:rPr>
          <w:rFonts w:cstheme="minorHAnsi"/>
          <w:b/>
        </w:rPr>
      </w:pPr>
      <w:r w:rsidRPr="00FA3BBE">
        <w:rPr>
          <w:rFonts w:cstheme="minorHAnsi"/>
          <w:b/>
        </w:rPr>
        <w:t>Living is For Everyone (LIFE)</w:t>
      </w:r>
    </w:p>
    <w:p w14:paraId="7478B6F6" w14:textId="15C2BB60" w:rsidR="0034349D" w:rsidRPr="00FA3BBE" w:rsidRDefault="00F0282E" w:rsidP="00F0282E">
      <w:pPr>
        <w:pStyle w:val="BodyText"/>
        <w:rPr>
          <w:rFonts w:cstheme="minorHAnsi"/>
        </w:rPr>
      </w:pPr>
      <w:r w:rsidRPr="00FA3BBE">
        <w:rPr>
          <w:rFonts w:cstheme="minorHAnsi"/>
        </w:rPr>
        <w:t xml:space="preserve">Website: </w:t>
      </w:r>
      <w:hyperlink r:id="rId232" w:history="1">
        <w:r w:rsidR="0034349D" w:rsidRPr="00FA3BBE">
          <w:rPr>
            <w:rStyle w:val="Hyperlink"/>
            <w:rFonts w:asciiTheme="minorHAnsi" w:hAnsiTheme="minorHAnsi" w:cstheme="minorHAnsi"/>
            <w:color w:val="0000FF"/>
          </w:rPr>
          <w:t>www.livingisforeveryone.com.au</w:t>
        </w:r>
      </w:hyperlink>
    </w:p>
    <w:p w14:paraId="6862E960" w14:textId="794202F7" w:rsidR="00F0282E" w:rsidRPr="00FA3BBE" w:rsidRDefault="00F0282E" w:rsidP="00F0282E">
      <w:pPr>
        <w:pStyle w:val="BodyText"/>
        <w:rPr>
          <w:rFonts w:cstheme="minorHAnsi"/>
        </w:rPr>
      </w:pPr>
      <w:r w:rsidRPr="00FA3BBE">
        <w:rPr>
          <w:rFonts w:cstheme="minorHAnsi"/>
        </w:rPr>
        <w:t>LIFE is a resource designed to reduce the rate of suicide and self-harming through providing the best available evidence and resources to guide activities including community projects. It offers information and guides for individuals and health professionals.</w:t>
      </w:r>
    </w:p>
    <w:p w14:paraId="359FE41D" w14:textId="77777777" w:rsidR="00F0282E" w:rsidRPr="00FA3BBE" w:rsidRDefault="00F0282E" w:rsidP="00F0282E">
      <w:pPr>
        <w:pStyle w:val="BodyText"/>
        <w:rPr>
          <w:rFonts w:cstheme="minorHAnsi"/>
          <w:b/>
        </w:rPr>
      </w:pPr>
      <w:r w:rsidRPr="00FA3BBE">
        <w:rPr>
          <w:rFonts w:cstheme="minorHAnsi"/>
          <w:b/>
        </w:rPr>
        <w:t>Suicide Prevention Australia</w:t>
      </w:r>
    </w:p>
    <w:p w14:paraId="51FEF703" w14:textId="7218C847" w:rsidR="00F0282E" w:rsidRPr="00FA3BBE" w:rsidRDefault="00F0282E" w:rsidP="00F0282E">
      <w:pPr>
        <w:pStyle w:val="BodyText"/>
        <w:rPr>
          <w:rFonts w:cstheme="minorHAnsi"/>
        </w:rPr>
      </w:pPr>
      <w:r w:rsidRPr="00FA3BBE">
        <w:rPr>
          <w:rFonts w:cstheme="minorHAnsi"/>
        </w:rPr>
        <w:t xml:space="preserve">Website: </w:t>
      </w:r>
      <w:hyperlink r:id="rId233" w:history="1">
        <w:r w:rsidR="0034349D" w:rsidRPr="00FA3BBE">
          <w:rPr>
            <w:rStyle w:val="Hyperlink"/>
            <w:rFonts w:asciiTheme="minorHAnsi" w:hAnsiTheme="minorHAnsi" w:cstheme="minorHAnsi"/>
            <w:color w:val="0000FF"/>
          </w:rPr>
          <w:t>http://suicidepreventionaust.org</w:t>
        </w:r>
      </w:hyperlink>
    </w:p>
    <w:p w14:paraId="5202A2A9" w14:textId="3BC83C1C" w:rsidR="00F0282E" w:rsidRPr="00FA3BBE" w:rsidRDefault="00F0282E" w:rsidP="0034349D">
      <w:pPr>
        <w:pStyle w:val="BodyText"/>
        <w:rPr>
          <w:rFonts w:cstheme="minorHAnsi"/>
        </w:rPr>
      </w:pPr>
      <w:r w:rsidRPr="00FA3BBE">
        <w:rPr>
          <w:rFonts w:cstheme="minorHAnsi"/>
        </w:rPr>
        <w:t>SPA provides national leadership for the suicide prevention sector in Australia. It builds and facilitates partnerships to reduce the stigma around mental illness and suicide, and to assist the healing for people with lived experience of suicide attempts and suicide.</w:t>
      </w:r>
    </w:p>
    <w:p w14:paraId="4A2721E8" w14:textId="77777777" w:rsidR="00F0282E" w:rsidRPr="00B12A8C" w:rsidRDefault="00F0282E" w:rsidP="00B12A8C">
      <w:pPr>
        <w:pStyle w:val="Heading2"/>
      </w:pPr>
      <w:bookmarkStart w:id="288" w:name="_Toc199771554"/>
      <w:r w:rsidRPr="00B12A8C">
        <w:t>Recovery resources</w:t>
      </w:r>
      <w:bookmarkEnd w:id="288"/>
    </w:p>
    <w:p w14:paraId="5A4CAC6D" w14:textId="77777777" w:rsidR="00F0282E" w:rsidRDefault="00F0282E" w:rsidP="00F0282E">
      <w:pPr>
        <w:pStyle w:val="BodyText"/>
      </w:pPr>
      <w:r>
        <w:t>While there are no Australian websites specifically about recovery from a mental health problem, some Australian mental health community support services offer information about recovery and recovery-oriented practice. Also listed are two UK websites and an Australian government policy statement on recovery-oriented mental health services.</w:t>
      </w:r>
    </w:p>
    <w:p w14:paraId="4A7FC80F" w14:textId="77777777" w:rsidR="00F0282E" w:rsidRDefault="00F0282E" w:rsidP="00F0282E">
      <w:pPr>
        <w:pStyle w:val="Heading4"/>
      </w:pPr>
      <w:r>
        <w:t>Mind Australia</w:t>
      </w:r>
    </w:p>
    <w:p w14:paraId="232AC7F5" w14:textId="1686988F" w:rsidR="00F0282E" w:rsidRPr="00FA3BBE" w:rsidRDefault="00F0282E" w:rsidP="00F0282E">
      <w:pPr>
        <w:pStyle w:val="BodyText"/>
        <w:rPr>
          <w:rStyle w:val="Hyperlink"/>
          <w:rFonts w:asciiTheme="minorHAnsi" w:hAnsiTheme="minorHAnsi" w:cstheme="minorHAnsi"/>
          <w:color w:val="0000FF"/>
        </w:rPr>
      </w:pPr>
      <w:r w:rsidRPr="00FA3BBE">
        <w:rPr>
          <w:rFonts w:cstheme="minorHAnsi"/>
        </w:rPr>
        <w:t xml:space="preserve">Website: </w:t>
      </w:r>
      <w:r w:rsidR="005F251F" w:rsidRPr="00FA3BBE">
        <w:rPr>
          <w:rStyle w:val="Hyperlink"/>
          <w:rFonts w:asciiTheme="minorHAnsi" w:hAnsiTheme="minorHAnsi" w:cstheme="minorHAnsi"/>
          <w:color w:val="0000FF"/>
        </w:rPr>
        <w:t xml:space="preserve"> </w:t>
      </w:r>
      <w:hyperlink r:id="rId234" w:history="1">
        <w:r w:rsidR="005F251F" w:rsidRPr="00FA3BBE">
          <w:rPr>
            <w:rStyle w:val="Hyperlink"/>
            <w:rFonts w:asciiTheme="minorHAnsi" w:hAnsiTheme="minorHAnsi" w:cstheme="minorHAnsi"/>
            <w:color w:val="0000FF"/>
          </w:rPr>
          <w:t>https://www.mindaustralia.org.au/resources/recovery</w:t>
        </w:r>
      </w:hyperlink>
    </w:p>
    <w:p w14:paraId="3B45DA0C" w14:textId="77777777" w:rsidR="00F0282E" w:rsidRDefault="00F0282E" w:rsidP="00F0282E">
      <w:pPr>
        <w:pStyle w:val="BodyText"/>
      </w:pPr>
      <w:r w:rsidRPr="00FA3BBE">
        <w:rPr>
          <w:rFonts w:cstheme="minorHAnsi"/>
        </w:rPr>
        <w:t>Mind supports recovery from mental health problems and has a number of recovery-related resources including its Recovery College, which offers courses run by people with lived experience of mental illness as well as offering professional learning and development skills, and has its own website</w:t>
      </w:r>
      <w:r>
        <w:t>: www.recoverycollege.org.au</w:t>
      </w:r>
    </w:p>
    <w:p w14:paraId="01CAC240" w14:textId="01452E9F" w:rsidR="00F0282E" w:rsidRDefault="00F0282E" w:rsidP="00F0282E">
      <w:pPr>
        <w:pStyle w:val="Heading4"/>
      </w:pPr>
      <w:r>
        <w:t xml:space="preserve">Mind Australia </w:t>
      </w:r>
      <w:r>
        <w:rPr>
          <w:rFonts w:ascii="GrotaSansAltRounded-MediumIt" w:hAnsi="GrotaSansAltRounded-MediumIt" w:cs="GrotaSansAltRounded-MediumIt"/>
          <w:b w:val="0"/>
          <w:bCs w:val="0"/>
          <w:i/>
          <w:iCs/>
        </w:rPr>
        <w:t>‘</w:t>
      </w:r>
      <w:r w:rsidR="00A14430">
        <w:rPr>
          <w:rFonts w:ascii="GrotaSansAltRounded-MediumIt" w:hAnsi="GrotaSansAltRounded-MediumIt" w:cs="GrotaSansAltRounded-MediumIt"/>
          <w:b w:val="0"/>
          <w:bCs w:val="0"/>
          <w:i/>
          <w:iCs/>
        </w:rPr>
        <w:t>Approach to</w:t>
      </w:r>
      <w:r>
        <w:rPr>
          <w:rFonts w:ascii="GrotaSansAltRounded-MediumIt" w:hAnsi="GrotaSansAltRounded-MediumIt" w:cs="GrotaSansAltRounded-MediumIt"/>
          <w:b w:val="0"/>
          <w:bCs w:val="0"/>
          <w:i/>
          <w:iCs/>
        </w:rPr>
        <w:t xml:space="preserve"> Recovery Oriented Practice’</w:t>
      </w:r>
    </w:p>
    <w:p w14:paraId="7B4B09ED" w14:textId="77777777" w:rsidR="003455ED" w:rsidRPr="00FA3BBE" w:rsidRDefault="00A14430" w:rsidP="00CE0D28">
      <w:pPr>
        <w:pStyle w:val="BodyText"/>
        <w:rPr>
          <w:rStyle w:val="Hyperlink"/>
          <w:rFonts w:asciiTheme="minorHAnsi" w:hAnsiTheme="minorHAnsi" w:cstheme="minorHAnsi"/>
          <w:b w:val="0"/>
          <w:color w:val="0000FF"/>
        </w:rPr>
      </w:pPr>
      <w:hyperlink r:id="rId235" w:history="1">
        <w:r w:rsidRPr="00FA3BBE">
          <w:rPr>
            <w:rStyle w:val="Hyperlink"/>
            <w:rFonts w:asciiTheme="minorHAnsi" w:hAnsiTheme="minorHAnsi" w:cstheme="minorHAnsi"/>
            <w:b w:val="0"/>
            <w:color w:val="0000FF"/>
          </w:rPr>
          <w:t>https://www.mindaustralia.org.au/sites/default/files/publications/Minds_approach_to_recovery_oriented_practice_0.pdf</w:t>
        </w:r>
      </w:hyperlink>
    </w:p>
    <w:p w14:paraId="162BC1F5" w14:textId="3B0649D3" w:rsidR="00F0282E" w:rsidRDefault="00F0282E" w:rsidP="00F0282E">
      <w:pPr>
        <w:pStyle w:val="Heading4"/>
      </w:pPr>
      <w:r>
        <w:t>Neami National</w:t>
      </w:r>
    </w:p>
    <w:p w14:paraId="27E7BE5C" w14:textId="1A57810A" w:rsidR="0034349D" w:rsidRPr="00FA3BBE" w:rsidRDefault="00F0282E" w:rsidP="00F0282E">
      <w:pPr>
        <w:pStyle w:val="BodyText"/>
        <w:rPr>
          <w:rFonts w:cstheme="minorHAnsi"/>
        </w:rPr>
      </w:pPr>
      <w:r w:rsidRPr="00FA3BBE">
        <w:rPr>
          <w:rFonts w:cstheme="minorHAnsi"/>
        </w:rPr>
        <w:t xml:space="preserve">Website: </w:t>
      </w:r>
      <w:hyperlink r:id="rId236" w:history="1">
        <w:r w:rsidR="00347C2A" w:rsidRPr="00347C2A">
          <w:rPr>
            <w:rStyle w:val="Hyperlink"/>
            <w:rFonts w:asciiTheme="minorHAnsi" w:hAnsiTheme="minorHAnsi" w:cstheme="minorHAnsi"/>
          </w:rPr>
          <w:t>https://www.neaminational.org.au/about/</w:t>
        </w:r>
      </w:hyperlink>
    </w:p>
    <w:p w14:paraId="09274E85" w14:textId="69C439BC" w:rsidR="00F0282E" w:rsidRPr="0034349D" w:rsidRDefault="00F0282E" w:rsidP="0034349D">
      <w:pPr>
        <w:pStyle w:val="Heading4"/>
      </w:pPr>
      <w:r w:rsidRPr="0034349D">
        <w:t>Mental Health Foundation (UK)</w:t>
      </w:r>
    </w:p>
    <w:p w14:paraId="701F18F8" w14:textId="44C83068" w:rsidR="0034349D" w:rsidRPr="00FA3BBE" w:rsidRDefault="00F0282E" w:rsidP="00F0282E">
      <w:pPr>
        <w:pStyle w:val="BodyText"/>
        <w:rPr>
          <w:rStyle w:val="Hyperlink"/>
          <w:rFonts w:asciiTheme="minorHAnsi" w:hAnsiTheme="minorHAnsi" w:cstheme="minorHAnsi"/>
          <w:color w:val="0000FF"/>
        </w:rPr>
      </w:pPr>
      <w:r w:rsidRPr="00FA3BBE">
        <w:rPr>
          <w:rFonts w:cstheme="minorHAnsi"/>
        </w:rPr>
        <w:t xml:space="preserve">Website: </w:t>
      </w:r>
      <w:r w:rsidR="009C0D3C" w:rsidRPr="00FA3BBE">
        <w:rPr>
          <w:rStyle w:val="Hyperlink"/>
          <w:rFonts w:asciiTheme="minorHAnsi" w:hAnsiTheme="minorHAnsi" w:cstheme="minorHAnsi"/>
          <w:color w:val="0000FF"/>
        </w:rPr>
        <w:t xml:space="preserve"> </w:t>
      </w:r>
      <w:hyperlink r:id="rId237" w:history="1">
        <w:r w:rsidR="009C0D3C" w:rsidRPr="00FA3BBE">
          <w:rPr>
            <w:rStyle w:val="Hyperlink"/>
            <w:rFonts w:asciiTheme="minorHAnsi" w:hAnsiTheme="minorHAnsi" w:cstheme="minorHAnsi"/>
            <w:color w:val="0000FF"/>
          </w:rPr>
          <w:t>https://www.mentalhealth.org.uk/a-to-z/r/recovery</w:t>
        </w:r>
      </w:hyperlink>
    </w:p>
    <w:p w14:paraId="348ED638" w14:textId="5CD81283" w:rsidR="00F0282E" w:rsidRDefault="00F0282E" w:rsidP="00F0282E">
      <w:pPr>
        <w:pStyle w:val="BodyText"/>
      </w:pPr>
      <w:r>
        <w:t>This UK-based organisation offers information about recovery including the recovery process, supports for recovery, and tools to help service users and mental health services.</w:t>
      </w:r>
    </w:p>
    <w:p w14:paraId="66BD0266" w14:textId="77777777" w:rsidR="00F0282E" w:rsidRDefault="00F0282E" w:rsidP="00F0282E">
      <w:pPr>
        <w:pStyle w:val="Heading4"/>
      </w:pPr>
      <w:r>
        <w:t>Rethink Mental Illness (UK)</w:t>
      </w:r>
    </w:p>
    <w:p w14:paraId="5FAE5ABB" w14:textId="55EA3C8E" w:rsidR="0034349D" w:rsidRPr="00FA3BBE" w:rsidRDefault="00F0282E" w:rsidP="00F0282E">
      <w:pPr>
        <w:pStyle w:val="BodyText"/>
        <w:rPr>
          <w:rFonts w:cstheme="minorHAnsi"/>
        </w:rPr>
      </w:pPr>
      <w:r w:rsidRPr="00FA3BBE">
        <w:rPr>
          <w:rFonts w:cstheme="minorHAnsi"/>
        </w:rPr>
        <w:t xml:space="preserve">Website: </w:t>
      </w:r>
      <w:r w:rsidR="004171CF" w:rsidRPr="004171CF">
        <w:rPr>
          <w:rStyle w:val="Hyperlink"/>
          <w:rFonts w:asciiTheme="minorHAnsi" w:hAnsiTheme="minorHAnsi" w:cstheme="minorHAnsi"/>
          <w:color w:val="0000FF"/>
        </w:rPr>
        <w:t>https://www.rethink.org/advice-and-information/living-with-mental-illness/treatment-and-support/recovery-and-mental-illness/</w:t>
      </w:r>
    </w:p>
    <w:p w14:paraId="594A95B3" w14:textId="4912575D" w:rsidR="00F0282E" w:rsidRDefault="00F0282E" w:rsidP="00F0282E">
      <w:pPr>
        <w:pStyle w:val="BodyText"/>
      </w:pPr>
      <w:r>
        <w:lastRenderedPageBreak/>
        <w:t>Also a UK-based organisation, Rethink Mental Health (UK) provides information about recovery and the kind of challenges to recovery that people with mental health problems can face.</w:t>
      </w:r>
    </w:p>
    <w:p w14:paraId="1D5DE15A" w14:textId="77777777" w:rsidR="00F0282E" w:rsidRDefault="00F0282E" w:rsidP="00F0282E">
      <w:pPr>
        <w:pStyle w:val="Heading4"/>
      </w:pPr>
      <w:r>
        <w:t>Australian Health Ministers’ Advisory Council (2012) ‘National Framework for Recovery Oriented Mental Health Services document: Guide for practitioners and providers’</w:t>
      </w:r>
    </w:p>
    <w:p w14:paraId="7A253D9B" w14:textId="4C364793" w:rsidR="0034349D" w:rsidRPr="00FA3BBE" w:rsidRDefault="00082E0B" w:rsidP="0034349D">
      <w:pPr>
        <w:pStyle w:val="BodyText"/>
        <w:rPr>
          <w:rFonts w:cstheme="minorHAnsi"/>
        </w:rPr>
      </w:pPr>
      <w:r w:rsidRPr="00FA3BBE">
        <w:rPr>
          <w:rStyle w:val="Hyperlink"/>
          <w:rFonts w:asciiTheme="minorHAnsi" w:hAnsiTheme="minorHAnsi" w:cstheme="minorHAnsi"/>
          <w:color w:val="0000FF"/>
        </w:rPr>
        <w:t>https://www.health.gov.au/resources/publications/a-national-framework-for-recovery-oriented-mental-health-services-guide-for-practitioners-and-providers</w:t>
      </w:r>
    </w:p>
    <w:p w14:paraId="139DA1C1" w14:textId="31C8A9C2" w:rsidR="00F0282E" w:rsidRPr="00B12A8C" w:rsidRDefault="00F0282E" w:rsidP="00B12A8C">
      <w:pPr>
        <w:pStyle w:val="Heading2"/>
      </w:pPr>
      <w:bookmarkStart w:id="289" w:name="_Toc199771555"/>
      <w:r w:rsidRPr="00B12A8C">
        <w:t>Complaints Commissions (Health and Mental Health) and Public Advocates</w:t>
      </w:r>
      <w:bookmarkEnd w:id="289"/>
    </w:p>
    <w:p w14:paraId="215325A8" w14:textId="77777777" w:rsidR="00F0282E" w:rsidRDefault="00F0282E" w:rsidP="00F0282E">
      <w:pPr>
        <w:pStyle w:val="Heading4"/>
      </w:pPr>
      <w:r>
        <w:t>Complaints Commissions (Health and Mental Health)</w:t>
      </w:r>
    </w:p>
    <w:p w14:paraId="1EA9AB16" w14:textId="5A048EBF" w:rsidR="00F0282E" w:rsidRPr="00C256A5" w:rsidRDefault="00F0282E" w:rsidP="00F0282E">
      <w:pPr>
        <w:pStyle w:val="BodyText"/>
        <w:rPr>
          <w:b/>
        </w:rPr>
      </w:pPr>
      <w:r w:rsidRPr="0034349D">
        <w:rPr>
          <w:b/>
        </w:rPr>
        <w:t xml:space="preserve">Mental Health </w:t>
      </w:r>
      <w:r w:rsidR="004171CF">
        <w:rPr>
          <w:b/>
        </w:rPr>
        <w:t>and Wellbeing Commission</w:t>
      </w:r>
      <w:r w:rsidRPr="0034349D">
        <w:rPr>
          <w:b/>
        </w:rPr>
        <w:t xml:space="preserve"> (Victoria)</w:t>
      </w:r>
      <w:r w:rsidR="00C256A5">
        <w:rPr>
          <w:b/>
        </w:rPr>
        <w:br/>
      </w:r>
      <w:r w:rsidRPr="00FA3BBE">
        <w:rPr>
          <w:rFonts w:cstheme="minorHAnsi"/>
        </w:rPr>
        <w:t xml:space="preserve">Website: </w:t>
      </w:r>
      <w:r w:rsidR="004171CF">
        <w:rPr>
          <w:rStyle w:val="Hyperlink"/>
          <w:rFonts w:asciiTheme="minorHAnsi" w:hAnsiTheme="minorHAnsi" w:cstheme="minorHAnsi"/>
          <w:color w:val="0000FF"/>
        </w:rPr>
        <w:t xml:space="preserve"> </w:t>
      </w:r>
      <w:r w:rsidR="004171CF" w:rsidRPr="004171CF">
        <w:rPr>
          <w:rFonts w:cstheme="minorHAnsi"/>
        </w:rPr>
        <w:t>https://www.mhwc.vic.gov.au/</w:t>
      </w:r>
      <w:r w:rsidRPr="00FA3BBE">
        <w:rPr>
          <w:rFonts w:cstheme="minorHAnsi"/>
        </w:rPr>
        <w:t>Tel: 1800 246 054</w:t>
      </w:r>
    </w:p>
    <w:p w14:paraId="3E43F07A" w14:textId="1FA3F402" w:rsidR="00F0282E" w:rsidRDefault="004171CF" w:rsidP="00F0282E">
      <w:pPr>
        <w:pStyle w:val="BodyText"/>
      </w:pPr>
      <w:r w:rsidRPr="004171CF">
        <w:t xml:space="preserve"> If you, or someone you care for, has had a negative experience while receiving mental health assessment or treatment, you have the right to make a complaint.</w:t>
      </w:r>
      <w:r w:rsidR="00F0282E">
        <w:t xml:space="preserve"> Every person has the right to be heard, including people experiencing mental health problems, carers, family members, friends, advocates, staff and any other person who has concerns about a person’s experience with a public mental health service.</w:t>
      </w:r>
    </w:p>
    <w:p w14:paraId="3643E1BD" w14:textId="3CBE923A" w:rsidR="0034349D" w:rsidRPr="00FA3BBE" w:rsidRDefault="00F0282E" w:rsidP="00C256A5">
      <w:pPr>
        <w:pStyle w:val="Heading4"/>
        <w:rPr>
          <w:rFonts w:asciiTheme="minorHAnsi" w:hAnsiTheme="minorHAnsi" w:cstheme="minorHAnsi"/>
        </w:rPr>
      </w:pPr>
      <w:r>
        <w:t>Health Complaints Commissions (all states and territories)</w:t>
      </w:r>
      <w:r w:rsidR="00C256A5">
        <w:br/>
      </w:r>
      <w:r w:rsidRPr="00FA3BBE">
        <w:rPr>
          <w:rFonts w:asciiTheme="minorHAnsi" w:hAnsiTheme="minorHAnsi" w:cstheme="minorHAnsi"/>
        </w:rPr>
        <w:t xml:space="preserve">Website: </w:t>
      </w:r>
      <w:r w:rsidR="004E2F53" w:rsidRPr="00FA3BBE">
        <w:rPr>
          <w:rStyle w:val="Hyperlink"/>
          <w:rFonts w:asciiTheme="minorHAnsi" w:eastAsiaTheme="minorHAnsi" w:hAnsiTheme="minorHAnsi" w:cstheme="minorHAnsi"/>
          <w:b/>
          <w:bCs w:val="0"/>
          <w:color w:val="0000FF"/>
          <w:sz w:val="22"/>
          <w:szCs w:val="22"/>
          <w:lang w:eastAsia="en-US"/>
        </w:rPr>
        <w:t>www.mentalhealthcommission.gov.au</w:t>
      </w:r>
    </w:p>
    <w:p w14:paraId="2F1D2ED2" w14:textId="77777777" w:rsidR="00F0282E" w:rsidRPr="00FA3BBE" w:rsidRDefault="00F0282E" w:rsidP="00F0282E">
      <w:pPr>
        <w:pStyle w:val="Bullet1"/>
        <w:rPr>
          <w:rFonts w:cstheme="minorHAnsi"/>
        </w:rPr>
      </w:pPr>
      <w:r w:rsidRPr="00FA3BBE">
        <w:rPr>
          <w:rFonts w:cstheme="minorHAnsi"/>
          <w:b/>
        </w:rPr>
        <w:t xml:space="preserve">ACT </w:t>
      </w:r>
      <w:r w:rsidRPr="00FA3BBE">
        <w:rPr>
          <w:rFonts w:cstheme="minorHAnsi"/>
        </w:rPr>
        <w:t>– Health Services Commissioner: (02) 6205 2222</w:t>
      </w:r>
    </w:p>
    <w:p w14:paraId="0D99E823" w14:textId="77777777" w:rsidR="00F0282E" w:rsidRPr="00FA3BBE" w:rsidRDefault="00F0282E" w:rsidP="00F0282E">
      <w:pPr>
        <w:pStyle w:val="Bullet1"/>
        <w:rPr>
          <w:rFonts w:cstheme="minorHAnsi"/>
        </w:rPr>
      </w:pPr>
      <w:r w:rsidRPr="00FA3BBE">
        <w:rPr>
          <w:rFonts w:cstheme="minorHAnsi"/>
          <w:b/>
        </w:rPr>
        <w:t xml:space="preserve">NSW </w:t>
      </w:r>
      <w:r w:rsidRPr="00FA3BBE">
        <w:rPr>
          <w:rFonts w:cstheme="minorHAnsi"/>
        </w:rPr>
        <w:t>– Health Care Complaints Commission: 1800 043 159</w:t>
      </w:r>
    </w:p>
    <w:p w14:paraId="646B42E1" w14:textId="2CB94680" w:rsidR="00F0282E" w:rsidRPr="00FA3BBE" w:rsidRDefault="00F0282E" w:rsidP="00F0282E">
      <w:pPr>
        <w:pStyle w:val="Bullet1"/>
        <w:rPr>
          <w:rFonts w:cstheme="minorHAnsi"/>
        </w:rPr>
      </w:pPr>
      <w:r w:rsidRPr="00FA3BBE">
        <w:rPr>
          <w:rFonts w:cstheme="minorHAnsi"/>
          <w:b/>
        </w:rPr>
        <w:t>NT</w:t>
      </w:r>
      <w:r w:rsidRPr="00FA3BBE">
        <w:rPr>
          <w:rFonts w:cstheme="minorHAnsi"/>
        </w:rPr>
        <w:t xml:space="preserve"> – Health and Community Services Complaints Commission: </w:t>
      </w:r>
      <w:r w:rsidR="008F0617" w:rsidRPr="00FA3BBE">
        <w:rPr>
          <w:rFonts w:cstheme="minorHAnsi"/>
        </w:rPr>
        <w:t>1800 004 474</w:t>
      </w:r>
    </w:p>
    <w:p w14:paraId="01F1AC7A" w14:textId="25D65167" w:rsidR="00F0282E" w:rsidRPr="00FA3BBE" w:rsidRDefault="00F0282E" w:rsidP="008F0617">
      <w:pPr>
        <w:pStyle w:val="Bullet1"/>
        <w:rPr>
          <w:rFonts w:cstheme="minorHAnsi"/>
        </w:rPr>
      </w:pPr>
      <w:r w:rsidRPr="00FA3BBE">
        <w:rPr>
          <w:rFonts w:cstheme="minorHAnsi"/>
          <w:b/>
        </w:rPr>
        <w:t>QLD</w:t>
      </w:r>
      <w:r w:rsidRPr="00FA3BBE">
        <w:rPr>
          <w:rFonts w:cstheme="minorHAnsi"/>
        </w:rPr>
        <w:t xml:space="preserve"> – </w:t>
      </w:r>
      <w:r w:rsidR="008F0617" w:rsidRPr="00FA3BBE">
        <w:rPr>
          <w:rFonts w:cstheme="minorHAnsi"/>
        </w:rPr>
        <w:t>Office of the Health Ombudsman: 133 646</w:t>
      </w:r>
    </w:p>
    <w:p w14:paraId="2F7265AA" w14:textId="77777777" w:rsidR="00F0282E" w:rsidRPr="00FA3BBE" w:rsidRDefault="00F0282E" w:rsidP="00F0282E">
      <w:pPr>
        <w:pStyle w:val="Bullet1"/>
        <w:rPr>
          <w:rFonts w:cstheme="minorHAnsi"/>
        </w:rPr>
      </w:pPr>
      <w:r w:rsidRPr="00FA3BBE">
        <w:rPr>
          <w:rFonts w:cstheme="minorHAnsi"/>
          <w:b/>
        </w:rPr>
        <w:t>SA</w:t>
      </w:r>
      <w:r w:rsidRPr="00FA3BBE">
        <w:rPr>
          <w:rFonts w:cstheme="minorHAnsi"/>
        </w:rPr>
        <w:t xml:space="preserve"> – Health and Community Services Complaints Commissioner: (08) 8226 8666 or 1800 232 007</w:t>
      </w:r>
    </w:p>
    <w:p w14:paraId="52B2FE14" w14:textId="29FDB43C" w:rsidR="00F0282E" w:rsidRPr="00FA3BBE" w:rsidRDefault="00F0282E" w:rsidP="00F0282E">
      <w:pPr>
        <w:pStyle w:val="Bullet1"/>
        <w:rPr>
          <w:rFonts w:cstheme="minorHAnsi"/>
        </w:rPr>
      </w:pPr>
      <w:r w:rsidRPr="00FA3BBE">
        <w:rPr>
          <w:rFonts w:cstheme="minorHAnsi"/>
          <w:b/>
        </w:rPr>
        <w:t>TAS</w:t>
      </w:r>
      <w:r w:rsidRPr="00FA3BBE">
        <w:rPr>
          <w:rFonts w:cstheme="minorHAnsi"/>
        </w:rPr>
        <w:t xml:space="preserve"> – Health Care Complaints Commission: 1800 001 170 </w:t>
      </w:r>
    </w:p>
    <w:p w14:paraId="37CA3582" w14:textId="7D350C92" w:rsidR="00F0282E" w:rsidRPr="00FA3BBE" w:rsidRDefault="00F0282E" w:rsidP="00F0282E">
      <w:pPr>
        <w:pStyle w:val="Bullet1"/>
        <w:rPr>
          <w:rFonts w:cstheme="minorHAnsi"/>
        </w:rPr>
      </w:pPr>
      <w:r w:rsidRPr="00FA3BBE">
        <w:rPr>
          <w:rFonts w:cstheme="minorHAnsi"/>
          <w:b/>
        </w:rPr>
        <w:t>VIC</w:t>
      </w:r>
      <w:r w:rsidRPr="00FA3BBE">
        <w:rPr>
          <w:rFonts w:cstheme="minorHAnsi"/>
        </w:rPr>
        <w:t xml:space="preserve"> – </w:t>
      </w:r>
      <w:r w:rsidR="00616C35" w:rsidRPr="00FA3BBE">
        <w:rPr>
          <w:rFonts w:cstheme="minorHAnsi"/>
        </w:rPr>
        <w:t>Health Complaints Commissioner: 1300 582 113</w:t>
      </w:r>
    </w:p>
    <w:p w14:paraId="637399CF" w14:textId="138BDD4D" w:rsidR="00F0282E" w:rsidRPr="00FA3BBE" w:rsidRDefault="00F0282E" w:rsidP="00F0282E">
      <w:pPr>
        <w:pStyle w:val="Bullet1"/>
        <w:rPr>
          <w:rFonts w:cstheme="minorHAnsi"/>
        </w:rPr>
      </w:pPr>
      <w:r w:rsidRPr="00FA3BBE">
        <w:rPr>
          <w:rFonts w:cstheme="minorHAnsi"/>
          <w:b/>
        </w:rPr>
        <w:t>WA</w:t>
      </w:r>
      <w:r w:rsidRPr="00FA3BBE">
        <w:rPr>
          <w:rFonts w:cstheme="minorHAnsi"/>
        </w:rPr>
        <w:t xml:space="preserve"> – Health and Disability Services Complaints Office: </w:t>
      </w:r>
      <w:hyperlink r:id="rId238" w:history="1">
        <w:r w:rsidRPr="00FA3BBE">
          <w:rPr>
            <w:rStyle w:val="Hyperlink"/>
            <w:rFonts w:asciiTheme="minorHAnsi" w:hAnsiTheme="minorHAnsi" w:cstheme="minorHAnsi"/>
            <w:color w:val="0000FF"/>
          </w:rPr>
          <w:t>contactus@mentalhealth.wa.gov.au</w:t>
        </w:r>
      </w:hyperlink>
    </w:p>
    <w:p w14:paraId="64E09561" w14:textId="09271710" w:rsidR="00F0282E" w:rsidRPr="00C43102" w:rsidRDefault="00F0282E" w:rsidP="00C43102">
      <w:pPr>
        <w:pStyle w:val="Heading4"/>
      </w:pPr>
      <w:r>
        <w:t>Offices of the Public Advocate (selected states and territories)</w:t>
      </w:r>
    </w:p>
    <w:p w14:paraId="16CF9BC2" w14:textId="77777777" w:rsidR="00F0282E" w:rsidRDefault="00F0282E" w:rsidP="00F0282E">
      <w:pPr>
        <w:pStyle w:val="BodyText"/>
      </w:pPr>
      <w:r>
        <w:t>The Office of the Public Advocate is an organisation empowered by law to promote and protect the rights and interests of people in the community who suffer from a condition or situation that makes them potentially vulnerable to abuse, exploitation or neglect, and also aims to eliminate such abuse, exploitation and neglect. The Office offers an advice service, community education, opportunities to volunteer, and information about guardianship and administration, powers of attorney and medical consent.</w:t>
      </w:r>
    </w:p>
    <w:p w14:paraId="7242F758" w14:textId="6349038E" w:rsidR="006F16FD" w:rsidRPr="00071FD1" w:rsidRDefault="00F0282E" w:rsidP="00071FD1">
      <w:pPr>
        <w:pStyle w:val="Bullet1"/>
        <w:rPr>
          <w:rFonts w:cstheme="minorHAnsi"/>
        </w:rPr>
      </w:pPr>
      <w:r w:rsidRPr="00FA3BBE">
        <w:rPr>
          <w:rFonts w:cstheme="minorHAnsi"/>
          <w:b/>
        </w:rPr>
        <w:t>ACT</w:t>
      </w:r>
      <w:r w:rsidRPr="00FA3BBE">
        <w:rPr>
          <w:rFonts w:cstheme="minorHAnsi"/>
        </w:rPr>
        <w:t xml:space="preserve"> –</w:t>
      </w:r>
      <w:r w:rsidR="00071FD1">
        <w:rPr>
          <w:rFonts w:cstheme="minorHAnsi"/>
        </w:rPr>
        <w:t xml:space="preserve"> </w:t>
      </w:r>
      <w:hyperlink r:id="rId239" w:history="1">
        <w:r w:rsidR="00071FD1" w:rsidRPr="00E04FDA">
          <w:rPr>
            <w:rStyle w:val="Hyperlink"/>
            <w:rFonts w:asciiTheme="minorHAnsi" w:hAnsiTheme="minorHAnsi" w:cstheme="minorHAnsi"/>
          </w:rPr>
          <w:t>https://www.hrc.act.gov.au/advocacy</w:t>
        </w:r>
      </w:hyperlink>
      <w:r w:rsidR="00071FD1">
        <w:rPr>
          <w:rFonts w:cstheme="minorHAnsi"/>
        </w:rPr>
        <w:t xml:space="preserve"> </w:t>
      </w:r>
      <w:r w:rsidR="00071FD1" w:rsidRPr="00071FD1">
        <w:rPr>
          <w:rFonts w:cstheme="minorHAnsi"/>
        </w:rPr>
        <w:t xml:space="preserve"> </w:t>
      </w:r>
      <w:r w:rsidR="000A20CD" w:rsidRPr="00071FD1">
        <w:rPr>
          <w:rFonts w:cstheme="minorHAnsi"/>
        </w:rPr>
        <w:t xml:space="preserve"> </w:t>
      </w:r>
    </w:p>
    <w:p w14:paraId="011CBA08" w14:textId="1669C1F8" w:rsidR="00F0282E" w:rsidRPr="00FA3BBE" w:rsidRDefault="00F0282E" w:rsidP="0034349D">
      <w:pPr>
        <w:pStyle w:val="Bullet1"/>
        <w:rPr>
          <w:rFonts w:cstheme="minorHAnsi"/>
        </w:rPr>
      </w:pPr>
      <w:r w:rsidRPr="00FA3BBE">
        <w:rPr>
          <w:rFonts w:cstheme="minorHAnsi"/>
          <w:b/>
        </w:rPr>
        <w:t>QLD</w:t>
      </w:r>
      <w:r w:rsidRPr="00FA3BBE">
        <w:rPr>
          <w:rFonts w:cstheme="minorHAnsi"/>
        </w:rPr>
        <w:t xml:space="preserve"> – </w:t>
      </w:r>
      <w:hyperlink r:id="rId240" w:history="1">
        <w:r w:rsidR="0034349D" w:rsidRPr="00FA3BBE">
          <w:rPr>
            <w:rStyle w:val="Hyperlink"/>
            <w:rFonts w:asciiTheme="minorHAnsi" w:hAnsiTheme="minorHAnsi" w:cstheme="minorHAnsi"/>
            <w:color w:val="0000FF"/>
          </w:rPr>
          <w:t>www.justice.qld.gov.au/public-advocate</w:t>
        </w:r>
      </w:hyperlink>
    </w:p>
    <w:p w14:paraId="2A330BC8" w14:textId="6C57FF98" w:rsidR="0034349D" w:rsidRPr="00FA3BBE" w:rsidRDefault="00F0282E" w:rsidP="002B7488">
      <w:pPr>
        <w:pStyle w:val="Bullet1"/>
        <w:rPr>
          <w:rFonts w:cstheme="minorHAnsi"/>
        </w:rPr>
      </w:pPr>
      <w:r w:rsidRPr="00FA3BBE">
        <w:rPr>
          <w:rFonts w:cstheme="minorHAnsi"/>
          <w:b/>
        </w:rPr>
        <w:t>SA</w:t>
      </w:r>
      <w:r w:rsidRPr="00FA3BBE">
        <w:rPr>
          <w:rFonts w:cstheme="minorHAnsi"/>
        </w:rPr>
        <w:t xml:space="preserve"> – </w:t>
      </w:r>
      <w:hyperlink r:id="rId241" w:history="1">
        <w:r w:rsidR="0034349D" w:rsidRPr="00FA3BBE">
          <w:rPr>
            <w:rStyle w:val="Hyperlink"/>
            <w:rFonts w:asciiTheme="minorHAnsi" w:hAnsiTheme="minorHAnsi" w:cstheme="minorHAnsi"/>
            <w:color w:val="0000FF"/>
          </w:rPr>
          <w:t>www.opa.sa.gov.au</w:t>
        </w:r>
      </w:hyperlink>
    </w:p>
    <w:p w14:paraId="3387091D" w14:textId="5E34C8B9" w:rsidR="0034349D" w:rsidRPr="00FA3BBE" w:rsidRDefault="00F0282E" w:rsidP="002B7488">
      <w:pPr>
        <w:pStyle w:val="Bullet1"/>
        <w:rPr>
          <w:rFonts w:cstheme="minorHAnsi"/>
        </w:rPr>
      </w:pPr>
      <w:r w:rsidRPr="00FA3BBE">
        <w:rPr>
          <w:rFonts w:cstheme="minorHAnsi"/>
          <w:b/>
        </w:rPr>
        <w:lastRenderedPageBreak/>
        <w:t>VIC</w:t>
      </w:r>
      <w:r w:rsidRPr="00FA3BBE">
        <w:rPr>
          <w:rFonts w:cstheme="minorHAnsi"/>
        </w:rPr>
        <w:t xml:space="preserve"> – </w:t>
      </w:r>
      <w:hyperlink r:id="rId242" w:history="1">
        <w:r w:rsidR="0034349D" w:rsidRPr="00FA3BBE">
          <w:rPr>
            <w:rStyle w:val="Hyperlink"/>
            <w:rFonts w:asciiTheme="minorHAnsi" w:hAnsiTheme="minorHAnsi" w:cstheme="minorHAnsi"/>
            <w:color w:val="0000FF"/>
          </w:rPr>
          <w:t>www.publicadvocate.vic.gov.au</w:t>
        </w:r>
      </w:hyperlink>
    </w:p>
    <w:p w14:paraId="1CE166C5" w14:textId="71B55C07" w:rsidR="0034349D" w:rsidRPr="00FA3BBE" w:rsidRDefault="00F0282E" w:rsidP="002B7488">
      <w:pPr>
        <w:pStyle w:val="Bullet1"/>
        <w:rPr>
          <w:rFonts w:cstheme="minorHAnsi"/>
        </w:rPr>
      </w:pPr>
      <w:r w:rsidRPr="00FA3BBE">
        <w:rPr>
          <w:rFonts w:cstheme="minorHAnsi"/>
          <w:b/>
        </w:rPr>
        <w:t>WA</w:t>
      </w:r>
      <w:r w:rsidRPr="00FA3BBE">
        <w:rPr>
          <w:rFonts w:cstheme="minorHAnsi"/>
        </w:rPr>
        <w:t xml:space="preserve"> – </w:t>
      </w:r>
      <w:hyperlink r:id="rId243" w:history="1">
        <w:r w:rsidR="0034349D" w:rsidRPr="00FA3BBE">
          <w:rPr>
            <w:rStyle w:val="Hyperlink"/>
            <w:rFonts w:asciiTheme="minorHAnsi" w:hAnsiTheme="minorHAnsi" w:cstheme="minorHAnsi"/>
            <w:color w:val="0000FF"/>
          </w:rPr>
          <w:t>www.publicadvocate.wa.gov.au</w:t>
        </w:r>
      </w:hyperlink>
    </w:p>
    <w:p w14:paraId="7F202B37" w14:textId="0E111E14" w:rsidR="00F0282E" w:rsidRDefault="00F0282E" w:rsidP="003F03E6">
      <w:pPr>
        <w:pStyle w:val="Heading2"/>
      </w:pPr>
      <w:bookmarkStart w:id="290" w:name="_Toc199771556"/>
      <w:r>
        <w:t xml:space="preserve">Supported </w:t>
      </w:r>
      <w:r w:rsidR="001D4343">
        <w:t>d</w:t>
      </w:r>
      <w:r>
        <w:t xml:space="preserve">ecision </w:t>
      </w:r>
      <w:r w:rsidR="001D4343">
        <w:t>m</w:t>
      </w:r>
      <w:r>
        <w:t>aking information</w:t>
      </w:r>
      <w:bookmarkEnd w:id="290"/>
    </w:p>
    <w:p w14:paraId="1026EC06" w14:textId="1C6B6137" w:rsidR="00F0282E" w:rsidRDefault="00F0282E" w:rsidP="00F0282E">
      <w:pPr>
        <w:pStyle w:val="BodyText"/>
      </w:pPr>
      <w:r>
        <w:t xml:space="preserve">Following the introduction </w:t>
      </w:r>
      <w:r w:rsidR="0071435C">
        <w:t>of the</w:t>
      </w:r>
      <w:r>
        <w:t xml:space="preserve"> </w:t>
      </w:r>
      <w:r w:rsidRPr="0034349D">
        <w:rPr>
          <w:i/>
        </w:rPr>
        <w:t>Mental Health Act</w:t>
      </w:r>
      <w:r>
        <w:t xml:space="preserve"> in 2014, Victoria became the first jurisdiction in Australia to make supported decision making the centrepiece of its mental health legislation. </w:t>
      </w:r>
      <w:r w:rsidR="0071435C">
        <w:t>In</w:t>
      </w:r>
      <w:r w:rsidR="001F75B5">
        <w:t xml:space="preserve"> 2022, a new </w:t>
      </w:r>
      <w:r w:rsidR="001F75B5">
        <w:rPr>
          <w:i/>
          <w:iCs/>
        </w:rPr>
        <w:t xml:space="preserve">Mental Health and Wellbeing Act </w:t>
      </w:r>
      <w:r w:rsidR="001F75B5">
        <w:t xml:space="preserve">came into force, </w:t>
      </w:r>
      <w:r w:rsidR="00A25BF0">
        <w:t xml:space="preserve">following the Royal Commission into Victoria’s Mental Health System. </w:t>
      </w:r>
      <w:r>
        <w:t>As a result, the following resources on supported decision making are from Victoria, except for the last which comes from the Substance Abuse and Mental Health Services Administration (SAMHSA), an agency within the US Department of Health and Human Services.</w:t>
      </w:r>
    </w:p>
    <w:p w14:paraId="40394C37" w14:textId="53AC873A" w:rsidR="00F0282E" w:rsidRDefault="00F0282E" w:rsidP="00F0282E">
      <w:pPr>
        <w:pStyle w:val="Heading4"/>
      </w:pPr>
      <w:r w:rsidRPr="0034349D">
        <w:rPr>
          <w:i/>
        </w:rPr>
        <w:t>Victorian Mental Health Act</w:t>
      </w:r>
      <w:r>
        <w:t xml:space="preserve"> (2014)</w:t>
      </w:r>
    </w:p>
    <w:p w14:paraId="2672B43C" w14:textId="2C5117B4" w:rsidR="00F0282E" w:rsidRPr="00FA3BBE" w:rsidRDefault="00F0282E" w:rsidP="00F0282E">
      <w:pPr>
        <w:pStyle w:val="BodyText"/>
        <w:rPr>
          <w:rFonts w:cstheme="minorHAnsi"/>
        </w:rPr>
      </w:pPr>
      <w:r>
        <w:t xml:space="preserve">Department of Health and Human Services Victoria </w:t>
      </w:r>
      <w:r w:rsidRPr="0034349D">
        <w:rPr>
          <w:i/>
        </w:rPr>
        <w:t>‘Mental Health Act 2014 Handbook’</w:t>
      </w:r>
      <w:r w:rsidR="0034349D">
        <w:br/>
      </w:r>
      <w:hyperlink r:id="rId244" w:history="1">
        <w:r w:rsidRPr="00FA3BBE">
          <w:rPr>
            <w:rStyle w:val="Hyperlink"/>
            <w:rFonts w:asciiTheme="minorHAnsi" w:hAnsiTheme="minorHAnsi" w:cstheme="minorHAnsi"/>
            <w:color w:val="0000FF"/>
          </w:rPr>
          <w:t>www2.health.vic.gov.au/mental-health/practice-and-service-quality/mental-health-act-2014-handbook</w:t>
        </w:r>
      </w:hyperlink>
    </w:p>
    <w:p w14:paraId="197928AF" w14:textId="77777777" w:rsidR="00F0282E" w:rsidRDefault="00F0282E" w:rsidP="001D4343">
      <w:pPr>
        <w:pStyle w:val="Heading3"/>
      </w:pPr>
      <w:r>
        <w:t>Supported decision making mechanisms and related agencies</w:t>
      </w:r>
    </w:p>
    <w:p w14:paraId="581A6E9B" w14:textId="77777777" w:rsidR="00F0282E" w:rsidRPr="00FA3BBE" w:rsidRDefault="00F0282E" w:rsidP="001D4343">
      <w:pPr>
        <w:pStyle w:val="Heading4"/>
        <w:rPr>
          <w:rFonts w:asciiTheme="minorHAnsi" w:hAnsiTheme="minorHAnsi" w:cstheme="minorHAnsi"/>
        </w:rPr>
      </w:pPr>
      <w:r>
        <w:t>Advance statements</w:t>
      </w:r>
    </w:p>
    <w:p w14:paraId="09121085" w14:textId="76F2E953" w:rsidR="00F0282E" w:rsidRPr="00FA3BBE" w:rsidRDefault="00F0282E" w:rsidP="00F0282E">
      <w:pPr>
        <w:pStyle w:val="BodyText"/>
        <w:rPr>
          <w:rFonts w:cstheme="minorHAnsi"/>
        </w:rPr>
      </w:pPr>
      <w:hyperlink r:id="rId245" w:history="1">
        <w:r w:rsidRPr="00FA3BBE">
          <w:rPr>
            <w:rStyle w:val="Hyperlink"/>
            <w:rFonts w:asciiTheme="minorHAnsi" w:hAnsiTheme="minorHAnsi" w:cstheme="minorHAnsi"/>
            <w:color w:val="0000FF"/>
          </w:rPr>
          <w:t>www2.health.vic.gov.au/mental-health/practice-and-service-quality/mental-health-act-2014-handbook/recovery-and-supported-decision-making/advance-statements</w:t>
        </w:r>
      </w:hyperlink>
    </w:p>
    <w:p w14:paraId="15107A7D" w14:textId="77777777" w:rsidR="00F0282E" w:rsidRPr="00FA3BBE" w:rsidRDefault="00F0282E" w:rsidP="001D4343">
      <w:pPr>
        <w:pStyle w:val="Heading4"/>
        <w:rPr>
          <w:rFonts w:asciiTheme="minorHAnsi" w:hAnsiTheme="minorHAnsi" w:cstheme="minorHAnsi"/>
        </w:rPr>
      </w:pPr>
      <w:r>
        <w:t>Nominated persons</w:t>
      </w:r>
    </w:p>
    <w:p w14:paraId="3437BB6B" w14:textId="3DE2F017" w:rsidR="00F0282E" w:rsidRPr="00FA3BBE" w:rsidRDefault="00F0282E" w:rsidP="00F0282E">
      <w:pPr>
        <w:pStyle w:val="BodyText"/>
        <w:rPr>
          <w:rFonts w:cstheme="minorHAnsi"/>
        </w:rPr>
      </w:pPr>
      <w:hyperlink r:id="rId246" w:history="1">
        <w:r w:rsidRPr="00FA3BBE">
          <w:rPr>
            <w:rStyle w:val="Hyperlink"/>
            <w:rFonts w:asciiTheme="minorHAnsi" w:hAnsiTheme="minorHAnsi" w:cstheme="minorHAnsi"/>
            <w:color w:val="0000FF"/>
          </w:rPr>
          <w:t>www2.health.vic.gov.au/mental-health/practice-and-service-quality/mental-health-act-2014-handbook/recovery-and-supported-decision-making/nominated-persons</w:t>
        </w:r>
      </w:hyperlink>
    </w:p>
    <w:p w14:paraId="591DBF94" w14:textId="77777777" w:rsidR="00F0282E" w:rsidRDefault="00F0282E" w:rsidP="001D4343">
      <w:pPr>
        <w:pStyle w:val="Heading4"/>
      </w:pPr>
      <w:r>
        <w:t>Statement of rights</w:t>
      </w:r>
    </w:p>
    <w:p w14:paraId="184B793C" w14:textId="1BCF4B33" w:rsidR="00F0282E" w:rsidRPr="00FA3BBE" w:rsidRDefault="00F0282E" w:rsidP="00F0282E">
      <w:pPr>
        <w:pStyle w:val="BodyText"/>
        <w:rPr>
          <w:rFonts w:cstheme="minorHAnsi"/>
        </w:rPr>
      </w:pPr>
      <w:hyperlink r:id="rId247" w:history="1">
        <w:r w:rsidRPr="00FA3BBE">
          <w:rPr>
            <w:rStyle w:val="Hyperlink"/>
            <w:rFonts w:asciiTheme="minorHAnsi" w:hAnsiTheme="minorHAnsi" w:cstheme="minorHAnsi"/>
            <w:color w:val="0000FF"/>
          </w:rPr>
          <w:t>www2.health.vic.gov.au/mental-health/rights-and-advocacy/rights/rights-statements-of-rights</w:t>
        </w:r>
      </w:hyperlink>
    </w:p>
    <w:p w14:paraId="2276B316" w14:textId="77777777" w:rsidR="00F0282E" w:rsidRDefault="00F0282E" w:rsidP="001D4343">
      <w:pPr>
        <w:pStyle w:val="Heading4"/>
      </w:pPr>
      <w:r>
        <w:t>Second psychiatric opinion</w:t>
      </w:r>
    </w:p>
    <w:p w14:paraId="3EC126FD" w14:textId="7748C433" w:rsidR="00F0282E" w:rsidRPr="00FA3BBE" w:rsidRDefault="00F0282E" w:rsidP="00F0282E">
      <w:pPr>
        <w:pStyle w:val="BodyText"/>
        <w:rPr>
          <w:rFonts w:cstheme="minorHAnsi"/>
        </w:rPr>
      </w:pPr>
      <w:hyperlink r:id="rId248" w:history="1">
        <w:r w:rsidRPr="00FA3BBE">
          <w:rPr>
            <w:rStyle w:val="Hyperlink"/>
            <w:rFonts w:asciiTheme="minorHAnsi" w:hAnsiTheme="minorHAnsi" w:cstheme="minorHAnsi"/>
            <w:color w:val="0000FF"/>
          </w:rPr>
          <w:t>www2.health.vic.gov.au/mental-health/practice-and-service-quality/mental-health-act-2014-handbook/recovery-and-supported-decision-making/second-psychiatric-opinions</w:t>
        </w:r>
      </w:hyperlink>
    </w:p>
    <w:p w14:paraId="13018324" w14:textId="77777777" w:rsidR="00F0282E" w:rsidRDefault="00F0282E" w:rsidP="001D4343">
      <w:pPr>
        <w:pStyle w:val="Heading4"/>
      </w:pPr>
      <w:r>
        <w:t>Compulsory Treatment Orders</w:t>
      </w:r>
    </w:p>
    <w:p w14:paraId="116CD9E7" w14:textId="77777777" w:rsidR="009C3685" w:rsidRDefault="000A20CD" w:rsidP="001D4343">
      <w:pPr>
        <w:pStyle w:val="Heading4"/>
        <w:rPr>
          <w:rStyle w:val="Hyperlink"/>
          <w:rFonts w:asciiTheme="minorHAnsi" w:hAnsiTheme="minorHAnsi" w:cstheme="minorHAnsi"/>
          <w:color w:val="0000FF"/>
        </w:rPr>
      </w:pPr>
      <w:r w:rsidRPr="000A20CD">
        <w:t xml:space="preserve"> </w:t>
      </w:r>
      <w:hyperlink r:id="rId249" w:history="1">
        <w:r w:rsidRPr="00A32EF5">
          <w:rPr>
            <w:rStyle w:val="Hyperlink"/>
            <w:rFonts w:asciiTheme="minorHAnsi" w:hAnsiTheme="minorHAnsi" w:cstheme="minorHAnsi"/>
          </w:rPr>
          <w:t>https://www.health.vic.gov.au/mental-health-and-wellbeing-act-handbook/compulsory-assessment-and-treament</w:t>
        </w:r>
      </w:hyperlink>
      <w:r>
        <w:rPr>
          <w:rStyle w:val="Hyperlink"/>
          <w:rFonts w:asciiTheme="minorHAnsi" w:hAnsiTheme="minorHAnsi" w:cstheme="minorHAnsi"/>
          <w:color w:val="0000FF"/>
        </w:rPr>
        <w:t xml:space="preserve"> </w:t>
      </w:r>
    </w:p>
    <w:p w14:paraId="694813F1" w14:textId="73A80FA3" w:rsidR="00F0282E" w:rsidRDefault="00F0282E" w:rsidP="001D4343">
      <w:pPr>
        <w:pStyle w:val="Heading4"/>
      </w:pPr>
      <w:r>
        <w:t>Independent Mental Health Advocacy</w:t>
      </w:r>
    </w:p>
    <w:p w14:paraId="51BC7F7E" w14:textId="2BE708FC" w:rsidR="00F0282E" w:rsidRDefault="00F0282E" w:rsidP="00F0282E">
      <w:pPr>
        <w:pStyle w:val="BodyText"/>
      </w:pPr>
      <w:r w:rsidRPr="00FA3BBE">
        <w:rPr>
          <w:rFonts w:cstheme="minorHAnsi"/>
        </w:rPr>
        <w:t xml:space="preserve">Website: </w:t>
      </w:r>
      <w:hyperlink r:id="rId250" w:history="1">
        <w:r w:rsidR="001D4343" w:rsidRPr="00FA3BBE">
          <w:rPr>
            <w:rStyle w:val="Hyperlink"/>
            <w:rFonts w:asciiTheme="minorHAnsi" w:hAnsiTheme="minorHAnsi" w:cstheme="minorHAnsi"/>
            <w:color w:val="0000FF"/>
          </w:rPr>
          <w:t>www.imha.vic.gov.au</w:t>
        </w:r>
      </w:hyperlink>
      <w:r w:rsidR="001D4343">
        <w:br/>
      </w:r>
      <w:r>
        <w:t>Tel: 1300 947 820 (9:30 am – 4:30 pm, Mon – Fri except on public holidays)</w:t>
      </w:r>
    </w:p>
    <w:p w14:paraId="4773ED00" w14:textId="3E071AC0" w:rsidR="00F0282E" w:rsidRDefault="00F0282E" w:rsidP="00F0282E">
      <w:pPr>
        <w:pStyle w:val="BodyText"/>
      </w:pPr>
      <w:r>
        <w:t>IMHA is a free, independent and confidential advocacy service for people on compulsory treatment orders under the Mental Health</w:t>
      </w:r>
      <w:r w:rsidR="00E5208E">
        <w:t xml:space="preserve"> and Wellbeing</w:t>
      </w:r>
      <w:r>
        <w:t xml:space="preserve"> Act 20</w:t>
      </w:r>
      <w:r w:rsidR="00E5208E">
        <w:t>22</w:t>
      </w:r>
      <w:r>
        <w:t xml:space="preserve"> (Vic). IMHA can assist people to make decisions about their mental health assessment, treatment and recovery and to express their views and preferences to their treating team or other services. IMHA advocates are guided by what a person wants rather than what others may consider to be in their best interests and will arrange a qualified interpreter to assist, if requested.</w:t>
      </w:r>
    </w:p>
    <w:p w14:paraId="4557E5E0" w14:textId="77777777" w:rsidR="00F0282E" w:rsidRDefault="00F0282E" w:rsidP="001D4343">
      <w:pPr>
        <w:pStyle w:val="Heading4"/>
      </w:pPr>
      <w:r>
        <w:lastRenderedPageBreak/>
        <w:t>Mental Health Tribunal</w:t>
      </w:r>
    </w:p>
    <w:p w14:paraId="5139406F" w14:textId="473C72E9" w:rsidR="001D4343" w:rsidRPr="00FA3BBE" w:rsidRDefault="00F0282E" w:rsidP="00F0282E">
      <w:pPr>
        <w:pStyle w:val="BodyText"/>
        <w:rPr>
          <w:rStyle w:val="Hyperlink"/>
          <w:rFonts w:asciiTheme="minorHAnsi" w:hAnsiTheme="minorHAnsi" w:cstheme="minorHAnsi"/>
          <w:color w:val="0000FF"/>
        </w:rPr>
      </w:pPr>
      <w:r w:rsidRPr="00FA3BBE">
        <w:rPr>
          <w:rFonts w:cstheme="minorHAnsi"/>
        </w:rPr>
        <w:t xml:space="preserve">Website: </w:t>
      </w:r>
      <w:hyperlink r:id="rId251" w:history="1">
        <w:r w:rsidR="001D4343" w:rsidRPr="00FA3BBE">
          <w:rPr>
            <w:rStyle w:val="Hyperlink"/>
            <w:rFonts w:asciiTheme="minorHAnsi" w:hAnsiTheme="minorHAnsi" w:cstheme="minorHAnsi"/>
            <w:color w:val="0000FF"/>
          </w:rPr>
          <w:t>www.mht.vic.gov.au</w:t>
        </w:r>
      </w:hyperlink>
    </w:p>
    <w:p w14:paraId="044D5780" w14:textId="319A00BB" w:rsidR="00D133C0" w:rsidRPr="00D133C0" w:rsidRDefault="00D133C0" w:rsidP="007C402A">
      <w:pPr>
        <w:pStyle w:val="BodyText"/>
      </w:pPr>
      <w:r w:rsidRPr="00D133C0">
        <w:t xml:space="preserve">The Mental Health Tribunal is an independent tribunal established by the </w:t>
      </w:r>
      <w:r w:rsidRPr="007C402A">
        <w:rPr>
          <w:i/>
        </w:rPr>
        <w:t xml:space="preserve">Mental Health </w:t>
      </w:r>
      <w:r w:rsidR="00E5208E">
        <w:rPr>
          <w:i/>
        </w:rPr>
        <w:t xml:space="preserve">and Wellbeing </w:t>
      </w:r>
      <w:r w:rsidRPr="007C402A">
        <w:rPr>
          <w:i/>
        </w:rPr>
        <w:t>Act</w:t>
      </w:r>
      <w:r w:rsidRPr="00D133C0">
        <w:t xml:space="preserve"> 20</w:t>
      </w:r>
      <w:r w:rsidR="00E5208E">
        <w:t>22</w:t>
      </w:r>
      <w:r w:rsidRPr="00D133C0">
        <w:t>.</w:t>
      </w:r>
    </w:p>
    <w:p w14:paraId="2622836C" w14:textId="77777777" w:rsidR="00D133C0" w:rsidRPr="00D133C0" w:rsidRDefault="00D133C0" w:rsidP="007C402A">
      <w:pPr>
        <w:pStyle w:val="BodyText"/>
      </w:pPr>
      <w:r w:rsidRPr="00D133C0">
        <w:t>They decide whether patients need compulsory mental health treatment.</w:t>
      </w:r>
    </w:p>
    <w:p w14:paraId="1E87FA09" w14:textId="3B8C9348" w:rsidR="00D133C0" w:rsidRPr="00566D9E" w:rsidRDefault="00D133C0" w:rsidP="007C402A">
      <w:pPr>
        <w:pStyle w:val="BodyText"/>
      </w:pPr>
      <w:r w:rsidRPr="00D133C0">
        <w:t>They protect patient rights by conducting hearings to identify the least restrictive way people can receive treatment they need.</w:t>
      </w:r>
    </w:p>
    <w:p w14:paraId="56619CDC" w14:textId="77777777" w:rsidR="008C01D2" w:rsidRDefault="008C01D2" w:rsidP="008C01D2">
      <w:pPr>
        <w:pStyle w:val="Heading2"/>
      </w:pPr>
      <w:bookmarkStart w:id="291" w:name="_Toc72337877"/>
      <w:bookmarkStart w:id="292" w:name="_Toc199771557"/>
      <w:r>
        <w:t>NDIS Resources for Communities</w:t>
      </w:r>
      <w:bookmarkEnd w:id="291"/>
      <w:bookmarkEnd w:id="292"/>
    </w:p>
    <w:p w14:paraId="79CB779D" w14:textId="77777777" w:rsidR="008C01D2" w:rsidRPr="001A625E" w:rsidRDefault="008C01D2" w:rsidP="008C01D2">
      <w:pPr>
        <w:pStyle w:val="Heading4"/>
      </w:pPr>
      <w:r w:rsidRPr="00AC621F">
        <w:t>Reimagine.today: Mental Health, My Recovery and the NDIS</w:t>
      </w:r>
    </w:p>
    <w:p w14:paraId="0DB8BE1F" w14:textId="77777777" w:rsidR="008C01D2" w:rsidRPr="00FA3BBE" w:rsidRDefault="008C01D2" w:rsidP="008C01D2">
      <w:pPr>
        <w:rPr>
          <w:rFonts w:cstheme="minorHAnsi"/>
        </w:rPr>
      </w:pPr>
      <w:r w:rsidRPr="00FA3BBE">
        <w:rPr>
          <w:rFonts w:cstheme="minorHAnsi"/>
        </w:rPr>
        <w:t xml:space="preserve">Website: </w:t>
      </w:r>
      <w:hyperlink r:id="rId252" w:history="1">
        <w:r w:rsidRPr="00FA3BBE">
          <w:rPr>
            <w:rStyle w:val="Hyperlink"/>
            <w:rFonts w:asciiTheme="minorHAnsi" w:hAnsiTheme="minorHAnsi" w:cstheme="minorHAnsi"/>
            <w:color w:val="0000FF"/>
          </w:rPr>
          <w:t>https://reimagine.today/</w:t>
        </w:r>
      </w:hyperlink>
    </w:p>
    <w:p w14:paraId="036256F3" w14:textId="77777777" w:rsidR="008C01D2" w:rsidRDefault="008C01D2" w:rsidP="008C01D2">
      <w:r w:rsidRPr="0039063D">
        <w:t>reimagine.today is co-designed with people living with mental health conditions including psychosocial disability. Many of the people involved in reimagine.today have lived experience of the NDIS. They have used their experience to help you better understand the NDIS and the  opportunities for people living with psychosocial disability.</w:t>
      </w:r>
    </w:p>
    <w:p w14:paraId="6EAE57C8" w14:textId="77777777" w:rsidR="008C01D2" w:rsidRDefault="008C01D2" w:rsidP="008C01D2">
      <w:pPr>
        <w:pStyle w:val="Heading4"/>
      </w:pPr>
      <w:r w:rsidRPr="00AC621F">
        <w:t>Aboriginal and Torres Strait Islander peoples Hub</w:t>
      </w:r>
      <w:r>
        <w:t xml:space="preserve">: </w:t>
      </w:r>
    </w:p>
    <w:p w14:paraId="316A73A4" w14:textId="77777777" w:rsidR="008C01D2" w:rsidRPr="00FA3BBE" w:rsidRDefault="008C01D2" w:rsidP="008C01D2">
      <w:pPr>
        <w:rPr>
          <w:rFonts w:cstheme="minorHAnsi"/>
        </w:rPr>
      </w:pPr>
      <w:r w:rsidRPr="00FA3BBE">
        <w:rPr>
          <w:rFonts w:cstheme="minorHAnsi"/>
        </w:rPr>
        <w:t xml:space="preserve">Website: </w:t>
      </w:r>
      <w:hyperlink r:id="rId253" w:history="1">
        <w:r w:rsidRPr="00FA3BBE">
          <w:rPr>
            <w:rStyle w:val="Hyperlink"/>
            <w:rFonts w:asciiTheme="minorHAnsi" w:hAnsiTheme="minorHAnsi" w:cstheme="minorHAnsi"/>
            <w:color w:val="0000FF"/>
          </w:rPr>
          <w:t>https://reimagine.today/aboriginal-and-torres-strait-islander-people-hub/</w:t>
        </w:r>
      </w:hyperlink>
    </w:p>
    <w:p w14:paraId="5BE32847" w14:textId="77777777" w:rsidR="008C01D2" w:rsidRDefault="008C01D2" w:rsidP="008C01D2">
      <w:r w:rsidRPr="005D00CC">
        <w:t xml:space="preserve">This Hub was ‘co-designed’ (created and built) with Aboriginal and Torres Strait Islander people with lived experience of mental health concerns, and their mobs. A mob from the NT in Darwin and people from the Cherbourg community in Queensland worked on these resources over 18 months in 2019 – 2020. </w:t>
      </w:r>
    </w:p>
    <w:p w14:paraId="348D137F" w14:textId="77777777" w:rsidR="008C01D2" w:rsidRPr="005D00CC" w:rsidRDefault="008C01D2" w:rsidP="008C01D2">
      <w:pPr>
        <w:pStyle w:val="Heading4"/>
      </w:pPr>
      <w:r w:rsidRPr="00AC621F">
        <w:t>LGBTIQ+ Communities Hub:</w:t>
      </w:r>
      <w:r>
        <w:t xml:space="preserve"> </w:t>
      </w:r>
    </w:p>
    <w:p w14:paraId="2331B19A" w14:textId="77777777" w:rsidR="008C01D2" w:rsidRDefault="008C01D2" w:rsidP="008C01D2">
      <w:r>
        <w:t>Web</w:t>
      </w:r>
      <w:r w:rsidRPr="00FA3BBE">
        <w:rPr>
          <w:rFonts w:cstheme="minorHAnsi"/>
        </w:rPr>
        <w:t xml:space="preserve">site: </w:t>
      </w:r>
      <w:hyperlink r:id="rId254" w:history="1">
        <w:r w:rsidRPr="00FA3BBE">
          <w:rPr>
            <w:rStyle w:val="Hyperlink"/>
            <w:rFonts w:asciiTheme="minorHAnsi" w:hAnsiTheme="minorHAnsi" w:cstheme="minorHAnsi"/>
            <w:color w:val="0000FF"/>
          </w:rPr>
          <w:t>https://reimagine.today/lgbtiq-communities-hub/</w:t>
        </w:r>
      </w:hyperlink>
    </w:p>
    <w:p w14:paraId="447718D8" w14:textId="77777777" w:rsidR="008C01D2" w:rsidRDefault="008C01D2" w:rsidP="008C01D2">
      <w:r w:rsidRPr="005D00CC">
        <w:t>These resources were co-designed by people from within LGBTIQ+ communities, with lived experience of mental health concerns, their carers and chosen supports. </w:t>
      </w:r>
    </w:p>
    <w:p w14:paraId="2800DD47" w14:textId="77777777" w:rsidR="008C01D2" w:rsidRDefault="008C01D2" w:rsidP="008C01D2">
      <w:pPr>
        <w:pStyle w:val="Heading4"/>
      </w:pPr>
      <w:r w:rsidRPr="00AC621F">
        <w:t>Multicultural Hub:</w:t>
      </w:r>
      <w:r w:rsidRPr="005D00CC">
        <w:t xml:space="preserve"> </w:t>
      </w:r>
    </w:p>
    <w:p w14:paraId="4435B938" w14:textId="77777777" w:rsidR="008C01D2" w:rsidRPr="00FA3BBE" w:rsidRDefault="008C01D2" w:rsidP="008C01D2">
      <w:pPr>
        <w:rPr>
          <w:rStyle w:val="Hyperlink"/>
          <w:rFonts w:asciiTheme="minorHAnsi" w:hAnsiTheme="minorHAnsi" w:cstheme="minorHAnsi"/>
          <w:color w:val="0000FF"/>
        </w:rPr>
      </w:pPr>
      <w:r w:rsidRPr="00FA3BBE">
        <w:rPr>
          <w:rFonts w:cstheme="minorHAnsi"/>
        </w:rPr>
        <w:t xml:space="preserve">Website: </w:t>
      </w:r>
      <w:hyperlink r:id="rId255" w:history="1">
        <w:r w:rsidRPr="00FA3BBE">
          <w:rPr>
            <w:rStyle w:val="Hyperlink"/>
            <w:rFonts w:asciiTheme="minorHAnsi" w:hAnsiTheme="minorHAnsi" w:cstheme="minorHAnsi"/>
            <w:color w:val="0000FF"/>
          </w:rPr>
          <w:t>https://reimagine.today/multicultural-hub/</w:t>
        </w:r>
      </w:hyperlink>
    </w:p>
    <w:p w14:paraId="5C0F7DAC" w14:textId="77777777" w:rsidR="008C01D2" w:rsidRDefault="008C01D2" w:rsidP="008C01D2">
      <w:r w:rsidRPr="005D00CC">
        <w:t>This Hub was ‘co-designed’ (created and built) with people from culturally and linguistically diverse (CALD) backgrounds with lived experience of mental health concerns, as well as their carers and other supporters. Two groups, one in Sydney, NSW and one in Melbourne, VIC worked on these resources over 18 months in 2019 – 2020. The groups wanted to share stories of people’s experiences of the NDIS, make resources in plain English and other languages, and look at some of the barriers to getting support. </w:t>
      </w:r>
    </w:p>
    <w:p w14:paraId="595511A4" w14:textId="77777777" w:rsidR="008C01D2" w:rsidRPr="001A625E" w:rsidRDefault="008C01D2" w:rsidP="008C01D2">
      <w:pPr>
        <w:pStyle w:val="Heading4"/>
      </w:pPr>
      <w:r w:rsidRPr="001A625E">
        <w:t xml:space="preserve">Rural and Remote Hub: </w:t>
      </w:r>
    </w:p>
    <w:p w14:paraId="2F929878" w14:textId="77777777" w:rsidR="008C01D2" w:rsidRDefault="008C01D2" w:rsidP="008C01D2">
      <w:r>
        <w:t>Webs</w:t>
      </w:r>
      <w:r w:rsidRPr="00FA3BBE">
        <w:rPr>
          <w:rFonts w:cstheme="minorHAnsi"/>
        </w:rPr>
        <w:t xml:space="preserve">ite: </w:t>
      </w:r>
      <w:hyperlink r:id="rId256" w:history="1">
        <w:r w:rsidRPr="00FA3BBE">
          <w:rPr>
            <w:rStyle w:val="Hyperlink"/>
            <w:rFonts w:asciiTheme="minorHAnsi" w:hAnsiTheme="minorHAnsi" w:cstheme="minorHAnsi"/>
            <w:color w:val="0000FF"/>
          </w:rPr>
          <w:t>https://reimagine.today/rural-remote-hub/</w:t>
        </w:r>
      </w:hyperlink>
    </w:p>
    <w:p w14:paraId="25F00FE8" w14:textId="77777777" w:rsidR="008C01D2" w:rsidRPr="00D336F7" w:rsidRDefault="008C01D2" w:rsidP="008C01D2">
      <w:pPr>
        <w:rPr>
          <w:sz w:val="56"/>
          <w:szCs w:val="56"/>
        </w:rPr>
      </w:pPr>
      <w:r w:rsidRPr="005D00CC">
        <w:t>This Hub was co-designed with people living in rural and remote areas with lived experience of mental health concerns, as well as their carers and other supporters. Two groups, one in Launceston, TAS and one in Ceduna, SA worked on these resources over 18 months in 2019 – 2020.  The resources are in plain English, to simplify the NDIS, and address some of the barriers faced in rural and remote areas. </w:t>
      </w:r>
    </w:p>
    <w:p w14:paraId="42D84CE5" w14:textId="498DD706" w:rsidR="001D4343" w:rsidRDefault="008C01D2" w:rsidP="00C43102">
      <w:pPr>
        <w:pStyle w:val="Heading2"/>
      </w:pPr>
      <w:r>
        <w:br w:type="page"/>
      </w:r>
      <w:bookmarkStart w:id="293" w:name="_Toc199771558"/>
      <w:r w:rsidR="001D4343">
        <w:lastRenderedPageBreak/>
        <w:t>Back Page Cover</w:t>
      </w:r>
      <w:bookmarkEnd w:id="293"/>
    </w:p>
    <w:p w14:paraId="7C955B5D" w14:textId="77777777" w:rsidR="001D4343" w:rsidRDefault="001D4343" w:rsidP="001D4343">
      <w:pPr>
        <w:pStyle w:val="BodyText"/>
      </w:pPr>
      <w:r>
        <w:t>Independent Mental Health Advocacy</w:t>
      </w:r>
    </w:p>
    <w:p w14:paraId="08DEF853" w14:textId="3BF769F7" w:rsidR="001D4343" w:rsidRPr="00FA3BBE" w:rsidRDefault="001D4343" w:rsidP="001D4343">
      <w:pPr>
        <w:pStyle w:val="BodyText"/>
        <w:rPr>
          <w:rFonts w:cstheme="minorHAnsi"/>
        </w:rPr>
      </w:pPr>
      <w:r>
        <w:t xml:space="preserve">Call us on 1300 947 820 between 9.30 am and 4.30 pm, Monday to </w:t>
      </w:r>
      <w:r w:rsidR="00D804D9">
        <w:t xml:space="preserve">Sunday </w:t>
      </w:r>
      <w:r>
        <w:br/>
        <w:t>C</w:t>
      </w:r>
      <w:r w:rsidRPr="00FA3BBE">
        <w:rPr>
          <w:rFonts w:cstheme="minorHAnsi"/>
        </w:rPr>
        <w:t>all 1800 959 353 to hear a free recording of your rights</w:t>
      </w:r>
    </w:p>
    <w:p w14:paraId="1743405F" w14:textId="0BD0E798" w:rsidR="001D4343" w:rsidRPr="00FA3BBE" w:rsidRDefault="001D4343" w:rsidP="001D4343">
      <w:pPr>
        <w:pStyle w:val="BodyText"/>
        <w:rPr>
          <w:rFonts w:cstheme="minorHAnsi"/>
        </w:rPr>
      </w:pPr>
      <w:r w:rsidRPr="00FA3BBE">
        <w:rPr>
          <w:rFonts w:cstheme="minorHAnsi"/>
        </w:rPr>
        <w:t xml:space="preserve">Email </w:t>
      </w:r>
      <w:hyperlink r:id="rId257" w:history="1">
        <w:r w:rsidRPr="00FA3BBE">
          <w:rPr>
            <w:rStyle w:val="Hyperlink"/>
            <w:rFonts w:asciiTheme="minorHAnsi" w:hAnsiTheme="minorHAnsi" w:cstheme="minorHAnsi"/>
            <w:color w:val="0000FF"/>
          </w:rPr>
          <w:t>contact@imha.vic.gov.au</w:t>
        </w:r>
      </w:hyperlink>
      <w:r w:rsidRPr="00FA3BBE">
        <w:rPr>
          <w:rFonts w:cstheme="minorHAnsi"/>
        </w:rPr>
        <w:br/>
        <w:t xml:space="preserve">Visit our website </w:t>
      </w:r>
      <w:hyperlink r:id="rId258" w:history="1">
        <w:r w:rsidRPr="00FA3BBE">
          <w:rPr>
            <w:rStyle w:val="Hyperlink"/>
            <w:rFonts w:asciiTheme="minorHAnsi" w:hAnsiTheme="minorHAnsi" w:cstheme="minorHAnsi"/>
            <w:color w:val="0000FF"/>
          </w:rPr>
          <w:t>www.imha.vic.gov.au</w:t>
        </w:r>
      </w:hyperlink>
    </w:p>
    <w:sectPr w:rsidR="001D4343" w:rsidRPr="00FA3BBE" w:rsidSect="00E416EC">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6B46D" w14:textId="77777777" w:rsidR="007E4494" w:rsidRDefault="007E4494">
      <w:r>
        <w:separator/>
      </w:r>
    </w:p>
    <w:p w14:paraId="3164ACB0" w14:textId="77777777" w:rsidR="007E4494" w:rsidRDefault="007E4494"/>
    <w:p w14:paraId="7E41B5C6" w14:textId="77777777" w:rsidR="007E4494" w:rsidRDefault="007E4494"/>
  </w:endnote>
  <w:endnote w:type="continuationSeparator" w:id="0">
    <w:p w14:paraId="7D193144" w14:textId="77777777" w:rsidR="007E4494" w:rsidRDefault="007E4494">
      <w:r>
        <w:continuationSeparator/>
      </w:r>
    </w:p>
    <w:p w14:paraId="4A84003A" w14:textId="77777777" w:rsidR="007E4494" w:rsidRDefault="007E4494"/>
    <w:p w14:paraId="45099B18" w14:textId="77777777" w:rsidR="007E4494" w:rsidRDefault="007E4494"/>
  </w:endnote>
  <w:endnote w:type="continuationNotice" w:id="1">
    <w:p w14:paraId="5220FB33" w14:textId="77777777" w:rsidR="007E4494" w:rsidRDefault="007E44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rotaSansAltRounded-BoldIt">
    <w:altName w:val="Calibri"/>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rotaSansAltRounded-SemiBold">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rotaSansAltRounded-MediumIt">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CAFF" w14:textId="7C1ADC9F" w:rsidR="00BD5F80" w:rsidRDefault="00BD5F80" w:rsidP="00674E45">
    <w:pPr>
      <w:pStyle w:val="Filename"/>
      <w:pBdr>
        <w:top w:val="single" w:sz="4" w:space="1" w:color="971A4B"/>
      </w:pBdr>
      <w:tabs>
        <w:tab w:val="clear" w:pos="9240"/>
      </w:tabs>
    </w:pPr>
    <w:r>
      <w:t xml:space="preserve">Victoria Legal Aid – Self-Advocacy for the NDIS (Mental Health) Resource Booklet – </w:t>
    </w:r>
    <w:r w:rsidR="00B50CF9">
      <w:t>March 2025</w:t>
    </w:r>
  </w:p>
  <w:p w14:paraId="0B108297" w14:textId="77777777" w:rsidR="00BD5F80" w:rsidRPr="002B4970" w:rsidRDefault="00BD5F80"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FB4BF5">
      <w:rPr>
        <w:rStyle w:val="PageNumber"/>
        <w:noProof/>
      </w:rPr>
      <w:t>130</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0B75F" w14:textId="77777777" w:rsidR="00BD5F80" w:rsidRDefault="00BD5F80" w:rsidP="00674E45">
    <w:pPr>
      <w:pStyle w:val="Filename"/>
      <w:pBdr>
        <w:top w:val="single" w:sz="4" w:space="1" w:color="971A4B"/>
      </w:pBdr>
      <w:tabs>
        <w:tab w:val="clear" w:pos="9240"/>
      </w:tabs>
    </w:pPr>
    <w:r>
      <w:t>Victoria Legal Aid - [Document title] – [date]</w:t>
    </w:r>
  </w:p>
  <w:p w14:paraId="26C771E2" w14:textId="77777777" w:rsidR="00BD5F80" w:rsidRPr="002B4970" w:rsidRDefault="00BD5F80"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CE002F">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23C9A" w14:textId="77777777" w:rsidR="007E4494" w:rsidRPr="00E9228F" w:rsidRDefault="007E4494" w:rsidP="00E9228F">
      <w:pPr>
        <w:rPr>
          <w:sz w:val="18"/>
          <w:szCs w:val="18"/>
        </w:rPr>
      </w:pPr>
      <w:r w:rsidRPr="006831FC">
        <w:rPr>
          <w:sz w:val="18"/>
        </w:rPr>
        <w:separator/>
      </w:r>
    </w:p>
  </w:footnote>
  <w:footnote w:type="continuationSeparator" w:id="0">
    <w:p w14:paraId="1881B08F" w14:textId="77777777" w:rsidR="007E4494" w:rsidRDefault="007E4494">
      <w:r>
        <w:continuationSeparator/>
      </w:r>
    </w:p>
    <w:p w14:paraId="425F11E0" w14:textId="77777777" w:rsidR="007E4494" w:rsidRDefault="007E4494"/>
    <w:p w14:paraId="543D937E" w14:textId="77777777" w:rsidR="007E4494" w:rsidRDefault="007E4494"/>
  </w:footnote>
  <w:footnote w:type="continuationNotice" w:id="1">
    <w:p w14:paraId="74469BF1" w14:textId="77777777" w:rsidR="007E4494" w:rsidRDefault="007E44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658B" w14:textId="77777777" w:rsidR="00BD5F80" w:rsidRPr="009F7B2D" w:rsidRDefault="00BD5F80" w:rsidP="00674E45">
    <w:pPr>
      <w:pStyle w:val="Header"/>
      <w:pBdr>
        <w:bottom w:val="single" w:sz="4" w:space="1" w:color="971A4B"/>
      </w:pBdr>
      <w:tabs>
        <w:tab w:val="clear" w:pos="4604"/>
        <w:tab w:val="clear" w:pos="9214"/>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6F29" w14:textId="77777777" w:rsidR="00BD5F80" w:rsidRDefault="00BD5F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BAA2" w14:textId="77777777" w:rsidR="00BD5F80" w:rsidRPr="00665568" w:rsidRDefault="00BD5F80"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DB6C"/>
    <w:multiLevelType w:val="multilevel"/>
    <w:tmpl w:val="78D027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B35F9A"/>
    <w:multiLevelType w:val="hybridMultilevel"/>
    <w:tmpl w:val="E91EB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15B6D"/>
    <w:multiLevelType w:val="multilevel"/>
    <w:tmpl w:val="628A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8229D"/>
    <w:multiLevelType w:val="multilevel"/>
    <w:tmpl w:val="16D0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B65F5"/>
    <w:multiLevelType w:val="multilevel"/>
    <w:tmpl w:val="490E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8C05D"/>
    <w:multiLevelType w:val="multilevel"/>
    <w:tmpl w:val="6A465B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94926"/>
    <w:multiLevelType w:val="multilevel"/>
    <w:tmpl w:val="D244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74E62"/>
    <w:multiLevelType w:val="hybridMultilevel"/>
    <w:tmpl w:val="83A00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AA2A07"/>
    <w:multiLevelType w:val="hybridMultilevel"/>
    <w:tmpl w:val="32D2F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613E56"/>
    <w:multiLevelType w:val="hybridMultilevel"/>
    <w:tmpl w:val="41A23BC4"/>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26563C5"/>
    <w:multiLevelType w:val="multilevel"/>
    <w:tmpl w:val="B758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2" w15:restartNumberingAfterBreak="0">
    <w:nsid w:val="128B0148"/>
    <w:multiLevelType w:val="multilevel"/>
    <w:tmpl w:val="8EA6DB4C"/>
    <w:lvl w:ilvl="0">
      <w:start w:val="1"/>
      <w:numFmt w:val="bullet"/>
      <w:lvlText w:val=""/>
      <w:lvlJc w:val="left"/>
      <w:pPr>
        <w:tabs>
          <w:tab w:val="num" w:pos="357"/>
        </w:tabs>
        <w:ind w:left="357" w:hanging="357"/>
      </w:pPr>
      <w:rPr>
        <w:rFonts w:ascii="Symbol" w:hAnsi="Symbol" w:hint="default"/>
        <w:b w:val="0"/>
        <w:i w:val="0"/>
        <w:caps/>
        <w:smallCaps w:val="0"/>
        <w:color w:val="auto"/>
        <w:sz w:val="22"/>
        <w:szCs w:val="22"/>
        <w:u w:val="none"/>
      </w:rPr>
    </w:lvl>
    <w:lvl w:ilvl="1">
      <w:start w:val="1"/>
      <w:numFmt w:val="lowerLetter"/>
      <w:lvlText w:val="%2."/>
      <w:lvlJc w:val="left"/>
      <w:pPr>
        <w:tabs>
          <w:tab w:val="num" w:pos="714"/>
        </w:tabs>
        <w:ind w:left="714" w:hanging="357"/>
      </w:pPr>
      <w:rPr>
        <w:rFonts w:ascii="Arial" w:hAnsi="Arial" w:cs="Arial" w:hint="default"/>
        <w:b w:val="0"/>
        <w:i w:val="0"/>
        <w:sz w:val="21"/>
        <w:u w:val="none"/>
      </w:rPr>
    </w:lvl>
    <w:lvl w:ilvl="2">
      <w:start w:val="1"/>
      <w:numFmt w:val="lowerRoman"/>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3" w15:restartNumberingAfterBreak="0">
    <w:nsid w:val="13037F94"/>
    <w:multiLevelType w:val="hybridMultilevel"/>
    <w:tmpl w:val="5C349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817C77"/>
    <w:multiLevelType w:val="multilevel"/>
    <w:tmpl w:val="55F28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B82B99"/>
    <w:multiLevelType w:val="multilevel"/>
    <w:tmpl w:val="99E45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C94AA5"/>
    <w:multiLevelType w:val="hybridMultilevel"/>
    <w:tmpl w:val="BE3213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4010FB"/>
    <w:multiLevelType w:val="hybridMultilevel"/>
    <w:tmpl w:val="4DF03D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7A304B"/>
    <w:multiLevelType w:val="multilevel"/>
    <w:tmpl w:val="55169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4C75508"/>
    <w:multiLevelType w:val="hybridMultilevel"/>
    <w:tmpl w:val="68283626"/>
    <w:lvl w:ilvl="0" w:tplc="A9C8EC3A">
      <w:start w:val="1"/>
      <w:numFmt w:val="bullet"/>
      <w:lvlText w:val=""/>
      <w:lvlJc w:val="left"/>
      <w:pPr>
        <w:ind w:left="1440" w:hanging="360"/>
      </w:pPr>
      <w:rPr>
        <w:rFonts w:ascii="Symbol" w:hAnsi="Symbol" w:hint="default"/>
        <w:color w:val="971A4B"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6392CC4"/>
    <w:multiLevelType w:val="hybridMultilevel"/>
    <w:tmpl w:val="11C4E900"/>
    <w:lvl w:ilvl="0" w:tplc="4BEC13AA">
      <w:start w:val="1"/>
      <w:numFmt w:val="bullet"/>
      <w:lvlText w:val=""/>
      <w:lvlJc w:val="left"/>
      <w:pPr>
        <w:ind w:left="720" w:hanging="360"/>
      </w:pPr>
      <w:rPr>
        <w:rFonts w:ascii="Symbol" w:hAnsi="Symbol"/>
      </w:rPr>
    </w:lvl>
    <w:lvl w:ilvl="1" w:tplc="D4B82618">
      <w:start w:val="1"/>
      <w:numFmt w:val="bullet"/>
      <w:lvlText w:val=""/>
      <w:lvlJc w:val="left"/>
      <w:pPr>
        <w:ind w:left="720" w:hanging="360"/>
      </w:pPr>
      <w:rPr>
        <w:rFonts w:ascii="Symbol" w:hAnsi="Symbol"/>
      </w:rPr>
    </w:lvl>
    <w:lvl w:ilvl="2" w:tplc="ED7A07E0">
      <w:start w:val="1"/>
      <w:numFmt w:val="bullet"/>
      <w:lvlText w:val=""/>
      <w:lvlJc w:val="left"/>
      <w:pPr>
        <w:ind w:left="720" w:hanging="360"/>
      </w:pPr>
      <w:rPr>
        <w:rFonts w:ascii="Symbol" w:hAnsi="Symbol"/>
      </w:rPr>
    </w:lvl>
    <w:lvl w:ilvl="3" w:tplc="7B529F7C">
      <w:start w:val="1"/>
      <w:numFmt w:val="bullet"/>
      <w:lvlText w:val=""/>
      <w:lvlJc w:val="left"/>
      <w:pPr>
        <w:ind w:left="720" w:hanging="360"/>
      </w:pPr>
      <w:rPr>
        <w:rFonts w:ascii="Symbol" w:hAnsi="Symbol"/>
      </w:rPr>
    </w:lvl>
    <w:lvl w:ilvl="4" w:tplc="CD8CF7FC">
      <w:start w:val="1"/>
      <w:numFmt w:val="bullet"/>
      <w:lvlText w:val=""/>
      <w:lvlJc w:val="left"/>
      <w:pPr>
        <w:ind w:left="720" w:hanging="360"/>
      </w:pPr>
      <w:rPr>
        <w:rFonts w:ascii="Symbol" w:hAnsi="Symbol"/>
      </w:rPr>
    </w:lvl>
    <w:lvl w:ilvl="5" w:tplc="207C81EA">
      <w:start w:val="1"/>
      <w:numFmt w:val="bullet"/>
      <w:lvlText w:val=""/>
      <w:lvlJc w:val="left"/>
      <w:pPr>
        <w:ind w:left="720" w:hanging="360"/>
      </w:pPr>
      <w:rPr>
        <w:rFonts w:ascii="Symbol" w:hAnsi="Symbol"/>
      </w:rPr>
    </w:lvl>
    <w:lvl w:ilvl="6" w:tplc="6C0A2700">
      <w:start w:val="1"/>
      <w:numFmt w:val="bullet"/>
      <w:lvlText w:val=""/>
      <w:lvlJc w:val="left"/>
      <w:pPr>
        <w:ind w:left="720" w:hanging="360"/>
      </w:pPr>
      <w:rPr>
        <w:rFonts w:ascii="Symbol" w:hAnsi="Symbol"/>
      </w:rPr>
    </w:lvl>
    <w:lvl w:ilvl="7" w:tplc="B1B4C668">
      <w:start w:val="1"/>
      <w:numFmt w:val="bullet"/>
      <w:lvlText w:val=""/>
      <w:lvlJc w:val="left"/>
      <w:pPr>
        <w:ind w:left="720" w:hanging="360"/>
      </w:pPr>
      <w:rPr>
        <w:rFonts w:ascii="Symbol" w:hAnsi="Symbol"/>
      </w:rPr>
    </w:lvl>
    <w:lvl w:ilvl="8" w:tplc="2B864322">
      <w:start w:val="1"/>
      <w:numFmt w:val="bullet"/>
      <w:lvlText w:val=""/>
      <w:lvlJc w:val="left"/>
      <w:pPr>
        <w:ind w:left="720" w:hanging="360"/>
      </w:pPr>
      <w:rPr>
        <w:rFonts w:ascii="Symbol" w:hAnsi="Symbol"/>
      </w:rPr>
    </w:lvl>
  </w:abstractNum>
  <w:abstractNum w:abstractNumId="21" w15:restartNumberingAfterBreak="0">
    <w:nsid w:val="16781EEF"/>
    <w:multiLevelType w:val="multilevel"/>
    <w:tmpl w:val="CADE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A37F74"/>
    <w:multiLevelType w:val="hybridMultilevel"/>
    <w:tmpl w:val="8DC66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DAC2C1"/>
    <w:multiLevelType w:val="multilevel"/>
    <w:tmpl w:val="0F302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34D0ABC"/>
    <w:multiLevelType w:val="hybridMultilevel"/>
    <w:tmpl w:val="15908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7C67F1"/>
    <w:multiLevelType w:val="hybridMultilevel"/>
    <w:tmpl w:val="75F0D5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E12655"/>
    <w:multiLevelType w:val="hybridMultilevel"/>
    <w:tmpl w:val="D9DA251E"/>
    <w:lvl w:ilvl="0" w:tplc="5F524292">
      <w:start w:val="1"/>
      <w:numFmt w:val="bullet"/>
      <w:lvlText w:val=""/>
      <w:lvlJc w:val="left"/>
      <w:pPr>
        <w:ind w:left="720" w:hanging="360"/>
      </w:pPr>
      <w:rPr>
        <w:rFonts w:ascii="Symbol" w:hAnsi="Symbol" w:hint="default"/>
      </w:rPr>
    </w:lvl>
    <w:lvl w:ilvl="1" w:tplc="4EB84670">
      <w:start w:val="1"/>
      <w:numFmt w:val="bullet"/>
      <w:lvlText w:val="o"/>
      <w:lvlJc w:val="left"/>
      <w:pPr>
        <w:ind w:left="1440" w:hanging="360"/>
      </w:pPr>
      <w:rPr>
        <w:rFonts w:ascii="Courier New" w:hAnsi="Courier New" w:hint="default"/>
      </w:rPr>
    </w:lvl>
    <w:lvl w:ilvl="2" w:tplc="8DBA7BFA">
      <w:start w:val="1"/>
      <w:numFmt w:val="bullet"/>
      <w:lvlText w:val=""/>
      <w:lvlJc w:val="left"/>
      <w:pPr>
        <w:ind w:left="2160" w:hanging="360"/>
      </w:pPr>
      <w:rPr>
        <w:rFonts w:ascii="Wingdings" w:hAnsi="Wingdings" w:hint="default"/>
      </w:rPr>
    </w:lvl>
    <w:lvl w:ilvl="3" w:tplc="85EAE48A">
      <w:start w:val="1"/>
      <w:numFmt w:val="bullet"/>
      <w:lvlText w:val=""/>
      <w:lvlJc w:val="left"/>
      <w:pPr>
        <w:ind w:left="2880" w:hanging="360"/>
      </w:pPr>
      <w:rPr>
        <w:rFonts w:ascii="Symbol" w:hAnsi="Symbol" w:hint="default"/>
      </w:rPr>
    </w:lvl>
    <w:lvl w:ilvl="4" w:tplc="11E4A59E">
      <w:start w:val="1"/>
      <w:numFmt w:val="bullet"/>
      <w:lvlText w:val="o"/>
      <w:lvlJc w:val="left"/>
      <w:pPr>
        <w:ind w:left="3600" w:hanging="360"/>
      </w:pPr>
      <w:rPr>
        <w:rFonts w:ascii="Courier New" w:hAnsi="Courier New" w:hint="default"/>
      </w:rPr>
    </w:lvl>
    <w:lvl w:ilvl="5" w:tplc="127C8EBC">
      <w:start w:val="1"/>
      <w:numFmt w:val="bullet"/>
      <w:lvlText w:val=""/>
      <w:lvlJc w:val="left"/>
      <w:pPr>
        <w:ind w:left="4320" w:hanging="360"/>
      </w:pPr>
      <w:rPr>
        <w:rFonts w:ascii="Wingdings" w:hAnsi="Wingdings" w:hint="default"/>
      </w:rPr>
    </w:lvl>
    <w:lvl w:ilvl="6" w:tplc="29ECAD8E">
      <w:start w:val="1"/>
      <w:numFmt w:val="bullet"/>
      <w:lvlText w:val=""/>
      <w:lvlJc w:val="left"/>
      <w:pPr>
        <w:ind w:left="5040" w:hanging="360"/>
      </w:pPr>
      <w:rPr>
        <w:rFonts w:ascii="Symbol" w:hAnsi="Symbol" w:hint="default"/>
      </w:rPr>
    </w:lvl>
    <w:lvl w:ilvl="7" w:tplc="C744169A">
      <w:start w:val="1"/>
      <w:numFmt w:val="bullet"/>
      <w:lvlText w:val="o"/>
      <w:lvlJc w:val="left"/>
      <w:pPr>
        <w:ind w:left="5760" w:hanging="360"/>
      </w:pPr>
      <w:rPr>
        <w:rFonts w:ascii="Courier New" w:hAnsi="Courier New" w:hint="default"/>
      </w:rPr>
    </w:lvl>
    <w:lvl w:ilvl="8" w:tplc="78361E52">
      <w:start w:val="1"/>
      <w:numFmt w:val="bullet"/>
      <w:lvlText w:val=""/>
      <w:lvlJc w:val="left"/>
      <w:pPr>
        <w:ind w:left="6480" w:hanging="360"/>
      </w:pPr>
      <w:rPr>
        <w:rFonts w:ascii="Wingdings" w:hAnsi="Wingdings" w:hint="default"/>
      </w:rPr>
    </w:lvl>
  </w:abstractNum>
  <w:abstractNum w:abstractNumId="27"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28" w15:restartNumberingAfterBreak="0">
    <w:nsid w:val="25917621"/>
    <w:multiLevelType w:val="multilevel"/>
    <w:tmpl w:val="8EA6DB4C"/>
    <w:lvl w:ilvl="0">
      <w:start w:val="1"/>
      <w:numFmt w:val="bullet"/>
      <w:lvlText w:val=""/>
      <w:lvlJc w:val="left"/>
      <w:pPr>
        <w:tabs>
          <w:tab w:val="num" w:pos="357"/>
        </w:tabs>
        <w:ind w:left="357" w:hanging="357"/>
      </w:pPr>
      <w:rPr>
        <w:rFonts w:ascii="Symbol" w:hAnsi="Symbol" w:hint="default"/>
        <w:b w:val="0"/>
        <w:i w:val="0"/>
        <w:caps/>
        <w:smallCaps w:val="0"/>
        <w:color w:val="auto"/>
        <w:sz w:val="22"/>
        <w:szCs w:val="22"/>
        <w:u w:val="none"/>
      </w:rPr>
    </w:lvl>
    <w:lvl w:ilvl="1">
      <w:start w:val="1"/>
      <w:numFmt w:val="lowerLetter"/>
      <w:lvlText w:val="%2."/>
      <w:lvlJc w:val="left"/>
      <w:pPr>
        <w:tabs>
          <w:tab w:val="num" w:pos="714"/>
        </w:tabs>
        <w:ind w:left="714" w:hanging="357"/>
      </w:pPr>
      <w:rPr>
        <w:rFonts w:ascii="Arial" w:hAnsi="Arial" w:cs="Arial" w:hint="default"/>
        <w:b w:val="0"/>
        <w:i w:val="0"/>
        <w:sz w:val="21"/>
        <w:u w:val="none"/>
      </w:rPr>
    </w:lvl>
    <w:lvl w:ilvl="2">
      <w:start w:val="1"/>
      <w:numFmt w:val="lowerRoman"/>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9" w15:restartNumberingAfterBreak="0">
    <w:nsid w:val="26D51B0D"/>
    <w:multiLevelType w:val="hybridMultilevel"/>
    <w:tmpl w:val="879049F2"/>
    <w:lvl w:ilvl="0" w:tplc="39C21810">
      <w:start w:val="1"/>
      <w:numFmt w:val="bullet"/>
      <w:lvlText w:val=""/>
      <w:lvlJc w:val="left"/>
      <w:pPr>
        <w:ind w:left="720" w:hanging="360"/>
      </w:pPr>
      <w:rPr>
        <w:rFonts w:ascii="Symbol" w:hAnsi="Symbol" w:hint="default"/>
      </w:rPr>
    </w:lvl>
    <w:lvl w:ilvl="1" w:tplc="97AC0E66">
      <w:start w:val="1"/>
      <w:numFmt w:val="bullet"/>
      <w:lvlText w:val="o"/>
      <w:lvlJc w:val="left"/>
      <w:pPr>
        <w:ind w:left="1440" w:hanging="360"/>
      </w:pPr>
      <w:rPr>
        <w:rFonts w:ascii="Courier New" w:hAnsi="Courier New" w:hint="default"/>
      </w:rPr>
    </w:lvl>
    <w:lvl w:ilvl="2" w:tplc="A44C88EE">
      <w:start w:val="1"/>
      <w:numFmt w:val="bullet"/>
      <w:lvlText w:val=""/>
      <w:lvlJc w:val="left"/>
      <w:pPr>
        <w:ind w:left="2160" w:hanging="360"/>
      </w:pPr>
      <w:rPr>
        <w:rFonts w:ascii="Wingdings" w:hAnsi="Wingdings" w:hint="default"/>
      </w:rPr>
    </w:lvl>
    <w:lvl w:ilvl="3" w:tplc="7ECA8830">
      <w:start w:val="1"/>
      <w:numFmt w:val="bullet"/>
      <w:lvlText w:val=""/>
      <w:lvlJc w:val="left"/>
      <w:pPr>
        <w:ind w:left="2880" w:hanging="360"/>
      </w:pPr>
      <w:rPr>
        <w:rFonts w:ascii="Symbol" w:hAnsi="Symbol" w:hint="default"/>
      </w:rPr>
    </w:lvl>
    <w:lvl w:ilvl="4" w:tplc="0A224004">
      <w:start w:val="1"/>
      <w:numFmt w:val="bullet"/>
      <w:lvlText w:val="o"/>
      <w:lvlJc w:val="left"/>
      <w:pPr>
        <w:ind w:left="3600" w:hanging="360"/>
      </w:pPr>
      <w:rPr>
        <w:rFonts w:ascii="Courier New" w:hAnsi="Courier New" w:hint="default"/>
      </w:rPr>
    </w:lvl>
    <w:lvl w:ilvl="5" w:tplc="349E13AA">
      <w:start w:val="1"/>
      <w:numFmt w:val="bullet"/>
      <w:lvlText w:val=""/>
      <w:lvlJc w:val="left"/>
      <w:pPr>
        <w:ind w:left="4320" w:hanging="360"/>
      </w:pPr>
      <w:rPr>
        <w:rFonts w:ascii="Wingdings" w:hAnsi="Wingdings" w:hint="default"/>
      </w:rPr>
    </w:lvl>
    <w:lvl w:ilvl="6" w:tplc="A2924724">
      <w:start w:val="1"/>
      <w:numFmt w:val="bullet"/>
      <w:lvlText w:val=""/>
      <w:lvlJc w:val="left"/>
      <w:pPr>
        <w:ind w:left="5040" w:hanging="360"/>
      </w:pPr>
      <w:rPr>
        <w:rFonts w:ascii="Symbol" w:hAnsi="Symbol" w:hint="default"/>
      </w:rPr>
    </w:lvl>
    <w:lvl w:ilvl="7" w:tplc="8F5080C4">
      <w:start w:val="1"/>
      <w:numFmt w:val="bullet"/>
      <w:lvlText w:val="o"/>
      <w:lvlJc w:val="left"/>
      <w:pPr>
        <w:ind w:left="5760" w:hanging="360"/>
      </w:pPr>
      <w:rPr>
        <w:rFonts w:ascii="Courier New" w:hAnsi="Courier New" w:hint="default"/>
      </w:rPr>
    </w:lvl>
    <w:lvl w:ilvl="8" w:tplc="687CFC8C">
      <w:start w:val="1"/>
      <w:numFmt w:val="bullet"/>
      <w:lvlText w:val=""/>
      <w:lvlJc w:val="left"/>
      <w:pPr>
        <w:ind w:left="6480" w:hanging="360"/>
      </w:pPr>
      <w:rPr>
        <w:rFonts w:ascii="Wingdings" w:hAnsi="Wingdings" w:hint="default"/>
      </w:rPr>
    </w:lvl>
  </w:abstractNum>
  <w:abstractNum w:abstractNumId="30" w15:restartNumberingAfterBreak="0">
    <w:nsid w:val="27B62B13"/>
    <w:multiLevelType w:val="hybridMultilevel"/>
    <w:tmpl w:val="3E1C0AA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1" w15:restartNumberingAfterBreak="0">
    <w:nsid w:val="27FA5F27"/>
    <w:multiLevelType w:val="hybridMultilevel"/>
    <w:tmpl w:val="30E2A9A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2" w15:restartNumberingAfterBreak="0">
    <w:nsid w:val="28E8AE57"/>
    <w:multiLevelType w:val="hybridMultilevel"/>
    <w:tmpl w:val="50E6E692"/>
    <w:lvl w:ilvl="0" w:tplc="F5E62264">
      <w:start w:val="1"/>
      <w:numFmt w:val="bullet"/>
      <w:lvlText w:val=""/>
      <w:lvlJc w:val="left"/>
      <w:pPr>
        <w:ind w:left="1080" w:hanging="360"/>
      </w:pPr>
      <w:rPr>
        <w:rFonts w:ascii="Symbol" w:hAnsi="Symbol" w:hint="default"/>
      </w:rPr>
    </w:lvl>
    <w:lvl w:ilvl="1" w:tplc="C78E0CD8">
      <w:start w:val="1"/>
      <w:numFmt w:val="bullet"/>
      <w:lvlText w:val="o"/>
      <w:lvlJc w:val="left"/>
      <w:pPr>
        <w:ind w:left="1800" w:hanging="360"/>
      </w:pPr>
      <w:rPr>
        <w:rFonts w:ascii="Courier New" w:hAnsi="Courier New" w:hint="default"/>
      </w:rPr>
    </w:lvl>
    <w:lvl w:ilvl="2" w:tplc="29E2153C">
      <w:start w:val="1"/>
      <w:numFmt w:val="bullet"/>
      <w:lvlText w:val=""/>
      <w:lvlJc w:val="left"/>
      <w:pPr>
        <w:ind w:left="2520" w:hanging="360"/>
      </w:pPr>
      <w:rPr>
        <w:rFonts w:ascii="Wingdings" w:hAnsi="Wingdings" w:hint="default"/>
      </w:rPr>
    </w:lvl>
    <w:lvl w:ilvl="3" w:tplc="149E5BEA">
      <w:start w:val="1"/>
      <w:numFmt w:val="bullet"/>
      <w:lvlText w:val=""/>
      <w:lvlJc w:val="left"/>
      <w:pPr>
        <w:ind w:left="3240" w:hanging="360"/>
      </w:pPr>
      <w:rPr>
        <w:rFonts w:ascii="Symbol" w:hAnsi="Symbol" w:hint="default"/>
      </w:rPr>
    </w:lvl>
    <w:lvl w:ilvl="4" w:tplc="8D08DF5A">
      <w:start w:val="1"/>
      <w:numFmt w:val="bullet"/>
      <w:lvlText w:val="o"/>
      <w:lvlJc w:val="left"/>
      <w:pPr>
        <w:ind w:left="3960" w:hanging="360"/>
      </w:pPr>
      <w:rPr>
        <w:rFonts w:ascii="Courier New" w:hAnsi="Courier New" w:hint="default"/>
      </w:rPr>
    </w:lvl>
    <w:lvl w:ilvl="5" w:tplc="3AF423B4">
      <w:start w:val="1"/>
      <w:numFmt w:val="bullet"/>
      <w:lvlText w:val=""/>
      <w:lvlJc w:val="left"/>
      <w:pPr>
        <w:ind w:left="4680" w:hanging="360"/>
      </w:pPr>
      <w:rPr>
        <w:rFonts w:ascii="Wingdings" w:hAnsi="Wingdings" w:hint="default"/>
      </w:rPr>
    </w:lvl>
    <w:lvl w:ilvl="6" w:tplc="380442B4">
      <w:start w:val="1"/>
      <w:numFmt w:val="bullet"/>
      <w:lvlText w:val=""/>
      <w:lvlJc w:val="left"/>
      <w:pPr>
        <w:ind w:left="5400" w:hanging="360"/>
      </w:pPr>
      <w:rPr>
        <w:rFonts w:ascii="Symbol" w:hAnsi="Symbol" w:hint="default"/>
      </w:rPr>
    </w:lvl>
    <w:lvl w:ilvl="7" w:tplc="459246A2">
      <w:start w:val="1"/>
      <w:numFmt w:val="bullet"/>
      <w:lvlText w:val="o"/>
      <w:lvlJc w:val="left"/>
      <w:pPr>
        <w:ind w:left="6120" w:hanging="360"/>
      </w:pPr>
      <w:rPr>
        <w:rFonts w:ascii="Courier New" w:hAnsi="Courier New" w:hint="default"/>
      </w:rPr>
    </w:lvl>
    <w:lvl w:ilvl="8" w:tplc="170A6228">
      <w:start w:val="1"/>
      <w:numFmt w:val="bullet"/>
      <w:lvlText w:val=""/>
      <w:lvlJc w:val="left"/>
      <w:pPr>
        <w:ind w:left="6840" w:hanging="360"/>
      </w:pPr>
      <w:rPr>
        <w:rFonts w:ascii="Wingdings" w:hAnsi="Wingdings" w:hint="default"/>
      </w:rPr>
    </w:lvl>
  </w:abstractNum>
  <w:abstractNum w:abstractNumId="33" w15:restartNumberingAfterBreak="0">
    <w:nsid w:val="2971987D"/>
    <w:multiLevelType w:val="hybridMultilevel"/>
    <w:tmpl w:val="C1FEAF14"/>
    <w:lvl w:ilvl="0" w:tplc="08EE167E">
      <w:start w:val="1"/>
      <w:numFmt w:val="bullet"/>
      <w:lvlText w:val=""/>
      <w:lvlJc w:val="left"/>
      <w:pPr>
        <w:ind w:left="720" w:hanging="360"/>
      </w:pPr>
      <w:rPr>
        <w:rFonts w:ascii="Symbol" w:hAnsi="Symbol" w:hint="default"/>
      </w:rPr>
    </w:lvl>
    <w:lvl w:ilvl="1" w:tplc="44A044B8">
      <w:start w:val="1"/>
      <w:numFmt w:val="bullet"/>
      <w:lvlText w:val="o"/>
      <w:lvlJc w:val="left"/>
      <w:pPr>
        <w:ind w:left="1440" w:hanging="360"/>
      </w:pPr>
      <w:rPr>
        <w:rFonts w:ascii="Courier New" w:hAnsi="Courier New" w:hint="default"/>
      </w:rPr>
    </w:lvl>
    <w:lvl w:ilvl="2" w:tplc="D9DC5016">
      <w:start w:val="1"/>
      <w:numFmt w:val="bullet"/>
      <w:lvlText w:val=""/>
      <w:lvlJc w:val="left"/>
      <w:pPr>
        <w:ind w:left="2160" w:hanging="360"/>
      </w:pPr>
      <w:rPr>
        <w:rFonts w:ascii="Wingdings" w:hAnsi="Wingdings" w:hint="default"/>
      </w:rPr>
    </w:lvl>
    <w:lvl w:ilvl="3" w:tplc="B7D4ECBE">
      <w:start w:val="1"/>
      <w:numFmt w:val="bullet"/>
      <w:lvlText w:val=""/>
      <w:lvlJc w:val="left"/>
      <w:pPr>
        <w:ind w:left="2880" w:hanging="360"/>
      </w:pPr>
      <w:rPr>
        <w:rFonts w:ascii="Symbol" w:hAnsi="Symbol" w:hint="default"/>
      </w:rPr>
    </w:lvl>
    <w:lvl w:ilvl="4" w:tplc="FBDE40CA">
      <w:start w:val="1"/>
      <w:numFmt w:val="bullet"/>
      <w:lvlText w:val="o"/>
      <w:lvlJc w:val="left"/>
      <w:pPr>
        <w:ind w:left="3600" w:hanging="360"/>
      </w:pPr>
      <w:rPr>
        <w:rFonts w:ascii="Courier New" w:hAnsi="Courier New" w:hint="default"/>
      </w:rPr>
    </w:lvl>
    <w:lvl w:ilvl="5" w:tplc="04625DFC">
      <w:start w:val="1"/>
      <w:numFmt w:val="bullet"/>
      <w:lvlText w:val=""/>
      <w:lvlJc w:val="left"/>
      <w:pPr>
        <w:ind w:left="4320" w:hanging="360"/>
      </w:pPr>
      <w:rPr>
        <w:rFonts w:ascii="Wingdings" w:hAnsi="Wingdings" w:hint="default"/>
      </w:rPr>
    </w:lvl>
    <w:lvl w:ilvl="6" w:tplc="E952ACDC">
      <w:start w:val="1"/>
      <w:numFmt w:val="bullet"/>
      <w:lvlText w:val=""/>
      <w:lvlJc w:val="left"/>
      <w:pPr>
        <w:ind w:left="5040" w:hanging="360"/>
      </w:pPr>
      <w:rPr>
        <w:rFonts w:ascii="Symbol" w:hAnsi="Symbol" w:hint="default"/>
      </w:rPr>
    </w:lvl>
    <w:lvl w:ilvl="7" w:tplc="F43888FA">
      <w:start w:val="1"/>
      <w:numFmt w:val="bullet"/>
      <w:lvlText w:val="o"/>
      <w:lvlJc w:val="left"/>
      <w:pPr>
        <w:ind w:left="5760" w:hanging="360"/>
      </w:pPr>
      <w:rPr>
        <w:rFonts w:ascii="Courier New" w:hAnsi="Courier New" w:hint="default"/>
      </w:rPr>
    </w:lvl>
    <w:lvl w:ilvl="8" w:tplc="5AA24F82">
      <w:start w:val="1"/>
      <w:numFmt w:val="bullet"/>
      <w:lvlText w:val=""/>
      <w:lvlJc w:val="left"/>
      <w:pPr>
        <w:ind w:left="6480" w:hanging="360"/>
      </w:pPr>
      <w:rPr>
        <w:rFonts w:ascii="Wingdings" w:hAnsi="Wingdings" w:hint="default"/>
      </w:rPr>
    </w:lvl>
  </w:abstractNum>
  <w:abstractNum w:abstractNumId="34" w15:restartNumberingAfterBreak="0">
    <w:nsid w:val="2A36019B"/>
    <w:multiLevelType w:val="hybridMultilevel"/>
    <w:tmpl w:val="81B0B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AF40981"/>
    <w:multiLevelType w:val="hybridMultilevel"/>
    <w:tmpl w:val="8236E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FF304D"/>
    <w:multiLevelType w:val="multilevel"/>
    <w:tmpl w:val="8520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1D1A19"/>
    <w:multiLevelType w:val="hybridMultilevel"/>
    <w:tmpl w:val="1CE2664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8" w15:restartNumberingAfterBreak="0">
    <w:nsid w:val="2F9345F2"/>
    <w:multiLevelType w:val="hybridMultilevel"/>
    <w:tmpl w:val="492EE95C"/>
    <w:lvl w:ilvl="0" w:tplc="EB7A46A8">
      <w:start w:val="1"/>
      <w:numFmt w:val="bullet"/>
      <w:lvlText w:val=""/>
      <w:lvlJc w:val="left"/>
      <w:pPr>
        <w:ind w:left="360" w:hanging="360"/>
      </w:pPr>
      <w:rPr>
        <w:rFonts w:ascii="Symbol" w:hAnsi="Symbol" w:hint="default"/>
        <w:color w:val="971A4B"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071134D"/>
    <w:multiLevelType w:val="multilevel"/>
    <w:tmpl w:val="1C9E52DC"/>
    <w:lvl w:ilvl="0">
      <w:start w:val="1"/>
      <w:numFmt w:val="bullet"/>
      <w:lvlText w:val=""/>
      <w:lvlJc w:val="left"/>
      <w:pPr>
        <w:ind w:left="170" w:hanging="170"/>
      </w:pPr>
      <w:rPr>
        <w:rFonts w:ascii="Symbol" w:hAnsi="Symbol" w:hint="default"/>
        <w:color w:val="971A4B" w:themeColor="text2"/>
        <w:sz w:val="22"/>
        <w:szCs w:val="22"/>
      </w:rPr>
    </w:lvl>
    <w:lvl w:ilvl="1">
      <w:start w:val="1"/>
      <w:numFmt w:val="bullet"/>
      <w:lvlText w:val=""/>
      <w:lvlJc w:val="left"/>
      <w:pPr>
        <w:ind w:left="53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41" w15:restartNumberingAfterBreak="0">
    <w:nsid w:val="30F85F21"/>
    <w:multiLevelType w:val="multilevel"/>
    <w:tmpl w:val="9E88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750B62"/>
    <w:multiLevelType w:val="multilevel"/>
    <w:tmpl w:val="8EA6DB4C"/>
    <w:lvl w:ilvl="0">
      <w:start w:val="1"/>
      <w:numFmt w:val="bullet"/>
      <w:lvlText w:val=""/>
      <w:lvlJc w:val="left"/>
      <w:pPr>
        <w:tabs>
          <w:tab w:val="num" w:pos="357"/>
        </w:tabs>
        <w:ind w:left="357" w:hanging="357"/>
      </w:pPr>
      <w:rPr>
        <w:rFonts w:ascii="Symbol" w:hAnsi="Symbol" w:hint="default"/>
        <w:b w:val="0"/>
        <w:i w:val="0"/>
        <w:caps/>
        <w:smallCaps w:val="0"/>
        <w:color w:val="auto"/>
        <w:sz w:val="22"/>
        <w:szCs w:val="22"/>
        <w:u w:val="none"/>
      </w:rPr>
    </w:lvl>
    <w:lvl w:ilvl="1">
      <w:start w:val="1"/>
      <w:numFmt w:val="lowerLetter"/>
      <w:lvlText w:val="%2."/>
      <w:lvlJc w:val="left"/>
      <w:pPr>
        <w:tabs>
          <w:tab w:val="num" w:pos="714"/>
        </w:tabs>
        <w:ind w:left="714" w:hanging="357"/>
      </w:pPr>
      <w:rPr>
        <w:rFonts w:ascii="Arial" w:hAnsi="Arial" w:cs="Arial" w:hint="default"/>
        <w:b w:val="0"/>
        <w:i w:val="0"/>
        <w:sz w:val="21"/>
        <w:u w:val="none"/>
      </w:rPr>
    </w:lvl>
    <w:lvl w:ilvl="2">
      <w:start w:val="1"/>
      <w:numFmt w:val="lowerRoman"/>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43" w15:restartNumberingAfterBreak="0">
    <w:nsid w:val="3344085F"/>
    <w:multiLevelType w:val="multilevel"/>
    <w:tmpl w:val="866C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9039A5"/>
    <w:multiLevelType w:val="hybridMultilevel"/>
    <w:tmpl w:val="FE28E38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5" w15:restartNumberingAfterBreak="0">
    <w:nsid w:val="355A33D5"/>
    <w:multiLevelType w:val="multilevel"/>
    <w:tmpl w:val="7ADCD0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560610F"/>
    <w:multiLevelType w:val="multilevel"/>
    <w:tmpl w:val="AE1E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723736D"/>
    <w:multiLevelType w:val="hybridMultilevel"/>
    <w:tmpl w:val="EA382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283C2D"/>
    <w:multiLevelType w:val="hybridMultilevel"/>
    <w:tmpl w:val="8A3236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380C6CC1"/>
    <w:multiLevelType w:val="multilevel"/>
    <w:tmpl w:val="05FC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C31C8D"/>
    <w:multiLevelType w:val="hybridMultilevel"/>
    <w:tmpl w:val="FD50A2AA"/>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2" w15:restartNumberingAfterBreak="0">
    <w:nsid w:val="3E35462E"/>
    <w:multiLevelType w:val="hybridMultilevel"/>
    <w:tmpl w:val="23467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E3E7538"/>
    <w:multiLevelType w:val="multilevel"/>
    <w:tmpl w:val="80A475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EA73EC5"/>
    <w:multiLevelType w:val="hybridMultilevel"/>
    <w:tmpl w:val="92CC2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061107B"/>
    <w:multiLevelType w:val="hybridMultilevel"/>
    <w:tmpl w:val="DE200EC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6" w15:restartNumberingAfterBreak="0">
    <w:nsid w:val="411A3A09"/>
    <w:multiLevelType w:val="hybridMultilevel"/>
    <w:tmpl w:val="B75A6D6A"/>
    <w:lvl w:ilvl="0" w:tplc="D4EC1774">
      <w:start w:val="1"/>
      <w:numFmt w:val="bullet"/>
      <w:lvlText w:val="-"/>
      <w:lvlJc w:val="left"/>
      <w:pPr>
        <w:ind w:left="720" w:hanging="360"/>
      </w:pPr>
      <w:rPr>
        <w:rFonts w:ascii="Aptos" w:hAnsi="Aptos" w:hint="default"/>
      </w:rPr>
    </w:lvl>
    <w:lvl w:ilvl="1" w:tplc="3F6EEC8C">
      <w:start w:val="1"/>
      <w:numFmt w:val="bullet"/>
      <w:lvlText w:val="o"/>
      <w:lvlJc w:val="left"/>
      <w:pPr>
        <w:ind w:left="1440" w:hanging="360"/>
      </w:pPr>
      <w:rPr>
        <w:rFonts w:ascii="Courier New" w:hAnsi="Courier New" w:hint="default"/>
      </w:rPr>
    </w:lvl>
    <w:lvl w:ilvl="2" w:tplc="4BF8E49E">
      <w:start w:val="1"/>
      <w:numFmt w:val="bullet"/>
      <w:lvlText w:val=""/>
      <w:lvlJc w:val="left"/>
      <w:pPr>
        <w:ind w:left="2160" w:hanging="360"/>
      </w:pPr>
      <w:rPr>
        <w:rFonts w:ascii="Wingdings" w:hAnsi="Wingdings" w:hint="default"/>
      </w:rPr>
    </w:lvl>
    <w:lvl w:ilvl="3" w:tplc="28745062">
      <w:start w:val="1"/>
      <w:numFmt w:val="bullet"/>
      <w:lvlText w:val=""/>
      <w:lvlJc w:val="left"/>
      <w:pPr>
        <w:ind w:left="2880" w:hanging="360"/>
      </w:pPr>
      <w:rPr>
        <w:rFonts w:ascii="Symbol" w:hAnsi="Symbol" w:hint="default"/>
      </w:rPr>
    </w:lvl>
    <w:lvl w:ilvl="4" w:tplc="1958B2E8">
      <w:start w:val="1"/>
      <w:numFmt w:val="bullet"/>
      <w:lvlText w:val="o"/>
      <w:lvlJc w:val="left"/>
      <w:pPr>
        <w:ind w:left="3600" w:hanging="360"/>
      </w:pPr>
      <w:rPr>
        <w:rFonts w:ascii="Courier New" w:hAnsi="Courier New" w:hint="default"/>
      </w:rPr>
    </w:lvl>
    <w:lvl w:ilvl="5" w:tplc="16C60E24">
      <w:start w:val="1"/>
      <w:numFmt w:val="bullet"/>
      <w:lvlText w:val=""/>
      <w:lvlJc w:val="left"/>
      <w:pPr>
        <w:ind w:left="4320" w:hanging="360"/>
      </w:pPr>
      <w:rPr>
        <w:rFonts w:ascii="Wingdings" w:hAnsi="Wingdings" w:hint="default"/>
      </w:rPr>
    </w:lvl>
    <w:lvl w:ilvl="6" w:tplc="D1F2B7AA">
      <w:start w:val="1"/>
      <w:numFmt w:val="bullet"/>
      <w:lvlText w:val=""/>
      <w:lvlJc w:val="left"/>
      <w:pPr>
        <w:ind w:left="5040" w:hanging="360"/>
      </w:pPr>
      <w:rPr>
        <w:rFonts w:ascii="Symbol" w:hAnsi="Symbol" w:hint="default"/>
      </w:rPr>
    </w:lvl>
    <w:lvl w:ilvl="7" w:tplc="A58A2DB8">
      <w:start w:val="1"/>
      <w:numFmt w:val="bullet"/>
      <w:lvlText w:val="o"/>
      <w:lvlJc w:val="left"/>
      <w:pPr>
        <w:ind w:left="5760" w:hanging="360"/>
      </w:pPr>
      <w:rPr>
        <w:rFonts w:ascii="Courier New" w:hAnsi="Courier New" w:hint="default"/>
      </w:rPr>
    </w:lvl>
    <w:lvl w:ilvl="8" w:tplc="5718CD1A">
      <w:start w:val="1"/>
      <w:numFmt w:val="bullet"/>
      <w:lvlText w:val=""/>
      <w:lvlJc w:val="left"/>
      <w:pPr>
        <w:ind w:left="6480" w:hanging="360"/>
      </w:pPr>
      <w:rPr>
        <w:rFonts w:ascii="Wingdings" w:hAnsi="Wingdings" w:hint="default"/>
      </w:rPr>
    </w:lvl>
  </w:abstractNum>
  <w:abstractNum w:abstractNumId="57" w15:restartNumberingAfterBreak="0">
    <w:nsid w:val="41756B34"/>
    <w:multiLevelType w:val="multilevel"/>
    <w:tmpl w:val="F2AEA394"/>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17F6B42"/>
    <w:multiLevelType w:val="multilevel"/>
    <w:tmpl w:val="0130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AB5B76"/>
    <w:multiLevelType w:val="multilevel"/>
    <w:tmpl w:val="15F82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F542E8"/>
    <w:multiLevelType w:val="multilevel"/>
    <w:tmpl w:val="F15C03D0"/>
    <w:lvl w:ilvl="0">
      <w:start w:val="1"/>
      <w:numFmt w:val="bullet"/>
      <w:pStyle w:val="Bullet1"/>
      <w:lvlText w:val=""/>
      <w:lvlJc w:val="left"/>
      <w:pPr>
        <w:ind w:left="170" w:hanging="170"/>
      </w:pPr>
      <w:rPr>
        <w:rFonts w:ascii="Symbol" w:hAnsi="Symbol" w:hint="default"/>
        <w:color w:val="971A4B" w:themeColor="text2"/>
        <w:sz w:val="22"/>
        <w:szCs w:val="22"/>
      </w:rPr>
    </w:lvl>
    <w:lvl w:ilvl="1">
      <w:start w:val="1"/>
      <w:numFmt w:val="bullet"/>
      <w:pStyle w:val="Bullet2"/>
      <w:lvlText w:val=""/>
      <w:lvlJc w:val="left"/>
      <w:pPr>
        <w:tabs>
          <w:tab w:val="num" w:pos="340"/>
        </w:tabs>
        <w:ind w:left="340" w:hanging="170"/>
      </w:pPr>
      <w:rPr>
        <w:rFonts w:ascii="Symbol" w:hAnsi="Symbol" w:hint="default"/>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3F8458E"/>
    <w:multiLevelType w:val="multilevel"/>
    <w:tmpl w:val="1A9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844885"/>
    <w:multiLevelType w:val="multilevel"/>
    <w:tmpl w:val="50484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5365EE8"/>
    <w:multiLevelType w:val="hybridMultilevel"/>
    <w:tmpl w:val="90102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5D629CD"/>
    <w:multiLevelType w:val="hybridMultilevel"/>
    <w:tmpl w:val="1FEE6B70"/>
    <w:lvl w:ilvl="0" w:tplc="13783556">
      <w:start w:val="1"/>
      <w:numFmt w:val="decimal"/>
      <w:lvlText w:val="%1."/>
      <w:lvlJc w:val="left"/>
      <w:pPr>
        <w:ind w:left="720" w:hanging="360"/>
      </w:pPr>
    </w:lvl>
    <w:lvl w:ilvl="1" w:tplc="9FBEDFA8">
      <w:start w:val="1"/>
      <w:numFmt w:val="lowerLetter"/>
      <w:lvlText w:val="%2."/>
      <w:lvlJc w:val="left"/>
      <w:pPr>
        <w:ind w:left="1440" w:hanging="360"/>
      </w:pPr>
    </w:lvl>
    <w:lvl w:ilvl="2" w:tplc="BD026B70">
      <w:start w:val="1"/>
      <w:numFmt w:val="lowerRoman"/>
      <w:lvlText w:val="%3."/>
      <w:lvlJc w:val="right"/>
      <w:pPr>
        <w:ind w:left="2160" w:hanging="180"/>
      </w:pPr>
    </w:lvl>
    <w:lvl w:ilvl="3" w:tplc="2018872A">
      <w:start w:val="1"/>
      <w:numFmt w:val="decimal"/>
      <w:lvlText w:val="%4."/>
      <w:lvlJc w:val="left"/>
      <w:pPr>
        <w:ind w:left="2880" w:hanging="360"/>
      </w:pPr>
    </w:lvl>
    <w:lvl w:ilvl="4" w:tplc="F9200D72">
      <w:start w:val="1"/>
      <w:numFmt w:val="lowerLetter"/>
      <w:lvlText w:val="%5."/>
      <w:lvlJc w:val="left"/>
      <w:pPr>
        <w:ind w:left="3600" w:hanging="360"/>
      </w:pPr>
    </w:lvl>
    <w:lvl w:ilvl="5" w:tplc="2DFC7B32">
      <w:start w:val="1"/>
      <w:numFmt w:val="lowerRoman"/>
      <w:lvlText w:val="%6."/>
      <w:lvlJc w:val="right"/>
      <w:pPr>
        <w:ind w:left="4320" w:hanging="180"/>
      </w:pPr>
    </w:lvl>
    <w:lvl w:ilvl="6" w:tplc="CC2C4714">
      <w:start w:val="1"/>
      <w:numFmt w:val="decimal"/>
      <w:lvlText w:val="%7."/>
      <w:lvlJc w:val="left"/>
      <w:pPr>
        <w:ind w:left="5040" w:hanging="360"/>
      </w:pPr>
    </w:lvl>
    <w:lvl w:ilvl="7" w:tplc="42042896">
      <w:start w:val="1"/>
      <w:numFmt w:val="lowerLetter"/>
      <w:lvlText w:val="%8."/>
      <w:lvlJc w:val="left"/>
      <w:pPr>
        <w:ind w:left="5760" w:hanging="360"/>
      </w:pPr>
    </w:lvl>
    <w:lvl w:ilvl="8" w:tplc="6D40A36E">
      <w:start w:val="1"/>
      <w:numFmt w:val="lowerRoman"/>
      <w:lvlText w:val="%9."/>
      <w:lvlJc w:val="right"/>
      <w:pPr>
        <w:ind w:left="6480" w:hanging="180"/>
      </w:pPr>
    </w:lvl>
  </w:abstractNum>
  <w:abstractNum w:abstractNumId="65" w15:restartNumberingAfterBreak="0">
    <w:nsid w:val="46AA8747"/>
    <w:multiLevelType w:val="hybridMultilevel"/>
    <w:tmpl w:val="39608794"/>
    <w:lvl w:ilvl="0" w:tplc="9B603C38">
      <w:start w:val="1"/>
      <w:numFmt w:val="bullet"/>
      <w:lvlText w:val=""/>
      <w:lvlJc w:val="left"/>
      <w:pPr>
        <w:ind w:left="720" w:hanging="360"/>
      </w:pPr>
      <w:rPr>
        <w:rFonts w:ascii="Symbol" w:hAnsi="Symbol" w:hint="default"/>
      </w:rPr>
    </w:lvl>
    <w:lvl w:ilvl="1" w:tplc="9446D19E">
      <w:start w:val="1"/>
      <w:numFmt w:val="bullet"/>
      <w:lvlText w:val="o"/>
      <w:lvlJc w:val="left"/>
      <w:pPr>
        <w:ind w:left="1440" w:hanging="360"/>
      </w:pPr>
      <w:rPr>
        <w:rFonts w:ascii="Courier New" w:hAnsi="Courier New" w:hint="default"/>
      </w:rPr>
    </w:lvl>
    <w:lvl w:ilvl="2" w:tplc="4552A698">
      <w:start w:val="1"/>
      <w:numFmt w:val="bullet"/>
      <w:lvlText w:val=""/>
      <w:lvlJc w:val="left"/>
      <w:pPr>
        <w:ind w:left="2160" w:hanging="360"/>
      </w:pPr>
      <w:rPr>
        <w:rFonts w:ascii="Wingdings" w:hAnsi="Wingdings" w:hint="default"/>
      </w:rPr>
    </w:lvl>
    <w:lvl w:ilvl="3" w:tplc="80606DB2">
      <w:start w:val="1"/>
      <w:numFmt w:val="bullet"/>
      <w:lvlText w:val=""/>
      <w:lvlJc w:val="left"/>
      <w:pPr>
        <w:ind w:left="2880" w:hanging="360"/>
      </w:pPr>
      <w:rPr>
        <w:rFonts w:ascii="Symbol" w:hAnsi="Symbol" w:hint="default"/>
      </w:rPr>
    </w:lvl>
    <w:lvl w:ilvl="4" w:tplc="A9A0EC86">
      <w:start w:val="1"/>
      <w:numFmt w:val="bullet"/>
      <w:lvlText w:val="o"/>
      <w:lvlJc w:val="left"/>
      <w:pPr>
        <w:ind w:left="3600" w:hanging="360"/>
      </w:pPr>
      <w:rPr>
        <w:rFonts w:ascii="Courier New" w:hAnsi="Courier New" w:hint="default"/>
      </w:rPr>
    </w:lvl>
    <w:lvl w:ilvl="5" w:tplc="4E3E0EE8">
      <w:start w:val="1"/>
      <w:numFmt w:val="bullet"/>
      <w:lvlText w:val=""/>
      <w:lvlJc w:val="left"/>
      <w:pPr>
        <w:ind w:left="4320" w:hanging="360"/>
      </w:pPr>
      <w:rPr>
        <w:rFonts w:ascii="Wingdings" w:hAnsi="Wingdings" w:hint="default"/>
      </w:rPr>
    </w:lvl>
    <w:lvl w:ilvl="6" w:tplc="26E0BEA2">
      <w:start w:val="1"/>
      <w:numFmt w:val="bullet"/>
      <w:lvlText w:val=""/>
      <w:lvlJc w:val="left"/>
      <w:pPr>
        <w:ind w:left="5040" w:hanging="360"/>
      </w:pPr>
      <w:rPr>
        <w:rFonts w:ascii="Symbol" w:hAnsi="Symbol" w:hint="default"/>
      </w:rPr>
    </w:lvl>
    <w:lvl w:ilvl="7" w:tplc="032E532E">
      <w:start w:val="1"/>
      <w:numFmt w:val="bullet"/>
      <w:lvlText w:val="o"/>
      <w:lvlJc w:val="left"/>
      <w:pPr>
        <w:ind w:left="5760" w:hanging="360"/>
      </w:pPr>
      <w:rPr>
        <w:rFonts w:ascii="Courier New" w:hAnsi="Courier New" w:hint="default"/>
      </w:rPr>
    </w:lvl>
    <w:lvl w:ilvl="8" w:tplc="8CB0CE48">
      <w:start w:val="1"/>
      <w:numFmt w:val="bullet"/>
      <w:lvlText w:val=""/>
      <w:lvlJc w:val="left"/>
      <w:pPr>
        <w:ind w:left="6480" w:hanging="360"/>
      </w:pPr>
      <w:rPr>
        <w:rFonts w:ascii="Wingdings" w:hAnsi="Wingdings" w:hint="default"/>
      </w:rPr>
    </w:lvl>
  </w:abstractNum>
  <w:abstractNum w:abstractNumId="66"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4AD06338"/>
    <w:multiLevelType w:val="multilevel"/>
    <w:tmpl w:val="A3BA83FE"/>
    <w:lvl w:ilvl="0">
      <w:start w:val="1"/>
      <w:numFmt w:val="decimal"/>
      <w:lvlRestart w:val="0"/>
      <w:pStyle w:val="VLA1"/>
      <w:lvlText w:val="%1."/>
      <w:lvlJc w:val="left"/>
      <w:pPr>
        <w:tabs>
          <w:tab w:val="num" w:pos="357"/>
        </w:tabs>
        <w:ind w:left="357" w:hanging="357"/>
      </w:pPr>
      <w:rPr>
        <w:rFonts w:asciiTheme="minorHAnsi" w:hAnsiTheme="minorHAnsi" w:cstheme="minorHAnsi" w:hint="default"/>
        <w:b w:val="0"/>
        <w:i w:val="0"/>
        <w:caps/>
        <w:smallCaps w:val="0"/>
        <w:color w:val="auto"/>
        <w:sz w:val="22"/>
        <w:szCs w:val="22"/>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68" w15:restartNumberingAfterBreak="0">
    <w:nsid w:val="4C25AD38"/>
    <w:multiLevelType w:val="hybridMultilevel"/>
    <w:tmpl w:val="E304D708"/>
    <w:lvl w:ilvl="0" w:tplc="E384E8BA">
      <w:start w:val="1"/>
      <w:numFmt w:val="bullet"/>
      <w:lvlText w:val=""/>
      <w:lvlJc w:val="left"/>
      <w:pPr>
        <w:ind w:left="720" w:hanging="360"/>
      </w:pPr>
      <w:rPr>
        <w:rFonts w:ascii="Symbol" w:hAnsi="Symbol" w:hint="default"/>
      </w:rPr>
    </w:lvl>
    <w:lvl w:ilvl="1" w:tplc="E17CD98E">
      <w:start w:val="1"/>
      <w:numFmt w:val="bullet"/>
      <w:lvlText w:val="o"/>
      <w:lvlJc w:val="left"/>
      <w:pPr>
        <w:ind w:left="1440" w:hanging="360"/>
      </w:pPr>
      <w:rPr>
        <w:rFonts w:ascii="Courier New" w:hAnsi="Courier New" w:hint="default"/>
      </w:rPr>
    </w:lvl>
    <w:lvl w:ilvl="2" w:tplc="DBEA2EB6">
      <w:start w:val="1"/>
      <w:numFmt w:val="bullet"/>
      <w:lvlText w:val=""/>
      <w:lvlJc w:val="left"/>
      <w:pPr>
        <w:ind w:left="2160" w:hanging="360"/>
      </w:pPr>
      <w:rPr>
        <w:rFonts w:ascii="Wingdings" w:hAnsi="Wingdings" w:hint="default"/>
      </w:rPr>
    </w:lvl>
    <w:lvl w:ilvl="3" w:tplc="59848A00">
      <w:start w:val="1"/>
      <w:numFmt w:val="bullet"/>
      <w:lvlText w:val=""/>
      <w:lvlJc w:val="left"/>
      <w:pPr>
        <w:ind w:left="2880" w:hanging="360"/>
      </w:pPr>
      <w:rPr>
        <w:rFonts w:ascii="Symbol" w:hAnsi="Symbol" w:hint="default"/>
      </w:rPr>
    </w:lvl>
    <w:lvl w:ilvl="4" w:tplc="87B00058">
      <w:start w:val="1"/>
      <w:numFmt w:val="bullet"/>
      <w:lvlText w:val="o"/>
      <w:lvlJc w:val="left"/>
      <w:pPr>
        <w:ind w:left="3600" w:hanging="360"/>
      </w:pPr>
      <w:rPr>
        <w:rFonts w:ascii="Courier New" w:hAnsi="Courier New" w:hint="default"/>
      </w:rPr>
    </w:lvl>
    <w:lvl w:ilvl="5" w:tplc="73FC2126">
      <w:start w:val="1"/>
      <w:numFmt w:val="bullet"/>
      <w:lvlText w:val=""/>
      <w:lvlJc w:val="left"/>
      <w:pPr>
        <w:ind w:left="4320" w:hanging="360"/>
      </w:pPr>
      <w:rPr>
        <w:rFonts w:ascii="Wingdings" w:hAnsi="Wingdings" w:hint="default"/>
      </w:rPr>
    </w:lvl>
    <w:lvl w:ilvl="6" w:tplc="2D5A3F36">
      <w:start w:val="1"/>
      <w:numFmt w:val="bullet"/>
      <w:lvlText w:val=""/>
      <w:lvlJc w:val="left"/>
      <w:pPr>
        <w:ind w:left="5040" w:hanging="360"/>
      </w:pPr>
      <w:rPr>
        <w:rFonts w:ascii="Symbol" w:hAnsi="Symbol" w:hint="default"/>
      </w:rPr>
    </w:lvl>
    <w:lvl w:ilvl="7" w:tplc="5B0AFF14">
      <w:start w:val="1"/>
      <w:numFmt w:val="bullet"/>
      <w:lvlText w:val="o"/>
      <w:lvlJc w:val="left"/>
      <w:pPr>
        <w:ind w:left="5760" w:hanging="360"/>
      </w:pPr>
      <w:rPr>
        <w:rFonts w:ascii="Courier New" w:hAnsi="Courier New" w:hint="default"/>
      </w:rPr>
    </w:lvl>
    <w:lvl w:ilvl="8" w:tplc="51DCD63A">
      <w:start w:val="1"/>
      <w:numFmt w:val="bullet"/>
      <w:lvlText w:val=""/>
      <w:lvlJc w:val="left"/>
      <w:pPr>
        <w:ind w:left="6480" w:hanging="360"/>
      </w:pPr>
      <w:rPr>
        <w:rFonts w:ascii="Wingdings" w:hAnsi="Wingdings" w:hint="default"/>
      </w:rPr>
    </w:lvl>
  </w:abstractNum>
  <w:abstractNum w:abstractNumId="69" w15:restartNumberingAfterBreak="0">
    <w:nsid w:val="4C7975A4"/>
    <w:multiLevelType w:val="hybridMultilevel"/>
    <w:tmpl w:val="C396FF48"/>
    <w:lvl w:ilvl="0" w:tplc="F4D88786">
      <w:start w:val="1"/>
      <w:numFmt w:val="bullet"/>
      <w:lvlText w:val=""/>
      <w:lvlJc w:val="left"/>
      <w:pPr>
        <w:ind w:left="720" w:hanging="360"/>
      </w:pPr>
      <w:rPr>
        <w:rFonts w:ascii="Symbol" w:hAnsi="Symbol"/>
      </w:rPr>
    </w:lvl>
    <w:lvl w:ilvl="1" w:tplc="C0A886E0">
      <w:start w:val="1"/>
      <w:numFmt w:val="bullet"/>
      <w:lvlText w:val=""/>
      <w:lvlJc w:val="left"/>
      <w:pPr>
        <w:ind w:left="720" w:hanging="360"/>
      </w:pPr>
      <w:rPr>
        <w:rFonts w:ascii="Symbol" w:hAnsi="Symbol"/>
      </w:rPr>
    </w:lvl>
    <w:lvl w:ilvl="2" w:tplc="D59A349C">
      <w:start w:val="1"/>
      <w:numFmt w:val="bullet"/>
      <w:lvlText w:val=""/>
      <w:lvlJc w:val="left"/>
      <w:pPr>
        <w:ind w:left="720" w:hanging="360"/>
      </w:pPr>
      <w:rPr>
        <w:rFonts w:ascii="Symbol" w:hAnsi="Symbol"/>
      </w:rPr>
    </w:lvl>
    <w:lvl w:ilvl="3" w:tplc="D0D635EA">
      <w:start w:val="1"/>
      <w:numFmt w:val="bullet"/>
      <w:lvlText w:val=""/>
      <w:lvlJc w:val="left"/>
      <w:pPr>
        <w:ind w:left="720" w:hanging="360"/>
      </w:pPr>
      <w:rPr>
        <w:rFonts w:ascii="Symbol" w:hAnsi="Symbol"/>
      </w:rPr>
    </w:lvl>
    <w:lvl w:ilvl="4" w:tplc="CFA0A9C2">
      <w:start w:val="1"/>
      <w:numFmt w:val="bullet"/>
      <w:lvlText w:val=""/>
      <w:lvlJc w:val="left"/>
      <w:pPr>
        <w:ind w:left="720" w:hanging="360"/>
      </w:pPr>
      <w:rPr>
        <w:rFonts w:ascii="Symbol" w:hAnsi="Symbol"/>
      </w:rPr>
    </w:lvl>
    <w:lvl w:ilvl="5" w:tplc="FB70C36C">
      <w:start w:val="1"/>
      <w:numFmt w:val="bullet"/>
      <w:lvlText w:val=""/>
      <w:lvlJc w:val="left"/>
      <w:pPr>
        <w:ind w:left="720" w:hanging="360"/>
      </w:pPr>
      <w:rPr>
        <w:rFonts w:ascii="Symbol" w:hAnsi="Symbol"/>
      </w:rPr>
    </w:lvl>
    <w:lvl w:ilvl="6" w:tplc="ADAC31B0">
      <w:start w:val="1"/>
      <w:numFmt w:val="bullet"/>
      <w:lvlText w:val=""/>
      <w:lvlJc w:val="left"/>
      <w:pPr>
        <w:ind w:left="720" w:hanging="360"/>
      </w:pPr>
      <w:rPr>
        <w:rFonts w:ascii="Symbol" w:hAnsi="Symbol"/>
      </w:rPr>
    </w:lvl>
    <w:lvl w:ilvl="7" w:tplc="8B768FAC">
      <w:start w:val="1"/>
      <w:numFmt w:val="bullet"/>
      <w:lvlText w:val=""/>
      <w:lvlJc w:val="left"/>
      <w:pPr>
        <w:ind w:left="720" w:hanging="360"/>
      </w:pPr>
      <w:rPr>
        <w:rFonts w:ascii="Symbol" w:hAnsi="Symbol"/>
      </w:rPr>
    </w:lvl>
    <w:lvl w:ilvl="8" w:tplc="426EF198">
      <w:start w:val="1"/>
      <w:numFmt w:val="bullet"/>
      <w:lvlText w:val=""/>
      <w:lvlJc w:val="left"/>
      <w:pPr>
        <w:ind w:left="720" w:hanging="360"/>
      </w:pPr>
      <w:rPr>
        <w:rFonts w:ascii="Symbol" w:hAnsi="Symbol"/>
      </w:rPr>
    </w:lvl>
  </w:abstractNum>
  <w:abstractNum w:abstractNumId="70" w15:restartNumberingAfterBreak="0">
    <w:nsid w:val="4F378B71"/>
    <w:multiLevelType w:val="multilevel"/>
    <w:tmpl w:val="9DC623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1B95F0F"/>
    <w:multiLevelType w:val="hybridMultilevel"/>
    <w:tmpl w:val="20B2A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4E23C65"/>
    <w:multiLevelType w:val="multilevel"/>
    <w:tmpl w:val="2872EE5C"/>
    <w:lvl w:ilvl="0">
      <w:start w:val="1"/>
      <w:numFmt w:val="bullet"/>
      <w:lvlText w:val=""/>
      <w:lvlJc w:val="left"/>
      <w:pPr>
        <w:ind w:left="170" w:hanging="170"/>
      </w:pPr>
      <w:rPr>
        <w:rFonts w:ascii="Symbol" w:hAnsi="Symbol" w:hint="default"/>
        <w:color w:val="971A4B" w:themeColor="text2"/>
        <w:sz w:val="22"/>
        <w:szCs w:val="22"/>
      </w:rPr>
    </w:lvl>
    <w:lvl w:ilvl="1">
      <w:start w:val="1"/>
      <w:numFmt w:val="bullet"/>
      <w:lvlText w:val=""/>
      <w:lvlJc w:val="left"/>
      <w:pPr>
        <w:ind w:left="53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74" w15:restartNumberingAfterBreak="0">
    <w:nsid w:val="57390346"/>
    <w:multiLevelType w:val="multilevel"/>
    <w:tmpl w:val="9F863D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B443EBE"/>
    <w:multiLevelType w:val="multilevel"/>
    <w:tmpl w:val="30242C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D56729E"/>
    <w:multiLevelType w:val="hybridMultilevel"/>
    <w:tmpl w:val="F25EC94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77" w15:restartNumberingAfterBreak="0">
    <w:nsid w:val="5E434216"/>
    <w:multiLevelType w:val="multilevel"/>
    <w:tmpl w:val="0B041D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79" w15:restartNumberingAfterBreak="0">
    <w:nsid w:val="60003109"/>
    <w:multiLevelType w:val="multilevel"/>
    <w:tmpl w:val="DB1C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0597187"/>
    <w:multiLevelType w:val="multilevel"/>
    <w:tmpl w:val="B7DAB64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0AE8F9D"/>
    <w:multiLevelType w:val="hybridMultilevel"/>
    <w:tmpl w:val="6F383ADE"/>
    <w:lvl w:ilvl="0" w:tplc="D9F4F750">
      <w:start w:val="1"/>
      <w:numFmt w:val="bullet"/>
      <w:lvlText w:val=""/>
      <w:lvlJc w:val="left"/>
      <w:pPr>
        <w:ind w:left="720" w:hanging="360"/>
      </w:pPr>
      <w:rPr>
        <w:rFonts w:ascii="Symbol" w:hAnsi="Symbol" w:hint="default"/>
      </w:rPr>
    </w:lvl>
    <w:lvl w:ilvl="1" w:tplc="4F607EA4">
      <w:start w:val="1"/>
      <w:numFmt w:val="bullet"/>
      <w:lvlText w:val="o"/>
      <w:lvlJc w:val="left"/>
      <w:pPr>
        <w:ind w:left="1440" w:hanging="360"/>
      </w:pPr>
      <w:rPr>
        <w:rFonts w:ascii="Courier New" w:hAnsi="Courier New" w:hint="default"/>
      </w:rPr>
    </w:lvl>
    <w:lvl w:ilvl="2" w:tplc="FC20E19E">
      <w:start w:val="1"/>
      <w:numFmt w:val="bullet"/>
      <w:lvlText w:val=""/>
      <w:lvlJc w:val="left"/>
      <w:pPr>
        <w:ind w:left="2160" w:hanging="360"/>
      </w:pPr>
      <w:rPr>
        <w:rFonts w:ascii="Wingdings" w:hAnsi="Wingdings" w:hint="default"/>
      </w:rPr>
    </w:lvl>
    <w:lvl w:ilvl="3" w:tplc="2B549228">
      <w:start w:val="1"/>
      <w:numFmt w:val="bullet"/>
      <w:lvlText w:val=""/>
      <w:lvlJc w:val="left"/>
      <w:pPr>
        <w:ind w:left="2880" w:hanging="360"/>
      </w:pPr>
      <w:rPr>
        <w:rFonts w:ascii="Symbol" w:hAnsi="Symbol" w:hint="default"/>
      </w:rPr>
    </w:lvl>
    <w:lvl w:ilvl="4" w:tplc="8FE6FCB2">
      <w:start w:val="1"/>
      <w:numFmt w:val="bullet"/>
      <w:lvlText w:val="o"/>
      <w:lvlJc w:val="left"/>
      <w:pPr>
        <w:ind w:left="3600" w:hanging="360"/>
      </w:pPr>
      <w:rPr>
        <w:rFonts w:ascii="Courier New" w:hAnsi="Courier New" w:hint="default"/>
      </w:rPr>
    </w:lvl>
    <w:lvl w:ilvl="5" w:tplc="C43A7A42">
      <w:start w:val="1"/>
      <w:numFmt w:val="bullet"/>
      <w:lvlText w:val=""/>
      <w:lvlJc w:val="left"/>
      <w:pPr>
        <w:ind w:left="4320" w:hanging="360"/>
      </w:pPr>
      <w:rPr>
        <w:rFonts w:ascii="Wingdings" w:hAnsi="Wingdings" w:hint="default"/>
      </w:rPr>
    </w:lvl>
    <w:lvl w:ilvl="6" w:tplc="B3EE2D2E">
      <w:start w:val="1"/>
      <w:numFmt w:val="bullet"/>
      <w:lvlText w:val=""/>
      <w:lvlJc w:val="left"/>
      <w:pPr>
        <w:ind w:left="5040" w:hanging="360"/>
      </w:pPr>
      <w:rPr>
        <w:rFonts w:ascii="Symbol" w:hAnsi="Symbol" w:hint="default"/>
      </w:rPr>
    </w:lvl>
    <w:lvl w:ilvl="7" w:tplc="A8F65A9A">
      <w:start w:val="1"/>
      <w:numFmt w:val="bullet"/>
      <w:lvlText w:val="o"/>
      <w:lvlJc w:val="left"/>
      <w:pPr>
        <w:ind w:left="5760" w:hanging="360"/>
      </w:pPr>
      <w:rPr>
        <w:rFonts w:ascii="Courier New" w:hAnsi="Courier New" w:hint="default"/>
      </w:rPr>
    </w:lvl>
    <w:lvl w:ilvl="8" w:tplc="2BBAC98A">
      <w:start w:val="1"/>
      <w:numFmt w:val="bullet"/>
      <w:lvlText w:val=""/>
      <w:lvlJc w:val="left"/>
      <w:pPr>
        <w:ind w:left="6480" w:hanging="360"/>
      </w:pPr>
      <w:rPr>
        <w:rFonts w:ascii="Wingdings" w:hAnsi="Wingdings" w:hint="default"/>
      </w:rPr>
    </w:lvl>
  </w:abstractNum>
  <w:abstractNum w:abstractNumId="82" w15:restartNumberingAfterBreak="0">
    <w:nsid w:val="615219FB"/>
    <w:multiLevelType w:val="hybridMultilevel"/>
    <w:tmpl w:val="263AF10C"/>
    <w:lvl w:ilvl="0" w:tplc="E0B07CDC">
      <w:start w:val="1"/>
      <w:numFmt w:val="bullet"/>
      <w:lvlText w:val=""/>
      <w:lvlJc w:val="left"/>
      <w:pPr>
        <w:ind w:left="720" w:hanging="360"/>
      </w:pPr>
      <w:rPr>
        <w:rFonts w:ascii="Symbol" w:hAnsi="Symbol" w:hint="default"/>
      </w:rPr>
    </w:lvl>
    <w:lvl w:ilvl="1" w:tplc="89365270">
      <w:start w:val="1"/>
      <w:numFmt w:val="bullet"/>
      <w:lvlText w:val="o"/>
      <w:lvlJc w:val="left"/>
      <w:pPr>
        <w:ind w:left="1440" w:hanging="360"/>
      </w:pPr>
      <w:rPr>
        <w:rFonts w:ascii="Courier New" w:hAnsi="Courier New" w:hint="default"/>
      </w:rPr>
    </w:lvl>
    <w:lvl w:ilvl="2" w:tplc="EE721B7E">
      <w:start w:val="1"/>
      <w:numFmt w:val="bullet"/>
      <w:lvlText w:val=""/>
      <w:lvlJc w:val="left"/>
      <w:pPr>
        <w:ind w:left="2160" w:hanging="360"/>
      </w:pPr>
      <w:rPr>
        <w:rFonts w:ascii="Wingdings" w:hAnsi="Wingdings" w:hint="default"/>
      </w:rPr>
    </w:lvl>
    <w:lvl w:ilvl="3" w:tplc="36C22BD6">
      <w:start w:val="1"/>
      <w:numFmt w:val="bullet"/>
      <w:lvlText w:val=""/>
      <w:lvlJc w:val="left"/>
      <w:pPr>
        <w:ind w:left="2880" w:hanging="360"/>
      </w:pPr>
      <w:rPr>
        <w:rFonts w:ascii="Symbol" w:hAnsi="Symbol" w:hint="default"/>
      </w:rPr>
    </w:lvl>
    <w:lvl w:ilvl="4" w:tplc="FA3A20FE">
      <w:start w:val="1"/>
      <w:numFmt w:val="bullet"/>
      <w:lvlText w:val="o"/>
      <w:lvlJc w:val="left"/>
      <w:pPr>
        <w:ind w:left="3600" w:hanging="360"/>
      </w:pPr>
      <w:rPr>
        <w:rFonts w:ascii="Courier New" w:hAnsi="Courier New" w:hint="default"/>
      </w:rPr>
    </w:lvl>
    <w:lvl w:ilvl="5" w:tplc="FFEA4338">
      <w:start w:val="1"/>
      <w:numFmt w:val="bullet"/>
      <w:lvlText w:val=""/>
      <w:lvlJc w:val="left"/>
      <w:pPr>
        <w:ind w:left="4320" w:hanging="360"/>
      </w:pPr>
      <w:rPr>
        <w:rFonts w:ascii="Wingdings" w:hAnsi="Wingdings" w:hint="default"/>
      </w:rPr>
    </w:lvl>
    <w:lvl w:ilvl="6" w:tplc="0ABA01DE">
      <w:start w:val="1"/>
      <w:numFmt w:val="bullet"/>
      <w:lvlText w:val=""/>
      <w:lvlJc w:val="left"/>
      <w:pPr>
        <w:ind w:left="5040" w:hanging="360"/>
      </w:pPr>
      <w:rPr>
        <w:rFonts w:ascii="Symbol" w:hAnsi="Symbol" w:hint="default"/>
      </w:rPr>
    </w:lvl>
    <w:lvl w:ilvl="7" w:tplc="E12C1136">
      <w:start w:val="1"/>
      <w:numFmt w:val="bullet"/>
      <w:lvlText w:val="o"/>
      <w:lvlJc w:val="left"/>
      <w:pPr>
        <w:ind w:left="5760" w:hanging="360"/>
      </w:pPr>
      <w:rPr>
        <w:rFonts w:ascii="Courier New" w:hAnsi="Courier New" w:hint="default"/>
      </w:rPr>
    </w:lvl>
    <w:lvl w:ilvl="8" w:tplc="915E5062">
      <w:start w:val="1"/>
      <w:numFmt w:val="bullet"/>
      <w:lvlText w:val=""/>
      <w:lvlJc w:val="left"/>
      <w:pPr>
        <w:ind w:left="6480" w:hanging="360"/>
      </w:pPr>
      <w:rPr>
        <w:rFonts w:ascii="Wingdings" w:hAnsi="Wingdings" w:hint="default"/>
      </w:rPr>
    </w:lvl>
  </w:abstractNum>
  <w:abstractNum w:abstractNumId="83" w15:restartNumberingAfterBreak="0">
    <w:nsid w:val="63F33E77"/>
    <w:multiLevelType w:val="multilevel"/>
    <w:tmpl w:val="3BA8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4263FB9"/>
    <w:multiLevelType w:val="multilevel"/>
    <w:tmpl w:val="F2D6C2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4333ACC"/>
    <w:multiLevelType w:val="multilevel"/>
    <w:tmpl w:val="A36A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87" w15:restartNumberingAfterBreak="0">
    <w:nsid w:val="658D2964"/>
    <w:multiLevelType w:val="multilevel"/>
    <w:tmpl w:val="291C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994FA7"/>
    <w:multiLevelType w:val="hybridMultilevel"/>
    <w:tmpl w:val="ECD091A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89" w15:restartNumberingAfterBreak="0">
    <w:nsid w:val="681252E6"/>
    <w:multiLevelType w:val="hybridMultilevel"/>
    <w:tmpl w:val="2894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A812036"/>
    <w:multiLevelType w:val="hybridMultilevel"/>
    <w:tmpl w:val="ED0A2EE2"/>
    <w:lvl w:ilvl="0" w:tplc="FB4AD6DA">
      <w:start w:val="1"/>
      <w:numFmt w:val="bullet"/>
      <w:lvlText w:val=""/>
      <w:lvlJc w:val="left"/>
      <w:pPr>
        <w:ind w:left="720" w:hanging="360"/>
      </w:pPr>
      <w:rPr>
        <w:rFonts w:ascii="Symbol" w:hAnsi="Symbol"/>
      </w:rPr>
    </w:lvl>
    <w:lvl w:ilvl="1" w:tplc="F6C20420">
      <w:start w:val="1"/>
      <w:numFmt w:val="bullet"/>
      <w:lvlText w:val=""/>
      <w:lvlJc w:val="left"/>
      <w:pPr>
        <w:ind w:left="720" w:hanging="360"/>
      </w:pPr>
      <w:rPr>
        <w:rFonts w:ascii="Symbol" w:hAnsi="Symbol"/>
      </w:rPr>
    </w:lvl>
    <w:lvl w:ilvl="2" w:tplc="9B685066">
      <w:start w:val="1"/>
      <w:numFmt w:val="bullet"/>
      <w:lvlText w:val=""/>
      <w:lvlJc w:val="left"/>
      <w:pPr>
        <w:ind w:left="720" w:hanging="360"/>
      </w:pPr>
      <w:rPr>
        <w:rFonts w:ascii="Symbol" w:hAnsi="Symbol"/>
      </w:rPr>
    </w:lvl>
    <w:lvl w:ilvl="3" w:tplc="B06A5636">
      <w:start w:val="1"/>
      <w:numFmt w:val="bullet"/>
      <w:lvlText w:val=""/>
      <w:lvlJc w:val="left"/>
      <w:pPr>
        <w:ind w:left="720" w:hanging="360"/>
      </w:pPr>
      <w:rPr>
        <w:rFonts w:ascii="Symbol" w:hAnsi="Symbol"/>
      </w:rPr>
    </w:lvl>
    <w:lvl w:ilvl="4" w:tplc="E63E6FAA">
      <w:start w:val="1"/>
      <w:numFmt w:val="bullet"/>
      <w:lvlText w:val=""/>
      <w:lvlJc w:val="left"/>
      <w:pPr>
        <w:ind w:left="720" w:hanging="360"/>
      </w:pPr>
      <w:rPr>
        <w:rFonts w:ascii="Symbol" w:hAnsi="Symbol"/>
      </w:rPr>
    </w:lvl>
    <w:lvl w:ilvl="5" w:tplc="4B849492">
      <w:start w:val="1"/>
      <w:numFmt w:val="bullet"/>
      <w:lvlText w:val=""/>
      <w:lvlJc w:val="left"/>
      <w:pPr>
        <w:ind w:left="720" w:hanging="360"/>
      </w:pPr>
      <w:rPr>
        <w:rFonts w:ascii="Symbol" w:hAnsi="Symbol"/>
      </w:rPr>
    </w:lvl>
    <w:lvl w:ilvl="6" w:tplc="326A8992">
      <w:start w:val="1"/>
      <w:numFmt w:val="bullet"/>
      <w:lvlText w:val=""/>
      <w:lvlJc w:val="left"/>
      <w:pPr>
        <w:ind w:left="720" w:hanging="360"/>
      </w:pPr>
      <w:rPr>
        <w:rFonts w:ascii="Symbol" w:hAnsi="Symbol"/>
      </w:rPr>
    </w:lvl>
    <w:lvl w:ilvl="7" w:tplc="22F0A840">
      <w:start w:val="1"/>
      <w:numFmt w:val="bullet"/>
      <w:lvlText w:val=""/>
      <w:lvlJc w:val="left"/>
      <w:pPr>
        <w:ind w:left="720" w:hanging="360"/>
      </w:pPr>
      <w:rPr>
        <w:rFonts w:ascii="Symbol" w:hAnsi="Symbol"/>
      </w:rPr>
    </w:lvl>
    <w:lvl w:ilvl="8" w:tplc="54107924">
      <w:start w:val="1"/>
      <w:numFmt w:val="bullet"/>
      <w:lvlText w:val=""/>
      <w:lvlJc w:val="left"/>
      <w:pPr>
        <w:ind w:left="720" w:hanging="360"/>
      </w:pPr>
      <w:rPr>
        <w:rFonts w:ascii="Symbol" w:hAnsi="Symbol"/>
      </w:rPr>
    </w:lvl>
  </w:abstractNum>
  <w:abstractNum w:abstractNumId="91" w15:restartNumberingAfterBreak="0">
    <w:nsid w:val="6CAD9E40"/>
    <w:multiLevelType w:val="hybridMultilevel"/>
    <w:tmpl w:val="967A5F62"/>
    <w:lvl w:ilvl="0" w:tplc="CE38F856">
      <w:start w:val="1"/>
      <w:numFmt w:val="decimal"/>
      <w:lvlText w:val="%1."/>
      <w:lvlJc w:val="left"/>
      <w:pPr>
        <w:ind w:left="720" w:hanging="360"/>
      </w:pPr>
    </w:lvl>
    <w:lvl w:ilvl="1" w:tplc="B5807654">
      <w:start w:val="1"/>
      <w:numFmt w:val="lowerLetter"/>
      <w:lvlText w:val="%2."/>
      <w:lvlJc w:val="left"/>
      <w:pPr>
        <w:ind w:left="1440" w:hanging="360"/>
      </w:pPr>
    </w:lvl>
    <w:lvl w:ilvl="2" w:tplc="12FA618C">
      <w:start w:val="1"/>
      <w:numFmt w:val="lowerRoman"/>
      <w:lvlText w:val="%3."/>
      <w:lvlJc w:val="right"/>
      <w:pPr>
        <w:ind w:left="2160" w:hanging="180"/>
      </w:pPr>
    </w:lvl>
    <w:lvl w:ilvl="3" w:tplc="8F38BA42">
      <w:start w:val="1"/>
      <w:numFmt w:val="decimal"/>
      <w:lvlText w:val="%4."/>
      <w:lvlJc w:val="left"/>
      <w:pPr>
        <w:ind w:left="2880" w:hanging="360"/>
      </w:pPr>
    </w:lvl>
    <w:lvl w:ilvl="4" w:tplc="18D61B3E">
      <w:start w:val="1"/>
      <w:numFmt w:val="lowerLetter"/>
      <w:lvlText w:val="%5."/>
      <w:lvlJc w:val="left"/>
      <w:pPr>
        <w:ind w:left="3600" w:hanging="360"/>
      </w:pPr>
    </w:lvl>
    <w:lvl w:ilvl="5" w:tplc="791A52D8">
      <w:start w:val="1"/>
      <w:numFmt w:val="lowerRoman"/>
      <w:lvlText w:val="%6."/>
      <w:lvlJc w:val="right"/>
      <w:pPr>
        <w:ind w:left="4320" w:hanging="180"/>
      </w:pPr>
    </w:lvl>
    <w:lvl w:ilvl="6" w:tplc="934C3114">
      <w:start w:val="1"/>
      <w:numFmt w:val="decimal"/>
      <w:lvlText w:val="%7."/>
      <w:lvlJc w:val="left"/>
      <w:pPr>
        <w:ind w:left="5040" w:hanging="360"/>
      </w:pPr>
    </w:lvl>
    <w:lvl w:ilvl="7" w:tplc="219E2EF8">
      <w:start w:val="1"/>
      <w:numFmt w:val="lowerLetter"/>
      <w:lvlText w:val="%8."/>
      <w:lvlJc w:val="left"/>
      <w:pPr>
        <w:ind w:left="5760" w:hanging="360"/>
      </w:pPr>
    </w:lvl>
    <w:lvl w:ilvl="8" w:tplc="28B6418A">
      <w:start w:val="1"/>
      <w:numFmt w:val="lowerRoman"/>
      <w:lvlText w:val="%9."/>
      <w:lvlJc w:val="right"/>
      <w:pPr>
        <w:ind w:left="6480" w:hanging="180"/>
      </w:pPr>
    </w:lvl>
  </w:abstractNum>
  <w:abstractNum w:abstractNumId="92" w15:restartNumberingAfterBreak="0">
    <w:nsid w:val="6CDC7E32"/>
    <w:multiLevelType w:val="hybridMultilevel"/>
    <w:tmpl w:val="352E82EA"/>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93" w15:restartNumberingAfterBreak="0">
    <w:nsid w:val="6D6FE238"/>
    <w:multiLevelType w:val="multilevel"/>
    <w:tmpl w:val="5BCE7A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F08571F"/>
    <w:multiLevelType w:val="multilevel"/>
    <w:tmpl w:val="483454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FA26542"/>
    <w:multiLevelType w:val="multilevel"/>
    <w:tmpl w:val="BAD0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19061F1"/>
    <w:multiLevelType w:val="hybridMultilevel"/>
    <w:tmpl w:val="94983A50"/>
    <w:lvl w:ilvl="0" w:tplc="9C2E0D14">
      <w:start w:val="1"/>
      <w:numFmt w:val="bullet"/>
      <w:lvlText w:val="-"/>
      <w:lvlJc w:val="left"/>
      <w:pPr>
        <w:ind w:left="720" w:hanging="360"/>
      </w:pPr>
      <w:rPr>
        <w:rFonts w:ascii="Aptos" w:hAnsi="Aptos" w:hint="default"/>
      </w:rPr>
    </w:lvl>
    <w:lvl w:ilvl="1" w:tplc="033081CE">
      <w:start w:val="1"/>
      <w:numFmt w:val="bullet"/>
      <w:lvlText w:val="o"/>
      <w:lvlJc w:val="left"/>
      <w:pPr>
        <w:ind w:left="1440" w:hanging="360"/>
      </w:pPr>
      <w:rPr>
        <w:rFonts w:ascii="Courier New" w:hAnsi="Courier New" w:hint="default"/>
      </w:rPr>
    </w:lvl>
    <w:lvl w:ilvl="2" w:tplc="35F8E3A8">
      <w:start w:val="1"/>
      <w:numFmt w:val="bullet"/>
      <w:lvlText w:val=""/>
      <w:lvlJc w:val="left"/>
      <w:pPr>
        <w:ind w:left="2160" w:hanging="360"/>
      </w:pPr>
      <w:rPr>
        <w:rFonts w:ascii="Wingdings" w:hAnsi="Wingdings" w:hint="default"/>
      </w:rPr>
    </w:lvl>
    <w:lvl w:ilvl="3" w:tplc="2C3EAA8A">
      <w:start w:val="1"/>
      <w:numFmt w:val="bullet"/>
      <w:lvlText w:val=""/>
      <w:lvlJc w:val="left"/>
      <w:pPr>
        <w:ind w:left="2880" w:hanging="360"/>
      </w:pPr>
      <w:rPr>
        <w:rFonts w:ascii="Symbol" w:hAnsi="Symbol" w:hint="default"/>
      </w:rPr>
    </w:lvl>
    <w:lvl w:ilvl="4" w:tplc="0F4C1276">
      <w:start w:val="1"/>
      <w:numFmt w:val="bullet"/>
      <w:lvlText w:val="o"/>
      <w:lvlJc w:val="left"/>
      <w:pPr>
        <w:ind w:left="3600" w:hanging="360"/>
      </w:pPr>
      <w:rPr>
        <w:rFonts w:ascii="Courier New" w:hAnsi="Courier New" w:hint="default"/>
      </w:rPr>
    </w:lvl>
    <w:lvl w:ilvl="5" w:tplc="8F74C892">
      <w:start w:val="1"/>
      <w:numFmt w:val="bullet"/>
      <w:lvlText w:val=""/>
      <w:lvlJc w:val="left"/>
      <w:pPr>
        <w:ind w:left="4320" w:hanging="360"/>
      </w:pPr>
      <w:rPr>
        <w:rFonts w:ascii="Wingdings" w:hAnsi="Wingdings" w:hint="default"/>
      </w:rPr>
    </w:lvl>
    <w:lvl w:ilvl="6" w:tplc="2C0C52D2">
      <w:start w:val="1"/>
      <w:numFmt w:val="bullet"/>
      <w:lvlText w:val=""/>
      <w:lvlJc w:val="left"/>
      <w:pPr>
        <w:ind w:left="5040" w:hanging="360"/>
      </w:pPr>
      <w:rPr>
        <w:rFonts w:ascii="Symbol" w:hAnsi="Symbol" w:hint="default"/>
      </w:rPr>
    </w:lvl>
    <w:lvl w:ilvl="7" w:tplc="C27230E0">
      <w:start w:val="1"/>
      <w:numFmt w:val="bullet"/>
      <w:lvlText w:val="o"/>
      <w:lvlJc w:val="left"/>
      <w:pPr>
        <w:ind w:left="5760" w:hanging="360"/>
      </w:pPr>
      <w:rPr>
        <w:rFonts w:ascii="Courier New" w:hAnsi="Courier New" w:hint="default"/>
      </w:rPr>
    </w:lvl>
    <w:lvl w:ilvl="8" w:tplc="79B0D76C">
      <w:start w:val="1"/>
      <w:numFmt w:val="bullet"/>
      <w:lvlText w:val=""/>
      <w:lvlJc w:val="left"/>
      <w:pPr>
        <w:ind w:left="6480" w:hanging="360"/>
      </w:pPr>
      <w:rPr>
        <w:rFonts w:ascii="Wingdings" w:hAnsi="Wingdings" w:hint="default"/>
      </w:rPr>
    </w:lvl>
  </w:abstractNum>
  <w:abstractNum w:abstractNumId="97" w15:restartNumberingAfterBreak="0">
    <w:nsid w:val="723B194D"/>
    <w:multiLevelType w:val="hybridMultilevel"/>
    <w:tmpl w:val="0F9651D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8" w15:restartNumberingAfterBreak="0">
    <w:nsid w:val="72A759D7"/>
    <w:multiLevelType w:val="hybridMultilevel"/>
    <w:tmpl w:val="0E58A55C"/>
    <w:lvl w:ilvl="0" w:tplc="3D40266C">
      <w:start w:val="1"/>
      <w:numFmt w:val="bullet"/>
      <w:lvlText w:val=""/>
      <w:lvlJc w:val="left"/>
      <w:pPr>
        <w:ind w:left="720" w:hanging="360"/>
      </w:pPr>
      <w:rPr>
        <w:rFonts w:ascii="Symbol" w:hAnsi="Symbol" w:hint="default"/>
      </w:rPr>
    </w:lvl>
    <w:lvl w:ilvl="1" w:tplc="48EE2B4E">
      <w:start w:val="1"/>
      <w:numFmt w:val="bullet"/>
      <w:lvlText w:val="o"/>
      <w:lvlJc w:val="left"/>
      <w:pPr>
        <w:ind w:left="1440" w:hanging="360"/>
      </w:pPr>
      <w:rPr>
        <w:rFonts w:ascii="Courier New" w:hAnsi="Courier New" w:hint="default"/>
      </w:rPr>
    </w:lvl>
    <w:lvl w:ilvl="2" w:tplc="B99E6A08">
      <w:start w:val="1"/>
      <w:numFmt w:val="bullet"/>
      <w:lvlText w:val=""/>
      <w:lvlJc w:val="left"/>
      <w:pPr>
        <w:ind w:left="2160" w:hanging="360"/>
      </w:pPr>
      <w:rPr>
        <w:rFonts w:ascii="Wingdings" w:hAnsi="Wingdings" w:hint="default"/>
      </w:rPr>
    </w:lvl>
    <w:lvl w:ilvl="3" w:tplc="3FDA1814">
      <w:start w:val="1"/>
      <w:numFmt w:val="bullet"/>
      <w:lvlText w:val=""/>
      <w:lvlJc w:val="left"/>
      <w:pPr>
        <w:ind w:left="2880" w:hanging="360"/>
      </w:pPr>
      <w:rPr>
        <w:rFonts w:ascii="Symbol" w:hAnsi="Symbol" w:hint="default"/>
      </w:rPr>
    </w:lvl>
    <w:lvl w:ilvl="4" w:tplc="0D82B284">
      <w:start w:val="1"/>
      <w:numFmt w:val="bullet"/>
      <w:lvlText w:val="o"/>
      <w:lvlJc w:val="left"/>
      <w:pPr>
        <w:ind w:left="3600" w:hanging="360"/>
      </w:pPr>
      <w:rPr>
        <w:rFonts w:ascii="Courier New" w:hAnsi="Courier New" w:hint="default"/>
      </w:rPr>
    </w:lvl>
    <w:lvl w:ilvl="5" w:tplc="F4527664">
      <w:start w:val="1"/>
      <w:numFmt w:val="bullet"/>
      <w:lvlText w:val=""/>
      <w:lvlJc w:val="left"/>
      <w:pPr>
        <w:ind w:left="4320" w:hanging="360"/>
      </w:pPr>
      <w:rPr>
        <w:rFonts w:ascii="Wingdings" w:hAnsi="Wingdings" w:hint="default"/>
      </w:rPr>
    </w:lvl>
    <w:lvl w:ilvl="6" w:tplc="64188A10">
      <w:start w:val="1"/>
      <w:numFmt w:val="bullet"/>
      <w:lvlText w:val=""/>
      <w:lvlJc w:val="left"/>
      <w:pPr>
        <w:ind w:left="5040" w:hanging="360"/>
      </w:pPr>
      <w:rPr>
        <w:rFonts w:ascii="Symbol" w:hAnsi="Symbol" w:hint="default"/>
      </w:rPr>
    </w:lvl>
    <w:lvl w:ilvl="7" w:tplc="EC701404">
      <w:start w:val="1"/>
      <w:numFmt w:val="bullet"/>
      <w:lvlText w:val="o"/>
      <w:lvlJc w:val="left"/>
      <w:pPr>
        <w:ind w:left="5760" w:hanging="360"/>
      </w:pPr>
      <w:rPr>
        <w:rFonts w:ascii="Courier New" w:hAnsi="Courier New" w:hint="default"/>
      </w:rPr>
    </w:lvl>
    <w:lvl w:ilvl="8" w:tplc="64601942">
      <w:start w:val="1"/>
      <w:numFmt w:val="bullet"/>
      <w:lvlText w:val=""/>
      <w:lvlJc w:val="left"/>
      <w:pPr>
        <w:ind w:left="6480" w:hanging="360"/>
      </w:pPr>
      <w:rPr>
        <w:rFonts w:ascii="Wingdings" w:hAnsi="Wingdings" w:hint="default"/>
      </w:rPr>
    </w:lvl>
  </w:abstractNum>
  <w:abstractNum w:abstractNumId="99" w15:restartNumberingAfterBreak="0">
    <w:nsid w:val="72AD232E"/>
    <w:multiLevelType w:val="hybridMultilevel"/>
    <w:tmpl w:val="8D5A5FE8"/>
    <w:lvl w:ilvl="0" w:tplc="AB36BE6A">
      <w:start w:val="1"/>
      <w:numFmt w:val="lowerLetter"/>
      <w:lvlText w:val="(%1)"/>
      <w:lvlJc w:val="left"/>
      <w:pPr>
        <w:ind w:left="720" w:hanging="38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00" w15:restartNumberingAfterBreak="0">
    <w:nsid w:val="736A0413"/>
    <w:multiLevelType w:val="multilevel"/>
    <w:tmpl w:val="12BC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48C5B11"/>
    <w:multiLevelType w:val="hybridMultilevel"/>
    <w:tmpl w:val="8C2CF232"/>
    <w:lvl w:ilvl="0" w:tplc="05143F00">
      <w:start w:val="1"/>
      <w:numFmt w:val="bullet"/>
      <w:lvlText w:val=""/>
      <w:lvlJc w:val="left"/>
      <w:pPr>
        <w:ind w:left="720" w:hanging="360"/>
      </w:pPr>
      <w:rPr>
        <w:rFonts w:ascii="Symbol" w:hAnsi="Symbol" w:hint="default"/>
      </w:rPr>
    </w:lvl>
    <w:lvl w:ilvl="1" w:tplc="51EE7B28">
      <w:start w:val="1"/>
      <w:numFmt w:val="bullet"/>
      <w:lvlText w:val="o"/>
      <w:lvlJc w:val="left"/>
      <w:pPr>
        <w:ind w:left="1440" w:hanging="360"/>
      </w:pPr>
      <w:rPr>
        <w:rFonts w:ascii="Courier New" w:hAnsi="Courier New" w:hint="default"/>
      </w:rPr>
    </w:lvl>
    <w:lvl w:ilvl="2" w:tplc="4FF6F7BC">
      <w:start w:val="1"/>
      <w:numFmt w:val="bullet"/>
      <w:lvlText w:val=""/>
      <w:lvlJc w:val="left"/>
      <w:pPr>
        <w:ind w:left="2160" w:hanging="360"/>
      </w:pPr>
      <w:rPr>
        <w:rFonts w:ascii="Wingdings" w:hAnsi="Wingdings" w:hint="default"/>
      </w:rPr>
    </w:lvl>
    <w:lvl w:ilvl="3" w:tplc="853A9A08">
      <w:start w:val="1"/>
      <w:numFmt w:val="bullet"/>
      <w:lvlText w:val=""/>
      <w:lvlJc w:val="left"/>
      <w:pPr>
        <w:ind w:left="2880" w:hanging="360"/>
      </w:pPr>
      <w:rPr>
        <w:rFonts w:ascii="Symbol" w:hAnsi="Symbol" w:hint="default"/>
      </w:rPr>
    </w:lvl>
    <w:lvl w:ilvl="4" w:tplc="B5D42F60">
      <w:start w:val="1"/>
      <w:numFmt w:val="bullet"/>
      <w:lvlText w:val="o"/>
      <w:lvlJc w:val="left"/>
      <w:pPr>
        <w:ind w:left="3600" w:hanging="360"/>
      </w:pPr>
      <w:rPr>
        <w:rFonts w:ascii="Courier New" w:hAnsi="Courier New" w:hint="default"/>
      </w:rPr>
    </w:lvl>
    <w:lvl w:ilvl="5" w:tplc="E1A29D70">
      <w:start w:val="1"/>
      <w:numFmt w:val="bullet"/>
      <w:lvlText w:val=""/>
      <w:lvlJc w:val="left"/>
      <w:pPr>
        <w:ind w:left="4320" w:hanging="360"/>
      </w:pPr>
      <w:rPr>
        <w:rFonts w:ascii="Wingdings" w:hAnsi="Wingdings" w:hint="default"/>
      </w:rPr>
    </w:lvl>
    <w:lvl w:ilvl="6" w:tplc="706E9698">
      <w:start w:val="1"/>
      <w:numFmt w:val="bullet"/>
      <w:lvlText w:val=""/>
      <w:lvlJc w:val="left"/>
      <w:pPr>
        <w:ind w:left="5040" w:hanging="360"/>
      </w:pPr>
      <w:rPr>
        <w:rFonts w:ascii="Symbol" w:hAnsi="Symbol" w:hint="default"/>
      </w:rPr>
    </w:lvl>
    <w:lvl w:ilvl="7" w:tplc="D75C8028">
      <w:start w:val="1"/>
      <w:numFmt w:val="bullet"/>
      <w:lvlText w:val="o"/>
      <w:lvlJc w:val="left"/>
      <w:pPr>
        <w:ind w:left="5760" w:hanging="360"/>
      </w:pPr>
      <w:rPr>
        <w:rFonts w:ascii="Courier New" w:hAnsi="Courier New" w:hint="default"/>
      </w:rPr>
    </w:lvl>
    <w:lvl w:ilvl="8" w:tplc="F7CE5684">
      <w:start w:val="1"/>
      <w:numFmt w:val="bullet"/>
      <w:lvlText w:val=""/>
      <w:lvlJc w:val="left"/>
      <w:pPr>
        <w:ind w:left="6480" w:hanging="360"/>
      </w:pPr>
      <w:rPr>
        <w:rFonts w:ascii="Wingdings" w:hAnsi="Wingdings" w:hint="default"/>
      </w:rPr>
    </w:lvl>
  </w:abstractNum>
  <w:abstractNum w:abstractNumId="102" w15:restartNumberingAfterBreak="0">
    <w:nsid w:val="76167AF7"/>
    <w:multiLevelType w:val="multilevel"/>
    <w:tmpl w:val="40EC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816D1B"/>
    <w:multiLevelType w:val="hybridMultilevel"/>
    <w:tmpl w:val="0B702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8065792"/>
    <w:multiLevelType w:val="hybridMultilevel"/>
    <w:tmpl w:val="82DA6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8A76114"/>
    <w:multiLevelType w:val="hybridMultilevel"/>
    <w:tmpl w:val="59DE0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07" w15:restartNumberingAfterBreak="0">
    <w:nsid w:val="7CA34CDD"/>
    <w:multiLevelType w:val="multilevel"/>
    <w:tmpl w:val="1364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D1557F7"/>
    <w:multiLevelType w:val="hybridMultilevel"/>
    <w:tmpl w:val="0428E408"/>
    <w:lvl w:ilvl="0" w:tplc="C9B24DD8">
      <w:numFmt w:val="bullet"/>
      <w:lvlText w:val="•"/>
      <w:lvlJc w:val="left"/>
      <w:pPr>
        <w:ind w:left="360" w:hanging="360"/>
      </w:pPr>
      <w:rPr>
        <w:rFonts w:ascii="Calibri" w:eastAsiaTheme="minorHAnsi" w:hAnsi="Calibri" w:cs="Calibri" w:hint="default"/>
        <w:i w:val="0"/>
        <w:color w:val="971A4B"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4412362">
    <w:abstractNumId w:val="32"/>
  </w:num>
  <w:num w:numId="2" w16cid:durableId="1621838049">
    <w:abstractNumId w:val="98"/>
  </w:num>
  <w:num w:numId="3" w16cid:durableId="907108244">
    <w:abstractNumId w:val="56"/>
  </w:num>
  <w:num w:numId="4" w16cid:durableId="203179569">
    <w:abstractNumId w:val="96"/>
  </w:num>
  <w:num w:numId="5" w16cid:durableId="2022776933">
    <w:abstractNumId w:val="64"/>
  </w:num>
  <w:num w:numId="6" w16cid:durableId="1943758689">
    <w:abstractNumId w:val="91"/>
  </w:num>
  <w:num w:numId="7" w16cid:durableId="1148129030">
    <w:abstractNumId w:val="101"/>
  </w:num>
  <w:num w:numId="8" w16cid:durableId="1094739340">
    <w:abstractNumId w:val="68"/>
  </w:num>
  <w:num w:numId="9" w16cid:durableId="1716806640">
    <w:abstractNumId w:val="82"/>
  </w:num>
  <w:num w:numId="10" w16cid:durableId="698550330">
    <w:abstractNumId w:val="81"/>
  </w:num>
  <w:num w:numId="11" w16cid:durableId="24183091">
    <w:abstractNumId w:val="26"/>
  </w:num>
  <w:num w:numId="12" w16cid:durableId="1482847457">
    <w:abstractNumId w:val="29"/>
  </w:num>
  <w:num w:numId="13" w16cid:durableId="1910193994">
    <w:abstractNumId w:val="65"/>
  </w:num>
  <w:num w:numId="14" w16cid:durableId="520045944">
    <w:abstractNumId w:val="33"/>
  </w:num>
  <w:num w:numId="15" w16cid:durableId="1965765691">
    <w:abstractNumId w:val="66"/>
  </w:num>
  <w:num w:numId="16" w16cid:durableId="321350633">
    <w:abstractNumId w:val="67"/>
  </w:num>
  <w:num w:numId="17" w16cid:durableId="440150716">
    <w:abstractNumId w:val="73"/>
  </w:num>
  <w:num w:numId="18" w16cid:durableId="101922316">
    <w:abstractNumId w:val="40"/>
  </w:num>
  <w:num w:numId="19" w16cid:durableId="137962568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519393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39785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644279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46220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20283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06336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755078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7572938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1904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374090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57254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11542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160828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76585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16868157">
    <w:abstractNumId w:val="57"/>
  </w:num>
  <w:num w:numId="35" w16cid:durableId="15300246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1251898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819310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5533957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58056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284520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473961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56459476">
    <w:abstractNumId w:val="60"/>
  </w:num>
  <w:num w:numId="43" w16cid:durableId="1220048783">
    <w:abstractNumId w:val="108"/>
  </w:num>
  <w:num w:numId="44" w16cid:durableId="1071662382">
    <w:abstractNumId w:val="38"/>
  </w:num>
  <w:num w:numId="45" w16cid:durableId="1658219067">
    <w:abstractNumId w:val="19"/>
  </w:num>
  <w:num w:numId="46" w16cid:durableId="742138858">
    <w:abstractNumId w:val="39"/>
  </w:num>
  <w:num w:numId="47" w16cid:durableId="941835862">
    <w:abstractNumId w:val="72"/>
  </w:num>
  <w:num w:numId="48" w16cid:durableId="1806124315">
    <w:abstractNumId w:val="20"/>
  </w:num>
  <w:num w:numId="49" w16cid:durableId="1973705130">
    <w:abstractNumId w:val="90"/>
  </w:num>
  <w:num w:numId="50" w16cid:durableId="1864515480">
    <w:abstractNumId w:val="69"/>
  </w:num>
  <w:num w:numId="51" w16cid:durableId="1910799529">
    <w:abstractNumId w:val="10"/>
  </w:num>
  <w:num w:numId="52" w16cid:durableId="162939705">
    <w:abstractNumId w:val="48"/>
  </w:num>
  <w:num w:numId="53" w16cid:durableId="7412255">
    <w:abstractNumId w:val="102"/>
  </w:num>
  <w:num w:numId="54" w16cid:durableId="1582522637">
    <w:abstractNumId w:val="58"/>
  </w:num>
  <w:num w:numId="55" w16cid:durableId="323321319">
    <w:abstractNumId w:val="79"/>
  </w:num>
  <w:num w:numId="56" w16cid:durableId="1214317642">
    <w:abstractNumId w:val="61"/>
  </w:num>
  <w:num w:numId="57" w16cid:durableId="1169635869">
    <w:abstractNumId w:val="85"/>
  </w:num>
  <w:num w:numId="58" w16cid:durableId="731198451">
    <w:abstractNumId w:val="36"/>
  </w:num>
  <w:num w:numId="59" w16cid:durableId="1622880268">
    <w:abstractNumId w:val="92"/>
  </w:num>
  <w:num w:numId="60" w16cid:durableId="1854954453">
    <w:abstractNumId w:val="55"/>
  </w:num>
  <w:num w:numId="61" w16cid:durableId="617642570">
    <w:abstractNumId w:val="51"/>
  </w:num>
  <w:num w:numId="62" w16cid:durableId="1748307522">
    <w:abstractNumId w:val="31"/>
  </w:num>
  <w:num w:numId="63" w16cid:durableId="390615079">
    <w:abstractNumId w:val="4"/>
  </w:num>
  <w:num w:numId="64" w16cid:durableId="1271202947">
    <w:abstractNumId w:val="12"/>
  </w:num>
  <w:num w:numId="65" w16cid:durableId="1528567602">
    <w:abstractNumId w:val="59"/>
  </w:num>
  <w:num w:numId="66" w16cid:durableId="593438326">
    <w:abstractNumId w:val="42"/>
  </w:num>
  <w:num w:numId="67" w16cid:durableId="644433478">
    <w:abstractNumId w:val="28"/>
  </w:num>
  <w:num w:numId="68" w16cid:durableId="1503163995">
    <w:abstractNumId w:val="3"/>
  </w:num>
  <w:num w:numId="69" w16cid:durableId="751396261">
    <w:abstractNumId w:val="6"/>
  </w:num>
  <w:num w:numId="70" w16cid:durableId="1017384854">
    <w:abstractNumId w:val="50"/>
  </w:num>
  <w:num w:numId="71" w16cid:durableId="1386833766">
    <w:abstractNumId w:val="41"/>
  </w:num>
  <w:num w:numId="72" w16cid:durableId="1788894551">
    <w:abstractNumId w:val="107"/>
  </w:num>
  <w:num w:numId="73" w16cid:durableId="1825968394">
    <w:abstractNumId w:val="2"/>
  </w:num>
  <w:num w:numId="74" w16cid:durableId="309017744">
    <w:abstractNumId w:val="95"/>
  </w:num>
  <w:num w:numId="75" w16cid:durableId="1561986455">
    <w:abstractNumId w:val="100"/>
  </w:num>
  <w:num w:numId="76" w16cid:durableId="1789884104">
    <w:abstractNumId w:val="14"/>
  </w:num>
  <w:num w:numId="77" w16cid:durableId="443111889">
    <w:abstractNumId w:val="87"/>
  </w:num>
  <w:num w:numId="78" w16cid:durableId="1145586085">
    <w:abstractNumId w:val="83"/>
  </w:num>
  <w:num w:numId="79" w16cid:durableId="1429958250">
    <w:abstractNumId w:val="15"/>
  </w:num>
  <w:num w:numId="80" w16cid:durableId="2141915170">
    <w:abstractNumId w:val="46"/>
  </w:num>
  <w:num w:numId="81" w16cid:durableId="1170146861">
    <w:abstractNumId w:val="43"/>
  </w:num>
  <w:num w:numId="82" w16cid:durableId="1108353580">
    <w:abstractNumId w:val="21"/>
  </w:num>
  <w:num w:numId="83" w16cid:durableId="706098780">
    <w:abstractNumId w:val="24"/>
  </w:num>
  <w:num w:numId="84" w16cid:durableId="187258307">
    <w:abstractNumId w:val="71"/>
  </w:num>
  <w:num w:numId="85" w16cid:durableId="1665476993">
    <w:abstractNumId w:val="103"/>
  </w:num>
  <w:num w:numId="86" w16cid:durableId="1188636933">
    <w:abstractNumId w:val="80"/>
  </w:num>
  <w:num w:numId="87" w16cid:durableId="654339224">
    <w:abstractNumId w:val="76"/>
  </w:num>
  <w:num w:numId="88" w16cid:durableId="2144424771">
    <w:abstractNumId w:val="89"/>
  </w:num>
  <w:num w:numId="89" w16cid:durableId="1113475190">
    <w:abstractNumId w:val="22"/>
  </w:num>
  <w:num w:numId="90" w16cid:durableId="168755507">
    <w:abstractNumId w:val="52"/>
  </w:num>
  <w:num w:numId="91" w16cid:durableId="730080976">
    <w:abstractNumId w:val="34"/>
  </w:num>
  <w:num w:numId="92" w16cid:durableId="487065087">
    <w:abstractNumId w:val="44"/>
  </w:num>
  <w:num w:numId="93" w16cid:durableId="1953239789">
    <w:abstractNumId w:val="37"/>
  </w:num>
  <w:num w:numId="94" w16cid:durableId="442699025">
    <w:abstractNumId w:val="88"/>
  </w:num>
  <w:num w:numId="95" w16cid:durableId="2117601644">
    <w:abstractNumId w:val="30"/>
  </w:num>
  <w:num w:numId="96" w16cid:durableId="449906333">
    <w:abstractNumId w:val="99"/>
  </w:num>
  <w:num w:numId="97" w16cid:durableId="1509253263">
    <w:abstractNumId w:val="25"/>
  </w:num>
  <w:num w:numId="98" w16cid:durableId="772627762">
    <w:abstractNumId w:val="9"/>
  </w:num>
  <w:num w:numId="99" w16cid:durableId="1019694346">
    <w:abstractNumId w:val="47"/>
  </w:num>
  <w:num w:numId="100" w16cid:durableId="50347395">
    <w:abstractNumId w:val="17"/>
  </w:num>
  <w:num w:numId="101" w16cid:durableId="713696305">
    <w:abstractNumId w:val="16"/>
  </w:num>
  <w:num w:numId="102" w16cid:durableId="1247805662">
    <w:abstractNumId w:val="97"/>
  </w:num>
  <w:num w:numId="103" w16cid:durableId="1738745140">
    <w:abstractNumId w:val="104"/>
  </w:num>
  <w:num w:numId="104" w16cid:durableId="209465658">
    <w:abstractNumId w:val="35"/>
  </w:num>
  <w:num w:numId="105" w16cid:durableId="14966828">
    <w:abstractNumId w:val="54"/>
  </w:num>
  <w:num w:numId="106" w16cid:durableId="815341616">
    <w:abstractNumId w:val="7"/>
  </w:num>
  <w:num w:numId="107" w16cid:durableId="1026756000">
    <w:abstractNumId w:val="74"/>
  </w:num>
  <w:num w:numId="108" w16cid:durableId="526258658">
    <w:abstractNumId w:val="70"/>
  </w:num>
  <w:num w:numId="109" w16cid:durableId="270357974">
    <w:abstractNumId w:val="23"/>
  </w:num>
  <w:num w:numId="110" w16cid:durableId="127825759">
    <w:abstractNumId w:val="62"/>
  </w:num>
  <w:num w:numId="111" w16cid:durableId="1367177933">
    <w:abstractNumId w:val="94"/>
  </w:num>
  <w:num w:numId="112" w16cid:durableId="641932374">
    <w:abstractNumId w:val="45"/>
  </w:num>
  <w:num w:numId="113" w16cid:durableId="1815875528">
    <w:abstractNumId w:val="5"/>
  </w:num>
  <w:num w:numId="114" w16cid:durableId="940064788">
    <w:abstractNumId w:val="84"/>
  </w:num>
  <w:num w:numId="115" w16cid:durableId="171333878">
    <w:abstractNumId w:val="18"/>
  </w:num>
  <w:num w:numId="116" w16cid:durableId="280957955">
    <w:abstractNumId w:val="77"/>
  </w:num>
  <w:num w:numId="117" w16cid:durableId="921526674">
    <w:abstractNumId w:val="0"/>
  </w:num>
  <w:num w:numId="118" w16cid:durableId="1537353077">
    <w:abstractNumId w:val="53"/>
  </w:num>
  <w:num w:numId="119" w16cid:durableId="536313685">
    <w:abstractNumId w:val="93"/>
  </w:num>
  <w:num w:numId="120" w16cid:durableId="1782872859">
    <w:abstractNumId w:val="75"/>
  </w:num>
  <w:num w:numId="121" w16cid:durableId="1897819573">
    <w:abstractNumId w:val="105"/>
  </w:num>
  <w:num w:numId="122" w16cid:durableId="1690907097">
    <w:abstractNumId w:val="1"/>
  </w:num>
  <w:num w:numId="123" w16cid:durableId="251016966">
    <w:abstractNumId w:val="8"/>
  </w:num>
  <w:num w:numId="124" w16cid:durableId="1857695350">
    <w:abstractNumId w:val="13"/>
  </w:num>
  <w:num w:numId="125" w16cid:durableId="1334869592">
    <w:abstractNumId w:val="6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F4A"/>
    <w:rsid w:val="0000229F"/>
    <w:rsid w:val="0000285B"/>
    <w:rsid w:val="000043B5"/>
    <w:rsid w:val="000071A9"/>
    <w:rsid w:val="000073A1"/>
    <w:rsid w:val="00007914"/>
    <w:rsid w:val="00011073"/>
    <w:rsid w:val="00011304"/>
    <w:rsid w:val="000127FE"/>
    <w:rsid w:val="00012881"/>
    <w:rsid w:val="000134BD"/>
    <w:rsid w:val="000136E2"/>
    <w:rsid w:val="000141B9"/>
    <w:rsid w:val="0001478F"/>
    <w:rsid w:val="00014C22"/>
    <w:rsid w:val="00015068"/>
    <w:rsid w:val="000153C9"/>
    <w:rsid w:val="000155A6"/>
    <w:rsid w:val="0001595F"/>
    <w:rsid w:val="000160E3"/>
    <w:rsid w:val="00017A32"/>
    <w:rsid w:val="00017C3F"/>
    <w:rsid w:val="00020B0F"/>
    <w:rsid w:val="000214CA"/>
    <w:rsid w:val="0002225B"/>
    <w:rsid w:val="000227E6"/>
    <w:rsid w:val="00022AC9"/>
    <w:rsid w:val="00022C70"/>
    <w:rsid w:val="00022C83"/>
    <w:rsid w:val="00022F62"/>
    <w:rsid w:val="00024033"/>
    <w:rsid w:val="000240FD"/>
    <w:rsid w:val="000245A9"/>
    <w:rsid w:val="00024965"/>
    <w:rsid w:val="00025086"/>
    <w:rsid w:val="00025580"/>
    <w:rsid w:val="000255FD"/>
    <w:rsid w:val="000257F4"/>
    <w:rsid w:val="0002587C"/>
    <w:rsid w:val="00026445"/>
    <w:rsid w:val="0002714B"/>
    <w:rsid w:val="000300BD"/>
    <w:rsid w:val="00031CB5"/>
    <w:rsid w:val="00031D34"/>
    <w:rsid w:val="0003233A"/>
    <w:rsid w:val="00032AF3"/>
    <w:rsid w:val="00033291"/>
    <w:rsid w:val="00033B6D"/>
    <w:rsid w:val="000345D8"/>
    <w:rsid w:val="00036791"/>
    <w:rsid w:val="00036A3A"/>
    <w:rsid w:val="00036E8F"/>
    <w:rsid w:val="00037357"/>
    <w:rsid w:val="0004029C"/>
    <w:rsid w:val="00040982"/>
    <w:rsid w:val="00041AEF"/>
    <w:rsid w:val="00041EC6"/>
    <w:rsid w:val="000425F8"/>
    <w:rsid w:val="0004268B"/>
    <w:rsid w:val="000426F6"/>
    <w:rsid w:val="00043206"/>
    <w:rsid w:val="00043F4E"/>
    <w:rsid w:val="00044CB6"/>
    <w:rsid w:val="00044E46"/>
    <w:rsid w:val="00044E4F"/>
    <w:rsid w:val="00044F16"/>
    <w:rsid w:val="00047C63"/>
    <w:rsid w:val="00053E30"/>
    <w:rsid w:val="0005492F"/>
    <w:rsid w:val="00054B6C"/>
    <w:rsid w:val="00054EA7"/>
    <w:rsid w:val="0005548F"/>
    <w:rsid w:val="00055AA7"/>
    <w:rsid w:val="00055B69"/>
    <w:rsid w:val="00055CCD"/>
    <w:rsid w:val="00055DDD"/>
    <w:rsid w:val="000560FD"/>
    <w:rsid w:val="00056D16"/>
    <w:rsid w:val="000579AC"/>
    <w:rsid w:val="000610FC"/>
    <w:rsid w:val="00061235"/>
    <w:rsid w:val="00061609"/>
    <w:rsid w:val="00061EE2"/>
    <w:rsid w:val="00062699"/>
    <w:rsid w:val="00062C1B"/>
    <w:rsid w:val="00062CF1"/>
    <w:rsid w:val="00063093"/>
    <w:rsid w:val="00063B63"/>
    <w:rsid w:val="00064B2A"/>
    <w:rsid w:val="00065E78"/>
    <w:rsid w:val="000666DD"/>
    <w:rsid w:val="00066F8F"/>
    <w:rsid w:val="000670DA"/>
    <w:rsid w:val="000676D6"/>
    <w:rsid w:val="00070837"/>
    <w:rsid w:val="00070C68"/>
    <w:rsid w:val="00071083"/>
    <w:rsid w:val="00071A28"/>
    <w:rsid w:val="00071DE2"/>
    <w:rsid w:val="00071FD1"/>
    <w:rsid w:val="000729B8"/>
    <w:rsid w:val="000729E1"/>
    <w:rsid w:val="00074B49"/>
    <w:rsid w:val="00076EAD"/>
    <w:rsid w:val="0007D429"/>
    <w:rsid w:val="0008195A"/>
    <w:rsid w:val="00082E0B"/>
    <w:rsid w:val="00083048"/>
    <w:rsid w:val="0008314D"/>
    <w:rsid w:val="000839B0"/>
    <w:rsid w:val="00083CD5"/>
    <w:rsid w:val="000844F2"/>
    <w:rsid w:val="00084C6C"/>
    <w:rsid w:val="00085949"/>
    <w:rsid w:val="00087F9F"/>
    <w:rsid w:val="00090399"/>
    <w:rsid w:val="00090465"/>
    <w:rsid w:val="00090867"/>
    <w:rsid w:val="0009108B"/>
    <w:rsid w:val="000945E4"/>
    <w:rsid w:val="0009746E"/>
    <w:rsid w:val="00097731"/>
    <w:rsid w:val="000A20CD"/>
    <w:rsid w:val="000A2BE2"/>
    <w:rsid w:val="000A4034"/>
    <w:rsid w:val="000A4AC1"/>
    <w:rsid w:val="000A6DB5"/>
    <w:rsid w:val="000A711A"/>
    <w:rsid w:val="000A7C52"/>
    <w:rsid w:val="000B02D8"/>
    <w:rsid w:val="000B0AB6"/>
    <w:rsid w:val="000B0DD0"/>
    <w:rsid w:val="000B278C"/>
    <w:rsid w:val="000B3766"/>
    <w:rsid w:val="000B3A9F"/>
    <w:rsid w:val="000B3B23"/>
    <w:rsid w:val="000B3E35"/>
    <w:rsid w:val="000B5595"/>
    <w:rsid w:val="000B6201"/>
    <w:rsid w:val="000B6D20"/>
    <w:rsid w:val="000C0B84"/>
    <w:rsid w:val="000C2F22"/>
    <w:rsid w:val="000C4A7F"/>
    <w:rsid w:val="000C4BB6"/>
    <w:rsid w:val="000C5155"/>
    <w:rsid w:val="000C6C70"/>
    <w:rsid w:val="000C7A29"/>
    <w:rsid w:val="000C7D03"/>
    <w:rsid w:val="000D027A"/>
    <w:rsid w:val="000D1D25"/>
    <w:rsid w:val="000D3B6E"/>
    <w:rsid w:val="000D41A4"/>
    <w:rsid w:val="000D41D7"/>
    <w:rsid w:val="000D44E5"/>
    <w:rsid w:val="000D4F97"/>
    <w:rsid w:val="000D6724"/>
    <w:rsid w:val="000D749C"/>
    <w:rsid w:val="000E07F0"/>
    <w:rsid w:val="000E0C39"/>
    <w:rsid w:val="000E0D55"/>
    <w:rsid w:val="000E1090"/>
    <w:rsid w:val="000E1141"/>
    <w:rsid w:val="000E138F"/>
    <w:rsid w:val="000E1522"/>
    <w:rsid w:val="000E2152"/>
    <w:rsid w:val="000E2F44"/>
    <w:rsid w:val="000E3370"/>
    <w:rsid w:val="000E3EC3"/>
    <w:rsid w:val="000E4B9B"/>
    <w:rsid w:val="000E6DC7"/>
    <w:rsid w:val="000E6EA4"/>
    <w:rsid w:val="000E7142"/>
    <w:rsid w:val="000F0699"/>
    <w:rsid w:val="000F0DD9"/>
    <w:rsid w:val="000F0E2F"/>
    <w:rsid w:val="000F1A4A"/>
    <w:rsid w:val="000F39B7"/>
    <w:rsid w:val="000F3FC2"/>
    <w:rsid w:val="000F6A50"/>
    <w:rsid w:val="000F6B31"/>
    <w:rsid w:val="000F6D58"/>
    <w:rsid w:val="00101CBD"/>
    <w:rsid w:val="00102C9E"/>
    <w:rsid w:val="0010439A"/>
    <w:rsid w:val="00107697"/>
    <w:rsid w:val="00110EE7"/>
    <w:rsid w:val="0011189C"/>
    <w:rsid w:val="00112A98"/>
    <w:rsid w:val="00112DD4"/>
    <w:rsid w:val="00112F79"/>
    <w:rsid w:val="0011327B"/>
    <w:rsid w:val="00114488"/>
    <w:rsid w:val="00114C38"/>
    <w:rsid w:val="00114EE2"/>
    <w:rsid w:val="0011572E"/>
    <w:rsid w:val="001164A6"/>
    <w:rsid w:val="001165EB"/>
    <w:rsid w:val="00120081"/>
    <w:rsid w:val="00120E6B"/>
    <w:rsid w:val="00121DFD"/>
    <w:rsid w:val="00122749"/>
    <w:rsid w:val="00122FF9"/>
    <w:rsid w:val="00123481"/>
    <w:rsid w:val="00124C1B"/>
    <w:rsid w:val="001260BF"/>
    <w:rsid w:val="00130286"/>
    <w:rsid w:val="00131296"/>
    <w:rsid w:val="0013174D"/>
    <w:rsid w:val="00132444"/>
    <w:rsid w:val="00132DD6"/>
    <w:rsid w:val="00134194"/>
    <w:rsid w:val="00134832"/>
    <w:rsid w:val="001375B4"/>
    <w:rsid w:val="0014270F"/>
    <w:rsid w:val="00144180"/>
    <w:rsid w:val="001445E6"/>
    <w:rsid w:val="00144FAD"/>
    <w:rsid w:val="001450A8"/>
    <w:rsid w:val="0014547F"/>
    <w:rsid w:val="001468C5"/>
    <w:rsid w:val="00147050"/>
    <w:rsid w:val="001472BE"/>
    <w:rsid w:val="001472E9"/>
    <w:rsid w:val="001479F2"/>
    <w:rsid w:val="00150ADB"/>
    <w:rsid w:val="00150DDD"/>
    <w:rsid w:val="0015104F"/>
    <w:rsid w:val="00152132"/>
    <w:rsid w:val="001526F6"/>
    <w:rsid w:val="00152C5E"/>
    <w:rsid w:val="001547C0"/>
    <w:rsid w:val="0015565C"/>
    <w:rsid w:val="00155DC4"/>
    <w:rsid w:val="001569EE"/>
    <w:rsid w:val="0016080F"/>
    <w:rsid w:val="001609A3"/>
    <w:rsid w:val="00160DEF"/>
    <w:rsid w:val="00163D40"/>
    <w:rsid w:val="0016441A"/>
    <w:rsid w:val="00164AC7"/>
    <w:rsid w:val="00164B85"/>
    <w:rsid w:val="00164E00"/>
    <w:rsid w:val="001659C9"/>
    <w:rsid w:val="001664FD"/>
    <w:rsid w:val="001675B8"/>
    <w:rsid w:val="001676F0"/>
    <w:rsid w:val="0017038C"/>
    <w:rsid w:val="00171795"/>
    <w:rsid w:val="00171E40"/>
    <w:rsid w:val="001723A1"/>
    <w:rsid w:val="001742F6"/>
    <w:rsid w:val="00174413"/>
    <w:rsid w:val="00174D63"/>
    <w:rsid w:val="001751DF"/>
    <w:rsid w:val="0017592B"/>
    <w:rsid w:val="00175D56"/>
    <w:rsid w:val="00176F20"/>
    <w:rsid w:val="00177502"/>
    <w:rsid w:val="00177C59"/>
    <w:rsid w:val="001800A9"/>
    <w:rsid w:val="00182091"/>
    <w:rsid w:val="00182EF7"/>
    <w:rsid w:val="0018375D"/>
    <w:rsid w:val="0018495A"/>
    <w:rsid w:val="00185239"/>
    <w:rsid w:val="001900F5"/>
    <w:rsid w:val="001903B1"/>
    <w:rsid w:val="00191654"/>
    <w:rsid w:val="0019205A"/>
    <w:rsid w:val="0019267F"/>
    <w:rsid w:val="00193305"/>
    <w:rsid w:val="00194F88"/>
    <w:rsid w:val="00194FBB"/>
    <w:rsid w:val="00195B36"/>
    <w:rsid w:val="00195CD2"/>
    <w:rsid w:val="0019684B"/>
    <w:rsid w:val="00196FE4"/>
    <w:rsid w:val="00197CC7"/>
    <w:rsid w:val="001A0FEC"/>
    <w:rsid w:val="001A17AA"/>
    <w:rsid w:val="001A1B61"/>
    <w:rsid w:val="001A1B6D"/>
    <w:rsid w:val="001A1FE6"/>
    <w:rsid w:val="001A2EA7"/>
    <w:rsid w:val="001A30B1"/>
    <w:rsid w:val="001A3E90"/>
    <w:rsid w:val="001A4B38"/>
    <w:rsid w:val="001A5275"/>
    <w:rsid w:val="001A5288"/>
    <w:rsid w:val="001A71A2"/>
    <w:rsid w:val="001A7D49"/>
    <w:rsid w:val="001A7DAB"/>
    <w:rsid w:val="001B1404"/>
    <w:rsid w:val="001B1FBC"/>
    <w:rsid w:val="001B270D"/>
    <w:rsid w:val="001B2DF0"/>
    <w:rsid w:val="001B5115"/>
    <w:rsid w:val="001B6732"/>
    <w:rsid w:val="001B7352"/>
    <w:rsid w:val="001B7983"/>
    <w:rsid w:val="001B7C38"/>
    <w:rsid w:val="001B7EAC"/>
    <w:rsid w:val="001C0E9B"/>
    <w:rsid w:val="001C29A7"/>
    <w:rsid w:val="001C41C1"/>
    <w:rsid w:val="001C432C"/>
    <w:rsid w:val="001C4B10"/>
    <w:rsid w:val="001C4BC6"/>
    <w:rsid w:val="001C6191"/>
    <w:rsid w:val="001C63FA"/>
    <w:rsid w:val="001C6B6C"/>
    <w:rsid w:val="001C764F"/>
    <w:rsid w:val="001C7AFC"/>
    <w:rsid w:val="001D0E7F"/>
    <w:rsid w:val="001D1307"/>
    <w:rsid w:val="001D145E"/>
    <w:rsid w:val="001D24C3"/>
    <w:rsid w:val="001D3F26"/>
    <w:rsid w:val="001D4343"/>
    <w:rsid w:val="001D46C6"/>
    <w:rsid w:val="001D5933"/>
    <w:rsid w:val="001D74F5"/>
    <w:rsid w:val="001D7C08"/>
    <w:rsid w:val="001E0A52"/>
    <w:rsid w:val="001E12E0"/>
    <w:rsid w:val="001E2CF8"/>
    <w:rsid w:val="001E3308"/>
    <w:rsid w:val="001E5143"/>
    <w:rsid w:val="001E58A0"/>
    <w:rsid w:val="001E5A74"/>
    <w:rsid w:val="001E671C"/>
    <w:rsid w:val="001E730B"/>
    <w:rsid w:val="001E7605"/>
    <w:rsid w:val="001E77FB"/>
    <w:rsid w:val="001F2347"/>
    <w:rsid w:val="001F3865"/>
    <w:rsid w:val="001F3F38"/>
    <w:rsid w:val="001F4F8F"/>
    <w:rsid w:val="001F5173"/>
    <w:rsid w:val="001F5717"/>
    <w:rsid w:val="001F5908"/>
    <w:rsid w:val="001F6201"/>
    <w:rsid w:val="001F675C"/>
    <w:rsid w:val="001F6FFA"/>
    <w:rsid w:val="001F7353"/>
    <w:rsid w:val="001F75B5"/>
    <w:rsid w:val="00200880"/>
    <w:rsid w:val="00200AF7"/>
    <w:rsid w:val="00200C0E"/>
    <w:rsid w:val="00201F39"/>
    <w:rsid w:val="00202473"/>
    <w:rsid w:val="00202D0D"/>
    <w:rsid w:val="00206C5A"/>
    <w:rsid w:val="00207201"/>
    <w:rsid w:val="002079C2"/>
    <w:rsid w:val="002121CE"/>
    <w:rsid w:val="0021246A"/>
    <w:rsid w:val="00212BDD"/>
    <w:rsid w:val="00212DC3"/>
    <w:rsid w:val="00213906"/>
    <w:rsid w:val="002147FF"/>
    <w:rsid w:val="002152BE"/>
    <w:rsid w:val="0021585A"/>
    <w:rsid w:val="00215EB3"/>
    <w:rsid w:val="002202ED"/>
    <w:rsid w:val="0022058B"/>
    <w:rsid w:val="00220CCB"/>
    <w:rsid w:val="002228E1"/>
    <w:rsid w:val="002234AF"/>
    <w:rsid w:val="00225AD1"/>
    <w:rsid w:val="00226B67"/>
    <w:rsid w:val="002271F1"/>
    <w:rsid w:val="00227D1A"/>
    <w:rsid w:val="00231091"/>
    <w:rsid w:val="00231E45"/>
    <w:rsid w:val="00232053"/>
    <w:rsid w:val="00232ED4"/>
    <w:rsid w:val="0023362E"/>
    <w:rsid w:val="00235101"/>
    <w:rsid w:val="00236B32"/>
    <w:rsid w:val="0023760C"/>
    <w:rsid w:val="00241187"/>
    <w:rsid w:val="002416F3"/>
    <w:rsid w:val="00241904"/>
    <w:rsid w:val="002435C9"/>
    <w:rsid w:val="002443C1"/>
    <w:rsid w:val="00244644"/>
    <w:rsid w:val="0024495D"/>
    <w:rsid w:val="00245011"/>
    <w:rsid w:val="00245A02"/>
    <w:rsid w:val="002465C2"/>
    <w:rsid w:val="00253823"/>
    <w:rsid w:val="00254B0C"/>
    <w:rsid w:val="00254C9A"/>
    <w:rsid w:val="00255D8C"/>
    <w:rsid w:val="0025736C"/>
    <w:rsid w:val="002574E0"/>
    <w:rsid w:val="00257CD3"/>
    <w:rsid w:val="00260A05"/>
    <w:rsid w:val="002618A1"/>
    <w:rsid w:val="00262D02"/>
    <w:rsid w:val="00263516"/>
    <w:rsid w:val="00264E39"/>
    <w:rsid w:val="002662ED"/>
    <w:rsid w:val="0026649B"/>
    <w:rsid w:val="002664F9"/>
    <w:rsid w:val="00266E68"/>
    <w:rsid w:val="00270E34"/>
    <w:rsid w:val="00270EA2"/>
    <w:rsid w:val="00271CD2"/>
    <w:rsid w:val="00272F7A"/>
    <w:rsid w:val="0027423A"/>
    <w:rsid w:val="002767C9"/>
    <w:rsid w:val="00276932"/>
    <w:rsid w:val="002769FB"/>
    <w:rsid w:val="00276D5C"/>
    <w:rsid w:val="00276EC6"/>
    <w:rsid w:val="002801FF"/>
    <w:rsid w:val="00282152"/>
    <w:rsid w:val="002826EE"/>
    <w:rsid w:val="0028520A"/>
    <w:rsid w:val="002852D7"/>
    <w:rsid w:val="002858E6"/>
    <w:rsid w:val="00285AD4"/>
    <w:rsid w:val="002872FF"/>
    <w:rsid w:val="0029049E"/>
    <w:rsid w:val="00290FE9"/>
    <w:rsid w:val="002924C9"/>
    <w:rsid w:val="00293264"/>
    <w:rsid w:val="0029412F"/>
    <w:rsid w:val="00294136"/>
    <w:rsid w:val="00294192"/>
    <w:rsid w:val="00294193"/>
    <w:rsid w:val="002943BB"/>
    <w:rsid w:val="002958C1"/>
    <w:rsid w:val="00295F80"/>
    <w:rsid w:val="00296431"/>
    <w:rsid w:val="0029651D"/>
    <w:rsid w:val="002970B1"/>
    <w:rsid w:val="0029727E"/>
    <w:rsid w:val="002A1BDE"/>
    <w:rsid w:val="002A32A3"/>
    <w:rsid w:val="002A331F"/>
    <w:rsid w:val="002A3464"/>
    <w:rsid w:val="002A3D1D"/>
    <w:rsid w:val="002A498B"/>
    <w:rsid w:val="002A6743"/>
    <w:rsid w:val="002A67FD"/>
    <w:rsid w:val="002A7402"/>
    <w:rsid w:val="002A7F0B"/>
    <w:rsid w:val="002B01FF"/>
    <w:rsid w:val="002B0F7A"/>
    <w:rsid w:val="002B1AA9"/>
    <w:rsid w:val="002B2EC4"/>
    <w:rsid w:val="002B30AE"/>
    <w:rsid w:val="002B315A"/>
    <w:rsid w:val="002B37B7"/>
    <w:rsid w:val="002B38E9"/>
    <w:rsid w:val="002B3ECE"/>
    <w:rsid w:val="002B41CE"/>
    <w:rsid w:val="002B4970"/>
    <w:rsid w:val="002B4F0C"/>
    <w:rsid w:val="002B584F"/>
    <w:rsid w:val="002B7488"/>
    <w:rsid w:val="002B79A0"/>
    <w:rsid w:val="002C2B51"/>
    <w:rsid w:val="002C3105"/>
    <w:rsid w:val="002C4C75"/>
    <w:rsid w:val="002C568A"/>
    <w:rsid w:val="002C574B"/>
    <w:rsid w:val="002C6453"/>
    <w:rsid w:val="002C671E"/>
    <w:rsid w:val="002C7C45"/>
    <w:rsid w:val="002D1364"/>
    <w:rsid w:val="002D3C1B"/>
    <w:rsid w:val="002D3DF0"/>
    <w:rsid w:val="002D4FCA"/>
    <w:rsid w:val="002D530F"/>
    <w:rsid w:val="002D6A1F"/>
    <w:rsid w:val="002D6B7C"/>
    <w:rsid w:val="002D7522"/>
    <w:rsid w:val="002E0846"/>
    <w:rsid w:val="002E0F55"/>
    <w:rsid w:val="002E113C"/>
    <w:rsid w:val="002E39A8"/>
    <w:rsid w:val="002E3FF9"/>
    <w:rsid w:val="002E4789"/>
    <w:rsid w:val="002E5747"/>
    <w:rsid w:val="002E5B53"/>
    <w:rsid w:val="002E5CFC"/>
    <w:rsid w:val="002E64B6"/>
    <w:rsid w:val="002E6A26"/>
    <w:rsid w:val="002E6E2A"/>
    <w:rsid w:val="002F1486"/>
    <w:rsid w:val="002F2DA6"/>
    <w:rsid w:val="002F32F9"/>
    <w:rsid w:val="002F3BB6"/>
    <w:rsid w:val="002F6145"/>
    <w:rsid w:val="002F6EB3"/>
    <w:rsid w:val="002F6FDC"/>
    <w:rsid w:val="0030195D"/>
    <w:rsid w:val="00301F91"/>
    <w:rsid w:val="00302293"/>
    <w:rsid w:val="003022AE"/>
    <w:rsid w:val="00302C06"/>
    <w:rsid w:val="0030394F"/>
    <w:rsid w:val="00303C02"/>
    <w:rsid w:val="00304C52"/>
    <w:rsid w:val="0030591D"/>
    <w:rsid w:val="003071EC"/>
    <w:rsid w:val="00307C02"/>
    <w:rsid w:val="00310AB6"/>
    <w:rsid w:val="00312819"/>
    <w:rsid w:val="00314969"/>
    <w:rsid w:val="003152B5"/>
    <w:rsid w:val="003166A7"/>
    <w:rsid w:val="00316775"/>
    <w:rsid w:val="00321848"/>
    <w:rsid w:val="00321E1F"/>
    <w:rsid w:val="003227D1"/>
    <w:rsid w:val="0032351A"/>
    <w:rsid w:val="003241E0"/>
    <w:rsid w:val="003245F5"/>
    <w:rsid w:val="00324EA1"/>
    <w:rsid w:val="00325C53"/>
    <w:rsid w:val="00330744"/>
    <w:rsid w:val="00330765"/>
    <w:rsid w:val="00330C86"/>
    <w:rsid w:val="00331A5E"/>
    <w:rsid w:val="003336AD"/>
    <w:rsid w:val="003337F9"/>
    <w:rsid w:val="003339DA"/>
    <w:rsid w:val="00333D64"/>
    <w:rsid w:val="00333F26"/>
    <w:rsid w:val="00334240"/>
    <w:rsid w:val="00334893"/>
    <w:rsid w:val="00334AD9"/>
    <w:rsid w:val="00335182"/>
    <w:rsid w:val="00341113"/>
    <w:rsid w:val="00341946"/>
    <w:rsid w:val="00341C64"/>
    <w:rsid w:val="0034349D"/>
    <w:rsid w:val="00343DAA"/>
    <w:rsid w:val="003441FB"/>
    <w:rsid w:val="00344BC3"/>
    <w:rsid w:val="003455ED"/>
    <w:rsid w:val="003467EB"/>
    <w:rsid w:val="00347188"/>
    <w:rsid w:val="0034752F"/>
    <w:rsid w:val="00347C2A"/>
    <w:rsid w:val="003514C0"/>
    <w:rsid w:val="00351B00"/>
    <w:rsid w:val="00353045"/>
    <w:rsid w:val="00353F58"/>
    <w:rsid w:val="00354237"/>
    <w:rsid w:val="00355964"/>
    <w:rsid w:val="00355C46"/>
    <w:rsid w:val="00356CE1"/>
    <w:rsid w:val="00356D11"/>
    <w:rsid w:val="00357573"/>
    <w:rsid w:val="00357DFC"/>
    <w:rsid w:val="0036069D"/>
    <w:rsid w:val="00360C84"/>
    <w:rsid w:val="003628FC"/>
    <w:rsid w:val="00362F23"/>
    <w:rsid w:val="00363DE7"/>
    <w:rsid w:val="0036511B"/>
    <w:rsid w:val="00365B91"/>
    <w:rsid w:val="00366320"/>
    <w:rsid w:val="00367D75"/>
    <w:rsid w:val="0037010F"/>
    <w:rsid w:val="00371282"/>
    <w:rsid w:val="00371688"/>
    <w:rsid w:val="00371B74"/>
    <w:rsid w:val="00372327"/>
    <w:rsid w:val="003729BF"/>
    <w:rsid w:val="00374163"/>
    <w:rsid w:val="0037441C"/>
    <w:rsid w:val="003750F6"/>
    <w:rsid w:val="00376112"/>
    <w:rsid w:val="003766E1"/>
    <w:rsid w:val="003775EB"/>
    <w:rsid w:val="003801BA"/>
    <w:rsid w:val="003815A1"/>
    <w:rsid w:val="00383710"/>
    <w:rsid w:val="00383C58"/>
    <w:rsid w:val="00384660"/>
    <w:rsid w:val="00384847"/>
    <w:rsid w:val="0038494D"/>
    <w:rsid w:val="00384AAF"/>
    <w:rsid w:val="003852C7"/>
    <w:rsid w:val="003856C1"/>
    <w:rsid w:val="00387F81"/>
    <w:rsid w:val="00390752"/>
    <w:rsid w:val="00390D75"/>
    <w:rsid w:val="00392184"/>
    <w:rsid w:val="00393607"/>
    <w:rsid w:val="00393B0F"/>
    <w:rsid w:val="00394801"/>
    <w:rsid w:val="00394DC5"/>
    <w:rsid w:val="003957A7"/>
    <w:rsid w:val="003963E3"/>
    <w:rsid w:val="003973D6"/>
    <w:rsid w:val="003A04FC"/>
    <w:rsid w:val="003A1766"/>
    <w:rsid w:val="003A2302"/>
    <w:rsid w:val="003A24B5"/>
    <w:rsid w:val="003A37EF"/>
    <w:rsid w:val="003A3CDC"/>
    <w:rsid w:val="003A3D38"/>
    <w:rsid w:val="003A4610"/>
    <w:rsid w:val="003A5726"/>
    <w:rsid w:val="003A5772"/>
    <w:rsid w:val="003A615F"/>
    <w:rsid w:val="003A6348"/>
    <w:rsid w:val="003A6383"/>
    <w:rsid w:val="003A66B9"/>
    <w:rsid w:val="003A712F"/>
    <w:rsid w:val="003A7913"/>
    <w:rsid w:val="003B015C"/>
    <w:rsid w:val="003B08E3"/>
    <w:rsid w:val="003B0D89"/>
    <w:rsid w:val="003B10BB"/>
    <w:rsid w:val="003B5565"/>
    <w:rsid w:val="003B6366"/>
    <w:rsid w:val="003C05C1"/>
    <w:rsid w:val="003C25F3"/>
    <w:rsid w:val="003C42EE"/>
    <w:rsid w:val="003C4A33"/>
    <w:rsid w:val="003C6D1A"/>
    <w:rsid w:val="003C7A7F"/>
    <w:rsid w:val="003D07FF"/>
    <w:rsid w:val="003D0DB1"/>
    <w:rsid w:val="003D2840"/>
    <w:rsid w:val="003D2A7A"/>
    <w:rsid w:val="003D2C88"/>
    <w:rsid w:val="003D408F"/>
    <w:rsid w:val="003D5A38"/>
    <w:rsid w:val="003D6166"/>
    <w:rsid w:val="003D7F87"/>
    <w:rsid w:val="003E0C8C"/>
    <w:rsid w:val="003E15B2"/>
    <w:rsid w:val="003E17D1"/>
    <w:rsid w:val="003E37E4"/>
    <w:rsid w:val="003E3B92"/>
    <w:rsid w:val="003E409C"/>
    <w:rsid w:val="003E470E"/>
    <w:rsid w:val="003E48A0"/>
    <w:rsid w:val="003E5D82"/>
    <w:rsid w:val="003E7428"/>
    <w:rsid w:val="003E7D11"/>
    <w:rsid w:val="003F03E6"/>
    <w:rsid w:val="003F0917"/>
    <w:rsid w:val="003F1C1E"/>
    <w:rsid w:val="003F37B5"/>
    <w:rsid w:val="003F48A9"/>
    <w:rsid w:val="003F55A5"/>
    <w:rsid w:val="003F6005"/>
    <w:rsid w:val="003F6C2D"/>
    <w:rsid w:val="003F7008"/>
    <w:rsid w:val="00402170"/>
    <w:rsid w:val="00402E18"/>
    <w:rsid w:val="004040B2"/>
    <w:rsid w:val="004041A9"/>
    <w:rsid w:val="00405EEE"/>
    <w:rsid w:val="0040713D"/>
    <w:rsid w:val="004078E1"/>
    <w:rsid w:val="00410F83"/>
    <w:rsid w:val="00411559"/>
    <w:rsid w:val="0041181E"/>
    <w:rsid w:val="00411F06"/>
    <w:rsid w:val="00412129"/>
    <w:rsid w:val="004123A9"/>
    <w:rsid w:val="00412B7B"/>
    <w:rsid w:val="00413829"/>
    <w:rsid w:val="00413876"/>
    <w:rsid w:val="004139D0"/>
    <w:rsid w:val="004139DA"/>
    <w:rsid w:val="00414236"/>
    <w:rsid w:val="004169D1"/>
    <w:rsid w:val="004171CF"/>
    <w:rsid w:val="00420BF3"/>
    <w:rsid w:val="00422035"/>
    <w:rsid w:val="00423B4C"/>
    <w:rsid w:val="00423CC7"/>
    <w:rsid w:val="00423DE6"/>
    <w:rsid w:val="004244E3"/>
    <w:rsid w:val="00424618"/>
    <w:rsid w:val="004248AF"/>
    <w:rsid w:val="00424BB7"/>
    <w:rsid w:val="00425B2A"/>
    <w:rsid w:val="004265DA"/>
    <w:rsid w:val="004302B3"/>
    <w:rsid w:val="00432308"/>
    <w:rsid w:val="00432438"/>
    <w:rsid w:val="00433E73"/>
    <w:rsid w:val="00433F4E"/>
    <w:rsid w:val="00434160"/>
    <w:rsid w:val="004343B9"/>
    <w:rsid w:val="004348D6"/>
    <w:rsid w:val="00435CFC"/>
    <w:rsid w:val="00436193"/>
    <w:rsid w:val="004365C6"/>
    <w:rsid w:val="00436632"/>
    <w:rsid w:val="0043677B"/>
    <w:rsid w:val="00436990"/>
    <w:rsid w:val="00437DD1"/>
    <w:rsid w:val="00437E07"/>
    <w:rsid w:val="00442110"/>
    <w:rsid w:val="00442825"/>
    <w:rsid w:val="00442DBC"/>
    <w:rsid w:val="00444EE4"/>
    <w:rsid w:val="004454CE"/>
    <w:rsid w:val="00445D0E"/>
    <w:rsid w:val="004477DA"/>
    <w:rsid w:val="004501E2"/>
    <w:rsid w:val="00450A7B"/>
    <w:rsid w:val="004517F0"/>
    <w:rsid w:val="00452922"/>
    <w:rsid w:val="00452D65"/>
    <w:rsid w:val="00453241"/>
    <w:rsid w:val="004532E4"/>
    <w:rsid w:val="004532F8"/>
    <w:rsid w:val="004535A0"/>
    <w:rsid w:val="0045435F"/>
    <w:rsid w:val="00455274"/>
    <w:rsid w:val="00456BA8"/>
    <w:rsid w:val="00457F86"/>
    <w:rsid w:val="00460C94"/>
    <w:rsid w:val="00461265"/>
    <w:rsid w:val="00461AE2"/>
    <w:rsid w:val="00461F4A"/>
    <w:rsid w:val="00462B9B"/>
    <w:rsid w:val="00462BA5"/>
    <w:rsid w:val="00462C13"/>
    <w:rsid w:val="00463047"/>
    <w:rsid w:val="004637BC"/>
    <w:rsid w:val="00464584"/>
    <w:rsid w:val="004649D4"/>
    <w:rsid w:val="0046548B"/>
    <w:rsid w:val="00465F76"/>
    <w:rsid w:val="0046617C"/>
    <w:rsid w:val="00466525"/>
    <w:rsid w:val="004674A7"/>
    <w:rsid w:val="004708D5"/>
    <w:rsid w:val="004709BF"/>
    <w:rsid w:val="0047113E"/>
    <w:rsid w:val="00472B59"/>
    <w:rsid w:val="00473181"/>
    <w:rsid w:val="0047484F"/>
    <w:rsid w:val="0047546D"/>
    <w:rsid w:val="00476047"/>
    <w:rsid w:val="00480038"/>
    <w:rsid w:val="0048037C"/>
    <w:rsid w:val="00481371"/>
    <w:rsid w:val="0048210F"/>
    <w:rsid w:val="004821EF"/>
    <w:rsid w:val="004827E5"/>
    <w:rsid w:val="00484767"/>
    <w:rsid w:val="00485358"/>
    <w:rsid w:val="004856DE"/>
    <w:rsid w:val="00485F44"/>
    <w:rsid w:val="00486693"/>
    <w:rsid w:val="00486725"/>
    <w:rsid w:val="004869CD"/>
    <w:rsid w:val="004879B3"/>
    <w:rsid w:val="004901BC"/>
    <w:rsid w:val="004917CA"/>
    <w:rsid w:val="00491B52"/>
    <w:rsid w:val="004927EF"/>
    <w:rsid w:val="00493B23"/>
    <w:rsid w:val="004945E8"/>
    <w:rsid w:val="00494D8F"/>
    <w:rsid w:val="004953CC"/>
    <w:rsid w:val="00495490"/>
    <w:rsid w:val="004957DC"/>
    <w:rsid w:val="00495880"/>
    <w:rsid w:val="00496242"/>
    <w:rsid w:val="00497A44"/>
    <w:rsid w:val="004A0378"/>
    <w:rsid w:val="004A108B"/>
    <w:rsid w:val="004A1467"/>
    <w:rsid w:val="004A1E74"/>
    <w:rsid w:val="004A2D5A"/>
    <w:rsid w:val="004A3019"/>
    <w:rsid w:val="004A4090"/>
    <w:rsid w:val="004A4E38"/>
    <w:rsid w:val="004A5F07"/>
    <w:rsid w:val="004A6A30"/>
    <w:rsid w:val="004A6BEA"/>
    <w:rsid w:val="004A75B9"/>
    <w:rsid w:val="004A7AEF"/>
    <w:rsid w:val="004B03FE"/>
    <w:rsid w:val="004B042E"/>
    <w:rsid w:val="004B0F82"/>
    <w:rsid w:val="004B12B4"/>
    <w:rsid w:val="004B12F9"/>
    <w:rsid w:val="004B21A9"/>
    <w:rsid w:val="004B35E6"/>
    <w:rsid w:val="004B521A"/>
    <w:rsid w:val="004B617B"/>
    <w:rsid w:val="004B641A"/>
    <w:rsid w:val="004B7965"/>
    <w:rsid w:val="004C05F4"/>
    <w:rsid w:val="004C2E3E"/>
    <w:rsid w:val="004C3ADC"/>
    <w:rsid w:val="004C4AA3"/>
    <w:rsid w:val="004C6FA9"/>
    <w:rsid w:val="004C7578"/>
    <w:rsid w:val="004D3B12"/>
    <w:rsid w:val="004D4916"/>
    <w:rsid w:val="004D522C"/>
    <w:rsid w:val="004E0688"/>
    <w:rsid w:val="004E29DC"/>
    <w:rsid w:val="004E2C5B"/>
    <w:rsid w:val="004E2EC3"/>
    <w:rsid w:val="004E2F53"/>
    <w:rsid w:val="004E32AD"/>
    <w:rsid w:val="004E3308"/>
    <w:rsid w:val="004E4B04"/>
    <w:rsid w:val="004E511B"/>
    <w:rsid w:val="004E55B5"/>
    <w:rsid w:val="004E7BBA"/>
    <w:rsid w:val="004E7D02"/>
    <w:rsid w:val="004F1880"/>
    <w:rsid w:val="004F2CD9"/>
    <w:rsid w:val="004F2F72"/>
    <w:rsid w:val="004F322E"/>
    <w:rsid w:val="004F3E0E"/>
    <w:rsid w:val="004F4628"/>
    <w:rsid w:val="004F49B8"/>
    <w:rsid w:val="004F654E"/>
    <w:rsid w:val="004F76FC"/>
    <w:rsid w:val="004F7E3B"/>
    <w:rsid w:val="00500E7D"/>
    <w:rsid w:val="00501B58"/>
    <w:rsid w:val="00502081"/>
    <w:rsid w:val="00502D07"/>
    <w:rsid w:val="00502E45"/>
    <w:rsid w:val="00502EA7"/>
    <w:rsid w:val="00503993"/>
    <w:rsid w:val="00503A25"/>
    <w:rsid w:val="005067F7"/>
    <w:rsid w:val="00510B0F"/>
    <w:rsid w:val="00510E0C"/>
    <w:rsid w:val="005116EE"/>
    <w:rsid w:val="00511AB7"/>
    <w:rsid w:val="00511B39"/>
    <w:rsid w:val="00513557"/>
    <w:rsid w:val="00513772"/>
    <w:rsid w:val="00513B0F"/>
    <w:rsid w:val="00513E9B"/>
    <w:rsid w:val="0051433B"/>
    <w:rsid w:val="005145A0"/>
    <w:rsid w:val="0051518C"/>
    <w:rsid w:val="0051548C"/>
    <w:rsid w:val="00516064"/>
    <w:rsid w:val="00516DEF"/>
    <w:rsid w:val="005175DA"/>
    <w:rsid w:val="00517614"/>
    <w:rsid w:val="005178C9"/>
    <w:rsid w:val="005179AF"/>
    <w:rsid w:val="005204EB"/>
    <w:rsid w:val="00520A2F"/>
    <w:rsid w:val="00520FB3"/>
    <w:rsid w:val="0052103E"/>
    <w:rsid w:val="00521797"/>
    <w:rsid w:val="00521801"/>
    <w:rsid w:val="00521EBA"/>
    <w:rsid w:val="00522AD8"/>
    <w:rsid w:val="00522C2F"/>
    <w:rsid w:val="00523360"/>
    <w:rsid w:val="00525D76"/>
    <w:rsid w:val="005267F0"/>
    <w:rsid w:val="00526C76"/>
    <w:rsid w:val="00526F41"/>
    <w:rsid w:val="00527134"/>
    <w:rsid w:val="005272D5"/>
    <w:rsid w:val="00527BF4"/>
    <w:rsid w:val="00527F4B"/>
    <w:rsid w:val="0053003B"/>
    <w:rsid w:val="0053016D"/>
    <w:rsid w:val="005314CA"/>
    <w:rsid w:val="00532B32"/>
    <w:rsid w:val="005338AD"/>
    <w:rsid w:val="00534C00"/>
    <w:rsid w:val="00536313"/>
    <w:rsid w:val="00536F50"/>
    <w:rsid w:val="005375A4"/>
    <w:rsid w:val="00537945"/>
    <w:rsid w:val="00537B60"/>
    <w:rsid w:val="0054072A"/>
    <w:rsid w:val="00540C41"/>
    <w:rsid w:val="0054184B"/>
    <w:rsid w:val="00543103"/>
    <w:rsid w:val="0054487B"/>
    <w:rsid w:val="00544A2D"/>
    <w:rsid w:val="005453D6"/>
    <w:rsid w:val="00545EF4"/>
    <w:rsid w:val="00545FDA"/>
    <w:rsid w:val="0054738D"/>
    <w:rsid w:val="00547FB2"/>
    <w:rsid w:val="0055269D"/>
    <w:rsid w:val="00553070"/>
    <w:rsid w:val="005546BB"/>
    <w:rsid w:val="00554E15"/>
    <w:rsid w:val="00554E69"/>
    <w:rsid w:val="00555148"/>
    <w:rsid w:val="005559D8"/>
    <w:rsid w:val="00555B89"/>
    <w:rsid w:val="00556ED3"/>
    <w:rsid w:val="00557037"/>
    <w:rsid w:val="0056148F"/>
    <w:rsid w:val="00561571"/>
    <w:rsid w:val="005626BF"/>
    <w:rsid w:val="005632C4"/>
    <w:rsid w:val="00563CCB"/>
    <w:rsid w:val="005643D0"/>
    <w:rsid w:val="0056530D"/>
    <w:rsid w:val="00565A11"/>
    <w:rsid w:val="00566749"/>
    <w:rsid w:val="00566A00"/>
    <w:rsid w:val="00566D9E"/>
    <w:rsid w:val="0056740D"/>
    <w:rsid w:val="00570D17"/>
    <w:rsid w:val="00570D4E"/>
    <w:rsid w:val="0057142D"/>
    <w:rsid w:val="0057218C"/>
    <w:rsid w:val="005731B6"/>
    <w:rsid w:val="00575BA5"/>
    <w:rsid w:val="00575BDD"/>
    <w:rsid w:val="005760E6"/>
    <w:rsid w:val="00576A29"/>
    <w:rsid w:val="00580102"/>
    <w:rsid w:val="005804F2"/>
    <w:rsid w:val="00580996"/>
    <w:rsid w:val="00580D6D"/>
    <w:rsid w:val="00581A41"/>
    <w:rsid w:val="00581E2B"/>
    <w:rsid w:val="00582336"/>
    <w:rsid w:val="00582714"/>
    <w:rsid w:val="005829DC"/>
    <w:rsid w:val="00583814"/>
    <w:rsid w:val="00585818"/>
    <w:rsid w:val="00585986"/>
    <w:rsid w:val="00585DA7"/>
    <w:rsid w:val="00586766"/>
    <w:rsid w:val="00586BAC"/>
    <w:rsid w:val="005871B1"/>
    <w:rsid w:val="00587F19"/>
    <w:rsid w:val="00591045"/>
    <w:rsid w:val="0059131D"/>
    <w:rsid w:val="00592D41"/>
    <w:rsid w:val="00592D7E"/>
    <w:rsid w:val="005938D0"/>
    <w:rsid w:val="00594F88"/>
    <w:rsid w:val="00595358"/>
    <w:rsid w:val="005963D9"/>
    <w:rsid w:val="00596BDB"/>
    <w:rsid w:val="00596C3F"/>
    <w:rsid w:val="005A01BE"/>
    <w:rsid w:val="005A2281"/>
    <w:rsid w:val="005A2289"/>
    <w:rsid w:val="005A3B9B"/>
    <w:rsid w:val="005A3FFA"/>
    <w:rsid w:val="005A43B3"/>
    <w:rsid w:val="005A44A2"/>
    <w:rsid w:val="005A47A7"/>
    <w:rsid w:val="005A52C3"/>
    <w:rsid w:val="005A5E04"/>
    <w:rsid w:val="005A68D3"/>
    <w:rsid w:val="005A7A2F"/>
    <w:rsid w:val="005A7E0C"/>
    <w:rsid w:val="005A7F72"/>
    <w:rsid w:val="005B05D7"/>
    <w:rsid w:val="005B09FD"/>
    <w:rsid w:val="005B10F9"/>
    <w:rsid w:val="005B2676"/>
    <w:rsid w:val="005B43D2"/>
    <w:rsid w:val="005B4BAD"/>
    <w:rsid w:val="005B545B"/>
    <w:rsid w:val="005B7100"/>
    <w:rsid w:val="005B7519"/>
    <w:rsid w:val="005C02F4"/>
    <w:rsid w:val="005C11C4"/>
    <w:rsid w:val="005C11DA"/>
    <w:rsid w:val="005C2A75"/>
    <w:rsid w:val="005C3252"/>
    <w:rsid w:val="005C3EC8"/>
    <w:rsid w:val="005C4DBE"/>
    <w:rsid w:val="005C5AEA"/>
    <w:rsid w:val="005C6574"/>
    <w:rsid w:val="005C68E2"/>
    <w:rsid w:val="005D0035"/>
    <w:rsid w:val="005D0659"/>
    <w:rsid w:val="005D06A7"/>
    <w:rsid w:val="005D103A"/>
    <w:rsid w:val="005D1354"/>
    <w:rsid w:val="005D18EC"/>
    <w:rsid w:val="005D292D"/>
    <w:rsid w:val="005D2A5D"/>
    <w:rsid w:val="005D3A8E"/>
    <w:rsid w:val="005D439B"/>
    <w:rsid w:val="005D542E"/>
    <w:rsid w:val="005D57B9"/>
    <w:rsid w:val="005D5D1B"/>
    <w:rsid w:val="005D6665"/>
    <w:rsid w:val="005D6FB9"/>
    <w:rsid w:val="005D7CB1"/>
    <w:rsid w:val="005E0685"/>
    <w:rsid w:val="005E0EDE"/>
    <w:rsid w:val="005E0FAF"/>
    <w:rsid w:val="005E179C"/>
    <w:rsid w:val="005E1843"/>
    <w:rsid w:val="005E248A"/>
    <w:rsid w:val="005E2B01"/>
    <w:rsid w:val="005E3CA0"/>
    <w:rsid w:val="005E611F"/>
    <w:rsid w:val="005E6BF2"/>
    <w:rsid w:val="005E7D3E"/>
    <w:rsid w:val="005F139F"/>
    <w:rsid w:val="005F15B2"/>
    <w:rsid w:val="005F15EB"/>
    <w:rsid w:val="005F193F"/>
    <w:rsid w:val="005F1F98"/>
    <w:rsid w:val="005F251F"/>
    <w:rsid w:val="005F381E"/>
    <w:rsid w:val="005F48D8"/>
    <w:rsid w:val="005F537A"/>
    <w:rsid w:val="005F5926"/>
    <w:rsid w:val="005F7339"/>
    <w:rsid w:val="005F7D8E"/>
    <w:rsid w:val="00600E78"/>
    <w:rsid w:val="00603E07"/>
    <w:rsid w:val="0060449D"/>
    <w:rsid w:val="00604558"/>
    <w:rsid w:val="00605C95"/>
    <w:rsid w:val="00606328"/>
    <w:rsid w:val="006063EC"/>
    <w:rsid w:val="0060664D"/>
    <w:rsid w:val="00606A8F"/>
    <w:rsid w:val="00607768"/>
    <w:rsid w:val="006124F9"/>
    <w:rsid w:val="00613FB9"/>
    <w:rsid w:val="00615389"/>
    <w:rsid w:val="00615966"/>
    <w:rsid w:val="0061608F"/>
    <w:rsid w:val="00616714"/>
    <w:rsid w:val="00616C35"/>
    <w:rsid w:val="006174BA"/>
    <w:rsid w:val="00621177"/>
    <w:rsid w:val="0062174D"/>
    <w:rsid w:val="00622597"/>
    <w:rsid w:val="0062293B"/>
    <w:rsid w:val="00623695"/>
    <w:rsid w:val="006245FD"/>
    <w:rsid w:val="0062604F"/>
    <w:rsid w:val="00626095"/>
    <w:rsid w:val="006260BB"/>
    <w:rsid w:val="00626415"/>
    <w:rsid w:val="00626541"/>
    <w:rsid w:val="00626C40"/>
    <w:rsid w:val="00627E95"/>
    <w:rsid w:val="006308CB"/>
    <w:rsid w:val="006313BA"/>
    <w:rsid w:val="00632DB0"/>
    <w:rsid w:val="00633D8E"/>
    <w:rsid w:val="00634BBF"/>
    <w:rsid w:val="00635D13"/>
    <w:rsid w:val="0063690E"/>
    <w:rsid w:val="006378C5"/>
    <w:rsid w:val="00640994"/>
    <w:rsid w:val="0064181C"/>
    <w:rsid w:val="00642233"/>
    <w:rsid w:val="00643439"/>
    <w:rsid w:val="006438DE"/>
    <w:rsid w:val="006439F9"/>
    <w:rsid w:val="00643F88"/>
    <w:rsid w:val="00645BBD"/>
    <w:rsid w:val="00646897"/>
    <w:rsid w:val="00647772"/>
    <w:rsid w:val="00650379"/>
    <w:rsid w:val="0065068F"/>
    <w:rsid w:val="00650BFD"/>
    <w:rsid w:val="006512E8"/>
    <w:rsid w:val="00651386"/>
    <w:rsid w:val="006534F6"/>
    <w:rsid w:val="00653753"/>
    <w:rsid w:val="00653D29"/>
    <w:rsid w:val="00653DD4"/>
    <w:rsid w:val="00654C94"/>
    <w:rsid w:val="00654E91"/>
    <w:rsid w:val="00655952"/>
    <w:rsid w:val="0065675E"/>
    <w:rsid w:val="0065680C"/>
    <w:rsid w:val="0065788C"/>
    <w:rsid w:val="00657BBC"/>
    <w:rsid w:val="00657BC3"/>
    <w:rsid w:val="00660CF3"/>
    <w:rsid w:val="0066180F"/>
    <w:rsid w:val="00661D2F"/>
    <w:rsid w:val="006628BC"/>
    <w:rsid w:val="00664AA9"/>
    <w:rsid w:val="00665568"/>
    <w:rsid w:val="00665D41"/>
    <w:rsid w:val="00665EEA"/>
    <w:rsid w:val="00666410"/>
    <w:rsid w:val="0066663A"/>
    <w:rsid w:val="00666E1D"/>
    <w:rsid w:val="00667269"/>
    <w:rsid w:val="00671DE0"/>
    <w:rsid w:val="00672C8A"/>
    <w:rsid w:val="006739D5"/>
    <w:rsid w:val="00674A18"/>
    <w:rsid w:val="00674E45"/>
    <w:rsid w:val="00675BF8"/>
    <w:rsid w:val="00676B8D"/>
    <w:rsid w:val="00677152"/>
    <w:rsid w:val="006776A9"/>
    <w:rsid w:val="00677734"/>
    <w:rsid w:val="00677BEE"/>
    <w:rsid w:val="00677DE6"/>
    <w:rsid w:val="00680228"/>
    <w:rsid w:val="006810A2"/>
    <w:rsid w:val="006819A3"/>
    <w:rsid w:val="0068233D"/>
    <w:rsid w:val="006831FC"/>
    <w:rsid w:val="0068330C"/>
    <w:rsid w:val="00683785"/>
    <w:rsid w:val="00683AB4"/>
    <w:rsid w:val="00683F81"/>
    <w:rsid w:val="00684BA9"/>
    <w:rsid w:val="00684E98"/>
    <w:rsid w:val="00687605"/>
    <w:rsid w:val="006919BC"/>
    <w:rsid w:val="00692E7F"/>
    <w:rsid w:val="00693983"/>
    <w:rsid w:val="00694995"/>
    <w:rsid w:val="006954DF"/>
    <w:rsid w:val="006A0BAE"/>
    <w:rsid w:val="006A160E"/>
    <w:rsid w:val="006A1B0C"/>
    <w:rsid w:val="006A1CA6"/>
    <w:rsid w:val="006A2ACF"/>
    <w:rsid w:val="006A323C"/>
    <w:rsid w:val="006A3CDD"/>
    <w:rsid w:val="006A4357"/>
    <w:rsid w:val="006A4CCD"/>
    <w:rsid w:val="006A56A5"/>
    <w:rsid w:val="006A5F7D"/>
    <w:rsid w:val="006A7DF0"/>
    <w:rsid w:val="006B081F"/>
    <w:rsid w:val="006B0873"/>
    <w:rsid w:val="006B0E05"/>
    <w:rsid w:val="006B1596"/>
    <w:rsid w:val="006B1AD1"/>
    <w:rsid w:val="006B2384"/>
    <w:rsid w:val="006B26E8"/>
    <w:rsid w:val="006B5655"/>
    <w:rsid w:val="006B5CE9"/>
    <w:rsid w:val="006B7D1A"/>
    <w:rsid w:val="006B7DD2"/>
    <w:rsid w:val="006C0302"/>
    <w:rsid w:val="006C2BF0"/>
    <w:rsid w:val="006C3808"/>
    <w:rsid w:val="006C392F"/>
    <w:rsid w:val="006C3D4C"/>
    <w:rsid w:val="006C45BB"/>
    <w:rsid w:val="006C4CA7"/>
    <w:rsid w:val="006C5D11"/>
    <w:rsid w:val="006C658F"/>
    <w:rsid w:val="006C674F"/>
    <w:rsid w:val="006C6B5D"/>
    <w:rsid w:val="006D0645"/>
    <w:rsid w:val="006D0931"/>
    <w:rsid w:val="006D13AC"/>
    <w:rsid w:val="006D24BD"/>
    <w:rsid w:val="006D4283"/>
    <w:rsid w:val="006D4DE5"/>
    <w:rsid w:val="006D5DD2"/>
    <w:rsid w:val="006E02E3"/>
    <w:rsid w:val="006E0C48"/>
    <w:rsid w:val="006E11AD"/>
    <w:rsid w:val="006E11EE"/>
    <w:rsid w:val="006E12F4"/>
    <w:rsid w:val="006E2508"/>
    <w:rsid w:val="006E2882"/>
    <w:rsid w:val="006E2910"/>
    <w:rsid w:val="006E2AD6"/>
    <w:rsid w:val="006E2EB8"/>
    <w:rsid w:val="006E2FA2"/>
    <w:rsid w:val="006E30A9"/>
    <w:rsid w:val="006E3195"/>
    <w:rsid w:val="006E4548"/>
    <w:rsid w:val="006E4997"/>
    <w:rsid w:val="006E6B70"/>
    <w:rsid w:val="006F08E2"/>
    <w:rsid w:val="006F16FD"/>
    <w:rsid w:val="006F27CE"/>
    <w:rsid w:val="006F3135"/>
    <w:rsid w:val="006F3301"/>
    <w:rsid w:val="006F3720"/>
    <w:rsid w:val="006F3F9E"/>
    <w:rsid w:val="006F44D0"/>
    <w:rsid w:val="006F48A6"/>
    <w:rsid w:val="006F516D"/>
    <w:rsid w:val="006F530F"/>
    <w:rsid w:val="006F6D5F"/>
    <w:rsid w:val="0070072B"/>
    <w:rsid w:val="00701B06"/>
    <w:rsid w:val="00702326"/>
    <w:rsid w:val="0070294D"/>
    <w:rsid w:val="00703563"/>
    <w:rsid w:val="00703AE6"/>
    <w:rsid w:val="0070507A"/>
    <w:rsid w:val="007056CA"/>
    <w:rsid w:val="00706CA8"/>
    <w:rsid w:val="00706FDC"/>
    <w:rsid w:val="0070711B"/>
    <w:rsid w:val="00707DD3"/>
    <w:rsid w:val="00711743"/>
    <w:rsid w:val="00712C7E"/>
    <w:rsid w:val="0071324F"/>
    <w:rsid w:val="0071435C"/>
    <w:rsid w:val="007143EA"/>
    <w:rsid w:val="00714771"/>
    <w:rsid w:val="007151C8"/>
    <w:rsid w:val="00716188"/>
    <w:rsid w:val="007173AB"/>
    <w:rsid w:val="007173E6"/>
    <w:rsid w:val="00717C97"/>
    <w:rsid w:val="0072015C"/>
    <w:rsid w:val="00720D98"/>
    <w:rsid w:val="00721380"/>
    <w:rsid w:val="007228CB"/>
    <w:rsid w:val="00724094"/>
    <w:rsid w:val="00724C93"/>
    <w:rsid w:val="007257FA"/>
    <w:rsid w:val="00725CFD"/>
    <w:rsid w:val="00726C62"/>
    <w:rsid w:val="007311F7"/>
    <w:rsid w:val="00731701"/>
    <w:rsid w:val="00731E92"/>
    <w:rsid w:val="00732309"/>
    <w:rsid w:val="00732324"/>
    <w:rsid w:val="00732FD7"/>
    <w:rsid w:val="007334E4"/>
    <w:rsid w:val="00733602"/>
    <w:rsid w:val="00734949"/>
    <w:rsid w:val="00736267"/>
    <w:rsid w:val="007370E9"/>
    <w:rsid w:val="00737979"/>
    <w:rsid w:val="0074020F"/>
    <w:rsid w:val="00742952"/>
    <w:rsid w:val="00745A75"/>
    <w:rsid w:val="00745ECC"/>
    <w:rsid w:val="00747074"/>
    <w:rsid w:val="0074762F"/>
    <w:rsid w:val="00747EB4"/>
    <w:rsid w:val="00747F06"/>
    <w:rsid w:val="0075130B"/>
    <w:rsid w:val="007516FC"/>
    <w:rsid w:val="0075285A"/>
    <w:rsid w:val="00753644"/>
    <w:rsid w:val="0075403A"/>
    <w:rsid w:val="00755058"/>
    <w:rsid w:val="007550FB"/>
    <w:rsid w:val="00755A1D"/>
    <w:rsid w:val="00756788"/>
    <w:rsid w:val="007577DF"/>
    <w:rsid w:val="007578EB"/>
    <w:rsid w:val="0076089E"/>
    <w:rsid w:val="00761D85"/>
    <w:rsid w:val="0076205E"/>
    <w:rsid w:val="00762C0D"/>
    <w:rsid w:val="00763091"/>
    <w:rsid w:val="00763FB2"/>
    <w:rsid w:val="00764DB8"/>
    <w:rsid w:val="0076540B"/>
    <w:rsid w:val="00765C63"/>
    <w:rsid w:val="00767405"/>
    <w:rsid w:val="0076786E"/>
    <w:rsid w:val="00771596"/>
    <w:rsid w:val="007718B6"/>
    <w:rsid w:val="00771F37"/>
    <w:rsid w:val="00773843"/>
    <w:rsid w:val="00773C29"/>
    <w:rsid w:val="007747D8"/>
    <w:rsid w:val="00774F94"/>
    <w:rsid w:val="007751B1"/>
    <w:rsid w:val="007767BD"/>
    <w:rsid w:val="007773C1"/>
    <w:rsid w:val="007777CB"/>
    <w:rsid w:val="00777A19"/>
    <w:rsid w:val="0078022B"/>
    <w:rsid w:val="00780C18"/>
    <w:rsid w:val="00781C35"/>
    <w:rsid w:val="00781CC3"/>
    <w:rsid w:val="00782973"/>
    <w:rsid w:val="00782E0A"/>
    <w:rsid w:val="00782EEA"/>
    <w:rsid w:val="00783185"/>
    <w:rsid w:val="0078430A"/>
    <w:rsid w:val="00786BDD"/>
    <w:rsid w:val="007909BA"/>
    <w:rsid w:val="007923B3"/>
    <w:rsid w:val="00792FE4"/>
    <w:rsid w:val="007933F4"/>
    <w:rsid w:val="007966A5"/>
    <w:rsid w:val="0079715A"/>
    <w:rsid w:val="007A0404"/>
    <w:rsid w:val="007A18BE"/>
    <w:rsid w:val="007A1EE0"/>
    <w:rsid w:val="007A34F2"/>
    <w:rsid w:val="007A4E7B"/>
    <w:rsid w:val="007A5FC3"/>
    <w:rsid w:val="007A7064"/>
    <w:rsid w:val="007A7A06"/>
    <w:rsid w:val="007A7DE8"/>
    <w:rsid w:val="007B0893"/>
    <w:rsid w:val="007B1614"/>
    <w:rsid w:val="007B23D1"/>
    <w:rsid w:val="007B23D8"/>
    <w:rsid w:val="007B2FC9"/>
    <w:rsid w:val="007B34C1"/>
    <w:rsid w:val="007B440A"/>
    <w:rsid w:val="007B56AE"/>
    <w:rsid w:val="007B58EC"/>
    <w:rsid w:val="007B631F"/>
    <w:rsid w:val="007B65D5"/>
    <w:rsid w:val="007B70AB"/>
    <w:rsid w:val="007B73D1"/>
    <w:rsid w:val="007B7BB9"/>
    <w:rsid w:val="007C05C3"/>
    <w:rsid w:val="007C0A46"/>
    <w:rsid w:val="007C18FB"/>
    <w:rsid w:val="007C1D34"/>
    <w:rsid w:val="007C2F03"/>
    <w:rsid w:val="007C35B6"/>
    <w:rsid w:val="007C366E"/>
    <w:rsid w:val="007C3DA7"/>
    <w:rsid w:val="007C402A"/>
    <w:rsid w:val="007C4083"/>
    <w:rsid w:val="007C53AF"/>
    <w:rsid w:val="007C6A20"/>
    <w:rsid w:val="007C6A5A"/>
    <w:rsid w:val="007C7471"/>
    <w:rsid w:val="007D08B2"/>
    <w:rsid w:val="007D19F7"/>
    <w:rsid w:val="007D30DA"/>
    <w:rsid w:val="007D350A"/>
    <w:rsid w:val="007D358C"/>
    <w:rsid w:val="007D4C16"/>
    <w:rsid w:val="007D4CEF"/>
    <w:rsid w:val="007D599E"/>
    <w:rsid w:val="007D6123"/>
    <w:rsid w:val="007D6910"/>
    <w:rsid w:val="007D73B2"/>
    <w:rsid w:val="007D75B7"/>
    <w:rsid w:val="007E00F1"/>
    <w:rsid w:val="007E0792"/>
    <w:rsid w:val="007E0B35"/>
    <w:rsid w:val="007E0C8F"/>
    <w:rsid w:val="007E1F17"/>
    <w:rsid w:val="007E34C4"/>
    <w:rsid w:val="007E4494"/>
    <w:rsid w:val="007E4835"/>
    <w:rsid w:val="007E4CB8"/>
    <w:rsid w:val="007E5475"/>
    <w:rsid w:val="007E54F6"/>
    <w:rsid w:val="007E6A95"/>
    <w:rsid w:val="007F1441"/>
    <w:rsid w:val="007F1712"/>
    <w:rsid w:val="007F2719"/>
    <w:rsid w:val="007F2E45"/>
    <w:rsid w:val="007F44C3"/>
    <w:rsid w:val="007F52A9"/>
    <w:rsid w:val="007F55A7"/>
    <w:rsid w:val="007F62F3"/>
    <w:rsid w:val="007F6C0C"/>
    <w:rsid w:val="007F7139"/>
    <w:rsid w:val="007F7A68"/>
    <w:rsid w:val="00800301"/>
    <w:rsid w:val="00800E9B"/>
    <w:rsid w:val="00801AA9"/>
    <w:rsid w:val="00802190"/>
    <w:rsid w:val="00803267"/>
    <w:rsid w:val="00803F02"/>
    <w:rsid w:val="00807F86"/>
    <w:rsid w:val="00811746"/>
    <w:rsid w:val="008123B7"/>
    <w:rsid w:val="008127FF"/>
    <w:rsid w:val="00812FEB"/>
    <w:rsid w:val="00813405"/>
    <w:rsid w:val="00813A62"/>
    <w:rsid w:val="00813A94"/>
    <w:rsid w:val="0081530C"/>
    <w:rsid w:val="008156DC"/>
    <w:rsid w:val="008158AD"/>
    <w:rsid w:val="00816430"/>
    <w:rsid w:val="00816BDF"/>
    <w:rsid w:val="00817CCD"/>
    <w:rsid w:val="008203B1"/>
    <w:rsid w:val="0082049C"/>
    <w:rsid w:val="00820E67"/>
    <w:rsid w:val="0082136A"/>
    <w:rsid w:val="0082246D"/>
    <w:rsid w:val="008226A9"/>
    <w:rsid w:val="0082298B"/>
    <w:rsid w:val="00822E41"/>
    <w:rsid w:val="008230E0"/>
    <w:rsid w:val="00823258"/>
    <w:rsid w:val="00823E2D"/>
    <w:rsid w:val="0082459E"/>
    <w:rsid w:val="00824A95"/>
    <w:rsid w:val="00824AC7"/>
    <w:rsid w:val="0082587C"/>
    <w:rsid w:val="008269FE"/>
    <w:rsid w:val="00826EB9"/>
    <w:rsid w:val="00827631"/>
    <w:rsid w:val="0083009F"/>
    <w:rsid w:val="00830770"/>
    <w:rsid w:val="00832660"/>
    <w:rsid w:val="008344DF"/>
    <w:rsid w:val="008346C0"/>
    <w:rsid w:val="00834805"/>
    <w:rsid w:val="00835928"/>
    <w:rsid w:val="00835DCC"/>
    <w:rsid w:val="008377A1"/>
    <w:rsid w:val="0084031E"/>
    <w:rsid w:val="00840384"/>
    <w:rsid w:val="00840C8A"/>
    <w:rsid w:val="00841E5E"/>
    <w:rsid w:val="008425B2"/>
    <w:rsid w:val="008426E6"/>
    <w:rsid w:val="00842FC7"/>
    <w:rsid w:val="008450E7"/>
    <w:rsid w:val="00846974"/>
    <w:rsid w:val="0084748D"/>
    <w:rsid w:val="00847D5B"/>
    <w:rsid w:val="008502E2"/>
    <w:rsid w:val="0085039A"/>
    <w:rsid w:val="00850401"/>
    <w:rsid w:val="00850F30"/>
    <w:rsid w:val="00853391"/>
    <w:rsid w:val="00853BDA"/>
    <w:rsid w:val="00855417"/>
    <w:rsid w:val="00855680"/>
    <w:rsid w:val="00855ADE"/>
    <w:rsid w:val="00855D9B"/>
    <w:rsid w:val="0085710F"/>
    <w:rsid w:val="00861B2B"/>
    <w:rsid w:val="00861B72"/>
    <w:rsid w:val="00861F01"/>
    <w:rsid w:val="00862240"/>
    <w:rsid w:val="008636CA"/>
    <w:rsid w:val="00863D89"/>
    <w:rsid w:val="00864300"/>
    <w:rsid w:val="00864D27"/>
    <w:rsid w:val="00865499"/>
    <w:rsid w:val="00865813"/>
    <w:rsid w:val="008713AF"/>
    <w:rsid w:val="00871785"/>
    <w:rsid w:val="00871DD4"/>
    <w:rsid w:val="00871EB9"/>
    <w:rsid w:val="00872D40"/>
    <w:rsid w:val="0087334C"/>
    <w:rsid w:val="008739E6"/>
    <w:rsid w:val="008779BF"/>
    <w:rsid w:val="00880AC4"/>
    <w:rsid w:val="00882551"/>
    <w:rsid w:val="008832AB"/>
    <w:rsid w:val="008835DF"/>
    <w:rsid w:val="00885238"/>
    <w:rsid w:val="00886C97"/>
    <w:rsid w:val="00887610"/>
    <w:rsid w:val="00887AD5"/>
    <w:rsid w:val="00887BA4"/>
    <w:rsid w:val="008912D2"/>
    <w:rsid w:val="00891702"/>
    <w:rsid w:val="00891804"/>
    <w:rsid w:val="008918E2"/>
    <w:rsid w:val="00891967"/>
    <w:rsid w:val="00891E93"/>
    <w:rsid w:val="00892105"/>
    <w:rsid w:val="00892207"/>
    <w:rsid w:val="00892B8C"/>
    <w:rsid w:val="00892E2D"/>
    <w:rsid w:val="00892EC6"/>
    <w:rsid w:val="00892EEE"/>
    <w:rsid w:val="008938D3"/>
    <w:rsid w:val="00893C6D"/>
    <w:rsid w:val="008956EF"/>
    <w:rsid w:val="008A0670"/>
    <w:rsid w:val="008A2A3E"/>
    <w:rsid w:val="008A2C29"/>
    <w:rsid w:val="008A2D31"/>
    <w:rsid w:val="008A43BB"/>
    <w:rsid w:val="008A43FC"/>
    <w:rsid w:val="008A4B94"/>
    <w:rsid w:val="008A56A7"/>
    <w:rsid w:val="008A5EDF"/>
    <w:rsid w:val="008A71D9"/>
    <w:rsid w:val="008A7FEF"/>
    <w:rsid w:val="008B0558"/>
    <w:rsid w:val="008B237C"/>
    <w:rsid w:val="008B27AA"/>
    <w:rsid w:val="008B408D"/>
    <w:rsid w:val="008B40C2"/>
    <w:rsid w:val="008B5530"/>
    <w:rsid w:val="008B5BDF"/>
    <w:rsid w:val="008B5EA1"/>
    <w:rsid w:val="008B6507"/>
    <w:rsid w:val="008B6EEB"/>
    <w:rsid w:val="008B7F14"/>
    <w:rsid w:val="008C01D2"/>
    <w:rsid w:val="008C072E"/>
    <w:rsid w:val="008C10EF"/>
    <w:rsid w:val="008C25D0"/>
    <w:rsid w:val="008C303F"/>
    <w:rsid w:val="008C4253"/>
    <w:rsid w:val="008C4E01"/>
    <w:rsid w:val="008C541B"/>
    <w:rsid w:val="008C5A04"/>
    <w:rsid w:val="008C7A6F"/>
    <w:rsid w:val="008C7C74"/>
    <w:rsid w:val="008C7F6B"/>
    <w:rsid w:val="008D19A2"/>
    <w:rsid w:val="008D2B55"/>
    <w:rsid w:val="008D2C67"/>
    <w:rsid w:val="008D3269"/>
    <w:rsid w:val="008D32DF"/>
    <w:rsid w:val="008D5454"/>
    <w:rsid w:val="008D56D7"/>
    <w:rsid w:val="008D594C"/>
    <w:rsid w:val="008D6422"/>
    <w:rsid w:val="008D72BA"/>
    <w:rsid w:val="008E0F8E"/>
    <w:rsid w:val="008E1297"/>
    <w:rsid w:val="008E13A3"/>
    <w:rsid w:val="008E31AA"/>
    <w:rsid w:val="008E3778"/>
    <w:rsid w:val="008E483D"/>
    <w:rsid w:val="008E4D98"/>
    <w:rsid w:val="008E56C9"/>
    <w:rsid w:val="008E60F8"/>
    <w:rsid w:val="008E6C35"/>
    <w:rsid w:val="008E701C"/>
    <w:rsid w:val="008E764A"/>
    <w:rsid w:val="008E7EA3"/>
    <w:rsid w:val="008F034A"/>
    <w:rsid w:val="008F0617"/>
    <w:rsid w:val="008F0DB2"/>
    <w:rsid w:val="008F1418"/>
    <w:rsid w:val="008F1D90"/>
    <w:rsid w:val="008F1F0B"/>
    <w:rsid w:val="008F23B2"/>
    <w:rsid w:val="008F27AB"/>
    <w:rsid w:val="008F3391"/>
    <w:rsid w:val="008F36EC"/>
    <w:rsid w:val="008F3730"/>
    <w:rsid w:val="008F3AA0"/>
    <w:rsid w:val="008F4482"/>
    <w:rsid w:val="008F4CA5"/>
    <w:rsid w:val="008F4E65"/>
    <w:rsid w:val="008F5398"/>
    <w:rsid w:val="008F540F"/>
    <w:rsid w:val="008F726E"/>
    <w:rsid w:val="008F7D97"/>
    <w:rsid w:val="00900302"/>
    <w:rsid w:val="00900E8E"/>
    <w:rsid w:val="009015EB"/>
    <w:rsid w:val="00901AE1"/>
    <w:rsid w:val="009029E4"/>
    <w:rsid w:val="00903760"/>
    <w:rsid w:val="009056AB"/>
    <w:rsid w:val="00906981"/>
    <w:rsid w:val="00906BF9"/>
    <w:rsid w:val="0090710D"/>
    <w:rsid w:val="00911151"/>
    <w:rsid w:val="0091143F"/>
    <w:rsid w:val="009118C9"/>
    <w:rsid w:val="00912018"/>
    <w:rsid w:val="00912200"/>
    <w:rsid w:val="00913B06"/>
    <w:rsid w:val="00914E15"/>
    <w:rsid w:val="0091712D"/>
    <w:rsid w:val="0091770D"/>
    <w:rsid w:val="00917DE9"/>
    <w:rsid w:val="00920336"/>
    <w:rsid w:val="009206E1"/>
    <w:rsid w:val="00920D2A"/>
    <w:rsid w:val="00921881"/>
    <w:rsid w:val="0092339D"/>
    <w:rsid w:val="009237F5"/>
    <w:rsid w:val="009241F3"/>
    <w:rsid w:val="009247C2"/>
    <w:rsid w:val="00925672"/>
    <w:rsid w:val="009257C3"/>
    <w:rsid w:val="00926A85"/>
    <w:rsid w:val="00927E73"/>
    <w:rsid w:val="009312CD"/>
    <w:rsid w:val="0093139A"/>
    <w:rsid w:val="00931F17"/>
    <w:rsid w:val="00932CDD"/>
    <w:rsid w:val="00933067"/>
    <w:rsid w:val="0093316A"/>
    <w:rsid w:val="0093321C"/>
    <w:rsid w:val="0093351B"/>
    <w:rsid w:val="0093361D"/>
    <w:rsid w:val="009352DD"/>
    <w:rsid w:val="00935D25"/>
    <w:rsid w:val="00935D9B"/>
    <w:rsid w:val="00937846"/>
    <w:rsid w:val="009379CA"/>
    <w:rsid w:val="0094099D"/>
    <w:rsid w:val="00941545"/>
    <w:rsid w:val="00941784"/>
    <w:rsid w:val="00941AAD"/>
    <w:rsid w:val="009428A9"/>
    <w:rsid w:val="00943D0F"/>
    <w:rsid w:val="009453C7"/>
    <w:rsid w:val="00945B9D"/>
    <w:rsid w:val="00945E43"/>
    <w:rsid w:val="00946000"/>
    <w:rsid w:val="0094636D"/>
    <w:rsid w:val="00946548"/>
    <w:rsid w:val="009468A0"/>
    <w:rsid w:val="00947A9E"/>
    <w:rsid w:val="00947D94"/>
    <w:rsid w:val="009506AB"/>
    <w:rsid w:val="00950999"/>
    <w:rsid w:val="00951E4F"/>
    <w:rsid w:val="009528F4"/>
    <w:rsid w:val="0095399D"/>
    <w:rsid w:val="00953ADC"/>
    <w:rsid w:val="00954DD5"/>
    <w:rsid w:val="009554FD"/>
    <w:rsid w:val="0095561A"/>
    <w:rsid w:val="00955C80"/>
    <w:rsid w:val="0095636C"/>
    <w:rsid w:val="00957834"/>
    <w:rsid w:val="009607D8"/>
    <w:rsid w:val="009618D4"/>
    <w:rsid w:val="009642AF"/>
    <w:rsid w:val="009649D9"/>
    <w:rsid w:val="00964F4C"/>
    <w:rsid w:val="00965170"/>
    <w:rsid w:val="009655A0"/>
    <w:rsid w:val="0096561A"/>
    <w:rsid w:val="0096591D"/>
    <w:rsid w:val="00967A43"/>
    <w:rsid w:val="00970696"/>
    <w:rsid w:val="00972468"/>
    <w:rsid w:val="00973626"/>
    <w:rsid w:val="0097762C"/>
    <w:rsid w:val="0098047D"/>
    <w:rsid w:val="00980680"/>
    <w:rsid w:val="00981592"/>
    <w:rsid w:val="009819EB"/>
    <w:rsid w:val="0098383E"/>
    <w:rsid w:val="009840B2"/>
    <w:rsid w:val="00984388"/>
    <w:rsid w:val="009848B1"/>
    <w:rsid w:val="00984CBC"/>
    <w:rsid w:val="00984DA3"/>
    <w:rsid w:val="0098613D"/>
    <w:rsid w:val="009875ED"/>
    <w:rsid w:val="0098794F"/>
    <w:rsid w:val="009922E5"/>
    <w:rsid w:val="00993270"/>
    <w:rsid w:val="00994C36"/>
    <w:rsid w:val="00995FF7"/>
    <w:rsid w:val="00996958"/>
    <w:rsid w:val="009A009C"/>
    <w:rsid w:val="009A03B1"/>
    <w:rsid w:val="009A126C"/>
    <w:rsid w:val="009A12A2"/>
    <w:rsid w:val="009A1E58"/>
    <w:rsid w:val="009A227B"/>
    <w:rsid w:val="009A23DB"/>
    <w:rsid w:val="009A2930"/>
    <w:rsid w:val="009A470C"/>
    <w:rsid w:val="009A63CE"/>
    <w:rsid w:val="009A7783"/>
    <w:rsid w:val="009A7E24"/>
    <w:rsid w:val="009B0B93"/>
    <w:rsid w:val="009B3021"/>
    <w:rsid w:val="009B49AC"/>
    <w:rsid w:val="009B51B1"/>
    <w:rsid w:val="009B5F1E"/>
    <w:rsid w:val="009C0010"/>
    <w:rsid w:val="009C0556"/>
    <w:rsid w:val="009C08EA"/>
    <w:rsid w:val="009C0D1E"/>
    <w:rsid w:val="009C0D3C"/>
    <w:rsid w:val="009C1230"/>
    <w:rsid w:val="009C12DD"/>
    <w:rsid w:val="009C17A2"/>
    <w:rsid w:val="009C1B17"/>
    <w:rsid w:val="009C328C"/>
    <w:rsid w:val="009C3685"/>
    <w:rsid w:val="009C3AF8"/>
    <w:rsid w:val="009C5032"/>
    <w:rsid w:val="009C7252"/>
    <w:rsid w:val="009C7740"/>
    <w:rsid w:val="009D0E74"/>
    <w:rsid w:val="009D29EA"/>
    <w:rsid w:val="009D3968"/>
    <w:rsid w:val="009D4065"/>
    <w:rsid w:val="009D445C"/>
    <w:rsid w:val="009D5752"/>
    <w:rsid w:val="009D62EB"/>
    <w:rsid w:val="009D73E6"/>
    <w:rsid w:val="009E08C0"/>
    <w:rsid w:val="009E0B60"/>
    <w:rsid w:val="009E0BCB"/>
    <w:rsid w:val="009E0C62"/>
    <w:rsid w:val="009E100C"/>
    <w:rsid w:val="009E13B8"/>
    <w:rsid w:val="009E1786"/>
    <w:rsid w:val="009E1908"/>
    <w:rsid w:val="009E1D23"/>
    <w:rsid w:val="009E2C25"/>
    <w:rsid w:val="009E2DA5"/>
    <w:rsid w:val="009E3C38"/>
    <w:rsid w:val="009E49EC"/>
    <w:rsid w:val="009E4F25"/>
    <w:rsid w:val="009E5287"/>
    <w:rsid w:val="009E7CB4"/>
    <w:rsid w:val="009F0170"/>
    <w:rsid w:val="009F11E7"/>
    <w:rsid w:val="009F2795"/>
    <w:rsid w:val="009F2C10"/>
    <w:rsid w:val="009F2F9E"/>
    <w:rsid w:val="009F346F"/>
    <w:rsid w:val="009F76D1"/>
    <w:rsid w:val="009F7A4E"/>
    <w:rsid w:val="009F7A60"/>
    <w:rsid w:val="009F7CC5"/>
    <w:rsid w:val="00A00E17"/>
    <w:rsid w:val="00A00F57"/>
    <w:rsid w:val="00A027E7"/>
    <w:rsid w:val="00A0284E"/>
    <w:rsid w:val="00A0573A"/>
    <w:rsid w:val="00A066DD"/>
    <w:rsid w:val="00A113A4"/>
    <w:rsid w:val="00A11A24"/>
    <w:rsid w:val="00A1276B"/>
    <w:rsid w:val="00A14430"/>
    <w:rsid w:val="00A16B0A"/>
    <w:rsid w:val="00A16D54"/>
    <w:rsid w:val="00A171DA"/>
    <w:rsid w:val="00A2042D"/>
    <w:rsid w:val="00A2215F"/>
    <w:rsid w:val="00A2308E"/>
    <w:rsid w:val="00A2452A"/>
    <w:rsid w:val="00A24984"/>
    <w:rsid w:val="00A24CE5"/>
    <w:rsid w:val="00A25235"/>
    <w:rsid w:val="00A25BF0"/>
    <w:rsid w:val="00A273EC"/>
    <w:rsid w:val="00A27D30"/>
    <w:rsid w:val="00A30C8A"/>
    <w:rsid w:val="00A31B7F"/>
    <w:rsid w:val="00A32BD4"/>
    <w:rsid w:val="00A33233"/>
    <w:rsid w:val="00A33B96"/>
    <w:rsid w:val="00A364C3"/>
    <w:rsid w:val="00A36B41"/>
    <w:rsid w:val="00A378B3"/>
    <w:rsid w:val="00A409C4"/>
    <w:rsid w:val="00A40AB3"/>
    <w:rsid w:val="00A41281"/>
    <w:rsid w:val="00A417D4"/>
    <w:rsid w:val="00A417E0"/>
    <w:rsid w:val="00A42DE9"/>
    <w:rsid w:val="00A430F6"/>
    <w:rsid w:val="00A448DA"/>
    <w:rsid w:val="00A47850"/>
    <w:rsid w:val="00A47FF2"/>
    <w:rsid w:val="00A50BB7"/>
    <w:rsid w:val="00A510C8"/>
    <w:rsid w:val="00A53657"/>
    <w:rsid w:val="00A54D27"/>
    <w:rsid w:val="00A551BE"/>
    <w:rsid w:val="00A56E21"/>
    <w:rsid w:val="00A56EC1"/>
    <w:rsid w:val="00A57D75"/>
    <w:rsid w:val="00A57EBC"/>
    <w:rsid w:val="00A60CFE"/>
    <w:rsid w:val="00A61CF8"/>
    <w:rsid w:val="00A62F9C"/>
    <w:rsid w:val="00A63371"/>
    <w:rsid w:val="00A63D14"/>
    <w:rsid w:val="00A63E62"/>
    <w:rsid w:val="00A6457D"/>
    <w:rsid w:val="00A64DAA"/>
    <w:rsid w:val="00A65904"/>
    <w:rsid w:val="00A670AE"/>
    <w:rsid w:val="00A7087F"/>
    <w:rsid w:val="00A712C0"/>
    <w:rsid w:val="00A712DE"/>
    <w:rsid w:val="00A741D0"/>
    <w:rsid w:val="00A7467B"/>
    <w:rsid w:val="00A7595D"/>
    <w:rsid w:val="00A80FFC"/>
    <w:rsid w:val="00A817C7"/>
    <w:rsid w:val="00A81AB3"/>
    <w:rsid w:val="00A81E03"/>
    <w:rsid w:val="00A8259E"/>
    <w:rsid w:val="00A82893"/>
    <w:rsid w:val="00A82BCA"/>
    <w:rsid w:val="00A83079"/>
    <w:rsid w:val="00A840E0"/>
    <w:rsid w:val="00A8506B"/>
    <w:rsid w:val="00A858F0"/>
    <w:rsid w:val="00A8599B"/>
    <w:rsid w:val="00A86251"/>
    <w:rsid w:val="00A8696C"/>
    <w:rsid w:val="00A86CAB"/>
    <w:rsid w:val="00A92852"/>
    <w:rsid w:val="00A92CDE"/>
    <w:rsid w:val="00A940C0"/>
    <w:rsid w:val="00A946FA"/>
    <w:rsid w:val="00A94752"/>
    <w:rsid w:val="00A9530D"/>
    <w:rsid w:val="00A96356"/>
    <w:rsid w:val="00AA0645"/>
    <w:rsid w:val="00AA0CAF"/>
    <w:rsid w:val="00AA13B7"/>
    <w:rsid w:val="00AA1998"/>
    <w:rsid w:val="00AA201D"/>
    <w:rsid w:val="00AA2AF3"/>
    <w:rsid w:val="00AA2CCE"/>
    <w:rsid w:val="00AA3DE9"/>
    <w:rsid w:val="00AA40DC"/>
    <w:rsid w:val="00AA4350"/>
    <w:rsid w:val="00AA476B"/>
    <w:rsid w:val="00AA49DA"/>
    <w:rsid w:val="00AA5335"/>
    <w:rsid w:val="00AA5EFC"/>
    <w:rsid w:val="00AA6213"/>
    <w:rsid w:val="00AA6BA6"/>
    <w:rsid w:val="00AA74EA"/>
    <w:rsid w:val="00AA7A77"/>
    <w:rsid w:val="00AB232E"/>
    <w:rsid w:val="00AB358E"/>
    <w:rsid w:val="00AB39FF"/>
    <w:rsid w:val="00AB53B1"/>
    <w:rsid w:val="00AB6BFF"/>
    <w:rsid w:val="00AB6D73"/>
    <w:rsid w:val="00AC0624"/>
    <w:rsid w:val="00AC0A46"/>
    <w:rsid w:val="00AC27A1"/>
    <w:rsid w:val="00AC2B72"/>
    <w:rsid w:val="00AC37EE"/>
    <w:rsid w:val="00AC427F"/>
    <w:rsid w:val="00AC464A"/>
    <w:rsid w:val="00AC5EDE"/>
    <w:rsid w:val="00AC6028"/>
    <w:rsid w:val="00AD0644"/>
    <w:rsid w:val="00AD0DA7"/>
    <w:rsid w:val="00AD0E56"/>
    <w:rsid w:val="00AD114A"/>
    <w:rsid w:val="00AD121C"/>
    <w:rsid w:val="00AD1FD4"/>
    <w:rsid w:val="00AD24EA"/>
    <w:rsid w:val="00AD338B"/>
    <w:rsid w:val="00AD3484"/>
    <w:rsid w:val="00AD4834"/>
    <w:rsid w:val="00AD6190"/>
    <w:rsid w:val="00AD701C"/>
    <w:rsid w:val="00AE0C9B"/>
    <w:rsid w:val="00AE146B"/>
    <w:rsid w:val="00AE2D90"/>
    <w:rsid w:val="00AE3E47"/>
    <w:rsid w:val="00AE6396"/>
    <w:rsid w:val="00AE69B0"/>
    <w:rsid w:val="00AF0230"/>
    <w:rsid w:val="00AF117B"/>
    <w:rsid w:val="00AF2EEC"/>
    <w:rsid w:val="00AF4B48"/>
    <w:rsid w:val="00AF5151"/>
    <w:rsid w:val="00AF56AB"/>
    <w:rsid w:val="00AF5AF9"/>
    <w:rsid w:val="00AF5D4C"/>
    <w:rsid w:val="00AF62A6"/>
    <w:rsid w:val="00AF725B"/>
    <w:rsid w:val="00B0000B"/>
    <w:rsid w:val="00B00F1A"/>
    <w:rsid w:val="00B01519"/>
    <w:rsid w:val="00B0163D"/>
    <w:rsid w:val="00B02062"/>
    <w:rsid w:val="00B045A5"/>
    <w:rsid w:val="00B04996"/>
    <w:rsid w:val="00B04B60"/>
    <w:rsid w:val="00B052BB"/>
    <w:rsid w:val="00B061C0"/>
    <w:rsid w:val="00B07747"/>
    <w:rsid w:val="00B109E3"/>
    <w:rsid w:val="00B10A7F"/>
    <w:rsid w:val="00B12A8C"/>
    <w:rsid w:val="00B13FD0"/>
    <w:rsid w:val="00B1415A"/>
    <w:rsid w:val="00B1417F"/>
    <w:rsid w:val="00B14C5E"/>
    <w:rsid w:val="00B1619F"/>
    <w:rsid w:val="00B20341"/>
    <w:rsid w:val="00B20A69"/>
    <w:rsid w:val="00B223A5"/>
    <w:rsid w:val="00B22672"/>
    <w:rsid w:val="00B22D3D"/>
    <w:rsid w:val="00B233BC"/>
    <w:rsid w:val="00B23F19"/>
    <w:rsid w:val="00B243FC"/>
    <w:rsid w:val="00B27D41"/>
    <w:rsid w:val="00B304B2"/>
    <w:rsid w:val="00B3060C"/>
    <w:rsid w:val="00B308E3"/>
    <w:rsid w:val="00B3125C"/>
    <w:rsid w:val="00B31AB4"/>
    <w:rsid w:val="00B322B8"/>
    <w:rsid w:val="00B323AD"/>
    <w:rsid w:val="00B32516"/>
    <w:rsid w:val="00B32AAD"/>
    <w:rsid w:val="00B33857"/>
    <w:rsid w:val="00B33897"/>
    <w:rsid w:val="00B352FD"/>
    <w:rsid w:val="00B35328"/>
    <w:rsid w:val="00B35F19"/>
    <w:rsid w:val="00B36A2A"/>
    <w:rsid w:val="00B378A2"/>
    <w:rsid w:val="00B37955"/>
    <w:rsid w:val="00B37E30"/>
    <w:rsid w:val="00B40AA1"/>
    <w:rsid w:val="00B41378"/>
    <w:rsid w:val="00B41474"/>
    <w:rsid w:val="00B420F1"/>
    <w:rsid w:val="00B45462"/>
    <w:rsid w:val="00B455F0"/>
    <w:rsid w:val="00B458E0"/>
    <w:rsid w:val="00B46C71"/>
    <w:rsid w:val="00B46E39"/>
    <w:rsid w:val="00B5083A"/>
    <w:rsid w:val="00B5095A"/>
    <w:rsid w:val="00B50B14"/>
    <w:rsid w:val="00B50CF9"/>
    <w:rsid w:val="00B525D8"/>
    <w:rsid w:val="00B52F42"/>
    <w:rsid w:val="00B542BD"/>
    <w:rsid w:val="00B56F07"/>
    <w:rsid w:val="00B577C6"/>
    <w:rsid w:val="00B6076D"/>
    <w:rsid w:val="00B60A4B"/>
    <w:rsid w:val="00B60FCA"/>
    <w:rsid w:val="00B61744"/>
    <w:rsid w:val="00B647BB"/>
    <w:rsid w:val="00B65F84"/>
    <w:rsid w:val="00B6684A"/>
    <w:rsid w:val="00B66E03"/>
    <w:rsid w:val="00B671C9"/>
    <w:rsid w:val="00B70543"/>
    <w:rsid w:val="00B708E5"/>
    <w:rsid w:val="00B70E99"/>
    <w:rsid w:val="00B7118B"/>
    <w:rsid w:val="00B714BA"/>
    <w:rsid w:val="00B7198D"/>
    <w:rsid w:val="00B72138"/>
    <w:rsid w:val="00B728AE"/>
    <w:rsid w:val="00B72972"/>
    <w:rsid w:val="00B74066"/>
    <w:rsid w:val="00B75BAF"/>
    <w:rsid w:val="00B7664D"/>
    <w:rsid w:val="00B76873"/>
    <w:rsid w:val="00B774CF"/>
    <w:rsid w:val="00B803E9"/>
    <w:rsid w:val="00B80D40"/>
    <w:rsid w:val="00B83ED1"/>
    <w:rsid w:val="00B84743"/>
    <w:rsid w:val="00B847AA"/>
    <w:rsid w:val="00B84D38"/>
    <w:rsid w:val="00B8589C"/>
    <w:rsid w:val="00B86476"/>
    <w:rsid w:val="00B876A7"/>
    <w:rsid w:val="00B918EF"/>
    <w:rsid w:val="00B91D3E"/>
    <w:rsid w:val="00B9248C"/>
    <w:rsid w:val="00B93DDD"/>
    <w:rsid w:val="00B94A6E"/>
    <w:rsid w:val="00B94ABF"/>
    <w:rsid w:val="00B955A8"/>
    <w:rsid w:val="00B967F1"/>
    <w:rsid w:val="00B97191"/>
    <w:rsid w:val="00B97EFB"/>
    <w:rsid w:val="00B97EFF"/>
    <w:rsid w:val="00BA107C"/>
    <w:rsid w:val="00BA1508"/>
    <w:rsid w:val="00BA16B0"/>
    <w:rsid w:val="00BA191F"/>
    <w:rsid w:val="00BA1B7C"/>
    <w:rsid w:val="00BA2C16"/>
    <w:rsid w:val="00BA2D5B"/>
    <w:rsid w:val="00BA2E38"/>
    <w:rsid w:val="00BA584B"/>
    <w:rsid w:val="00BA5A30"/>
    <w:rsid w:val="00BA6190"/>
    <w:rsid w:val="00BA6D49"/>
    <w:rsid w:val="00BB0021"/>
    <w:rsid w:val="00BB1662"/>
    <w:rsid w:val="00BB3CA2"/>
    <w:rsid w:val="00BB5097"/>
    <w:rsid w:val="00BB6343"/>
    <w:rsid w:val="00BB768D"/>
    <w:rsid w:val="00BC0A1E"/>
    <w:rsid w:val="00BC15E6"/>
    <w:rsid w:val="00BC1830"/>
    <w:rsid w:val="00BC275D"/>
    <w:rsid w:val="00BC37B8"/>
    <w:rsid w:val="00BC4939"/>
    <w:rsid w:val="00BC4D4B"/>
    <w:rsid w:val="00BC507F"/>
    <w:rsid w:val="00BC559C"/>
    <w:rsid w:val="00BC5C36"/>
    <w:rsid w:val="00BC62C7"/>
    <w:rsid w:val="00BC7D6B"/>
    <w:rsid w:val="00BD0017"/>
    <w:rsid w:val="00BD1123"/>
    <w:rsid w:val="00BD2440"/>
    <w:rsid w:val="00BD4966"/>
    <w:rsid w:val="00BD5F80"/>
    <w:rsid w:val="00BE00F9"/>
    <w:rsid w:val="00BE015E"/>
    <w:rsid w:val="00BE03CA"/>
    <w:rsid w:val="00BE0E09"/>
    <w:rsid w:val="00BE0E40"/>
    <w:rsid w:val="00BE1657"/>
    <w:rsid w:val="00BE2881"/>
    <w:rsid w:val="00BE2B4F"/>
    <w:rsid w:val="00BE3CAA"/>
    <w:rsid w:val="00BE3EA1"/>
    <w:rsid w:val="00BE54F9"/>
    <w:rsid w:val="00BE57EE"/>
    <w:rsid w:val="00BE639F"/>
    <w:rsid w:val="00BE63A6"/>
    <w:rsid w:val="00BE6589"/>
    <w:rsid w:val="00BE6835"/>
    <w:rsid w:val="00BE7FD7"/>
    <w:rsid w:val="00BF0408"/>
    <w:rsid w:val="00BF073A"/>
    <w:rsid w:val="00BF1988"/>
    <w:rsid w:val="00BF1BDA"/>
    <w:rsid w:val="00BF23C2"/>
    <w:rsid w:val="00BF355D"/>
    <w:rsid w:val="00BF4498"/>
    <w:rsid w:val="00BF496E"/>
    <w:rsid w:val="00BF52D4"/>
    <w:rsid w:val="00BF567A"/>
    <w:rsid w:val="00BF584A"/>
    <w:rsid w:val="00BF65B2"/>
    <w:rsid w:val="00BF70BA"/>
    <w:rsid w:val="00C002BE"/>
    <w:rsid w:val="00C01458"/>
    <w:rsid w:val="00C01D35"/>
    <w:rsid w:val="00C023E3"/>
    <w:rsid w:val="00C02666"/>
    <w:rsid w:val="00C033D4"/>
    <w:rsid w:val="00C0349C"/>
    <w:rsid w:val="00C03711"/>
    <w:rsid w:val="00C04E60"/>
    <w:rsid w:val="00C056A0"/>
    <w:rsid w:val="00C06AF7"/>
    <w:rsid w:val="00C1097A"/>
    <w:rsid w:val="00C10DDB"/>
    <w:rsid w:val="00C112AE"/>
    <w:rsid w:val="00C148F9"/>
    <w:rsid w:val="00C16351"/>
    <w:rsid w:val="00C1656B"/>
    <w:rsid w:val="00C16A13"/>
    <w:rsid w:val="00C171FB"/>
    <w:rsid w:val="00C178EA"/>
    <w:rsid w:val="00C17AD2"/>
    <w:rsid w:val="00C20338"/>
    <w:rsid w:val="00C2100A"/>
    <w:rsid w:val="00C22517"/>
    <w:rsid w:val="00C22FC1"/>
    <w:rsid w:val="00C22FC4"/>
    <w:rsid w:val="00C23E6C"/>
    <w:rsid w:val="00C24C13"/>
    <w:rsid w:val="00C24DF6"/>
    <w:rsid w:val="00C2510C"/>
    <w:rsid w:val="00C256A5"/>
    <w:rsid w:val="00C263B9"/>
    <w:rsid w:val="00C27D47"/>
    <w:rsid w:val="00C313B3"/>
    <w:rsid w:val="00C32172"/>
    <w:rsid w:val="00C32762"/>
    <w:rsid w:val="00C33643"/>
    <w:rsid w:val="00C349DD"/>
    <w:rsid w:val="00C36F11"/>
    <w:rsid w:val="00C405AB"/>
    <w:rsid w:val="00C40B6E"/>
    <w:rsid w:val="00C41194"/>
    <w:rsid w:val="00C41F28"/>
    <w:rsid w:val="00C4259C"/>
    <w:rsid w:val="00C42BBB"/>
    <w:rsid w:val="00C43102"/>
    <w:rsid w:val="00C43C91"/>
    <w:rsid w:val="00C43DC6"/>
    <w:rsid w:val="00C45A05"/>
    <w:rsid w:val="00C4614D"/>
    <w:rsid w:val="00C47375"/>
    <w:rsid w:val="00C47556"/>
    <w:rsid w:val="00C50EB0"/>
    <w:rsid w:val="00C510F6"/>
    <w:rsid w:val="00C51450"/>
    <w:rsid w:val="00C5161F"/>
    <w:rsid w:val="00C51A38"/>
    <w:rsid w:val="00C53071"/>
    <w:rsid w:val="00C540FB"/>
    <w:rsid w:val="00C54A1A"/>
    <w:rsid w:val="00C564C2"/>
    <w:rsid w:val="00C568E5"/>
    <w:rsid w:val="00C56F64"/>
    <w:rsid w:val="00C578A3"/>
    <w:rsid w:val="00C610A7"/>
    <w:rsid w:val="00C627F5"/>
    <w:rsid w:val="00C64866"/>
    <w:rsid w:val="00C648B8"/>
    <w:rsid w:val="00C66520"/>
    <w:rsid w:val="00C70818"/>
    <w:rsid w:val="00C70DB8"/>
    <w:rsid w:val="00C72B17"/>
    <w:rsid w:val="00C737CA"/>
    <w:rsid w:val="00C74806"/>
    <w:rsid w:val="00C74F46"/>
    <w:rsid w:val="00C76ACB"/>
    <w:rsid w:val="00C80D55"/>
    <w:rsid w:val="00C81E20"/>
    <w:rsid w:val="00C827FF"/>
    <w:rsid w:val="00C83845"/>
    <w:rsid w:val="00C839A1"/>
    <w:rsid w:val="00C852A9"/>
    <w:rsid w:val="00C86D8D"/>
    <w:rsid w:val="00C8752A"/>
    <w:rsid w:val="00C91391"/>
    <w:rsid w:val="00C915FE"/>
    <w:rsid w:val="00C92E14"/>
    <w:rsid w:val="00C93D8B"/>
    <w:rsid w:val="00C947D8"/>
    <w:rsid w:val="00C94AE2"/>
    <w:rsid w:val="00C95808"/>
    <w:rsid w:val="00C95987"/>
    <w:rsid w:val="00C960D9"/>
    <w:rsid w:val="00C96789"/>
    <w:rsid w:val="00CA1A4B"/>
    <w:rsid w:val="00CA3B99"/>
    <w:rsid w:val="00CA4CFB"/>
    <w:rsid w:val="00CA4F9B"/>
    <w:rsid w:val="00CA509F"/>
    <w:rsid w:val="00CA57A4"/>
    <w:rsid w:val="00CA5B30"/>
    <w:rsid w:val="00CA5BC6"/>
    <w:rsid w:val="00CA6022"/>
    <w:rsid w:val="00CA6157"/>
    <w:rsid w:val="00CA6D36"/>
    <w:rsid w:val="00CA7422"/>
    <w:rsid w:val="00CB0A68"/>
    <w:rsid w:val="00CB0ACE"/>
    <w:rsid w:val="00CB26DE"/>
    <w:rsid w:val="00CB4642"/>
    <w:rsid w:val="00CB4BC6"/>
    <w:rsid w:val="00CB5042"/>
    <w:rsid w:val="00CB5F0C"/>
    <w:rsid w:val="00CB6506"/>
    <w:rsid w:val="00CC0C03"/>
    <w:rsid w:val="00CC0DBF"/>
    <w:rsid w:val="00CC15AF"/>
    <w:rsid w:val="00CC22F8"/>
    <w:rsid w:val="00CC2D33"/>
    <w:rsid w:val="00CC3040"/>
    <w:rsid w:val="00CC3C26"/>
    <w:rsid w:val="00CC3E53"/>
    <w:rsid w:val="00CC4B50"/>
    <w:rsid w:val="00CC5839"/>
    <w:rsid w:val="00CC5B0F"/>
    <w:rsid w:val="00CC64E3"/>
    <w:rsid w:val="00CC77B0"/>
    <w:rsid w:val="00CC7FF1"/>
    <w:rsid w:val="00CD090C"/>
    <w:rsid w:val="00CD13C7"/>
    <w:rsid w:val="00CD212C"/>
    <w:rsid w:val="00CD3A21"/>
    <w:rsid w:val="00CD4008"/>
    <w:rsid w:val="00CD47D2"/>
    <w:rsid w:val="00CD53AB"/>
    <w:rsid w:val="00CD6576"/>
    <w:rsid w:val="00CD6889"/>
    <w:rsid w:val="00CE002F"/>
    <w:rsid w:val="00CE00CD"/>
    <w:rsid w:val="00CE05E2"/>
    <w:rsid w:val="00CE08ED"/>
    <w:rsid w:val="00CE0CED"/>
    <w:rsid w:val="00CE0D28"/>
    <w:rsid w:val="00CE29C1"/>
    <w:rsid w:val="00CE35DE"/>
    <w:rsid w:val="00CE3727"/>
    <w:rsid w:val="00CE41B2"/>
    <w:rsid w:val="00CE4744"/>
    <w:rsid w:val="00CE4C2F"/>
    <w:rsid w:val="00CE52ED"/>
    <w:rsid w:val="00CE56CA"/>
    <w:rsid w:val="00CE6619"/>
    <w:rsid w:val="00CF1809"/>
    <w:rsid w:val="00CF2369"/>
    <w:rsid w:val="00CF3A06"/>
    <w:rsid w:val="00CF3E52"/>
    <w:rsid w:val="00CF3F59"/>
    <w:rsid w:val="00CF3F93"/>
    <w:rsid w:val="00CF4913"/>
    <w:rsid w:val="00CF68E6"/>
    <w:rsid w:val="00CF7865"/>
    <w:rsid w:val="00D00E14"/>
    <w:rsid w:val="00D00F90"/>
    <w:rsid w:val="00D01533"/>
    <w:rsid w:val="00D0386C"/>
    <w:rsid w:val="00D03902"/>
    <w:rsid w:val="00D05710"/>
    <w:rsid w:val="00D07534"/>
    <w:rsid w:val="00D07DCA"/>
    <w:rsid w:val="00D103A6"/>
    <w:rsid w:val="00D110F0"/>
    <w:rsid w:val="00D13013"/>
    <w:rsid w:val="00D13230"/>
    <w:rsid w:val="00D133C0"/>
    <w:rsid w:val="00D14041"/>
    <w:rsid w:val="00D158F8"/>
    <w:rsid w:val="00D15E4A"/>
    <w:rsid w:val="00D161FD"/>
    <w:rsid w:val="00D168D7"/>
    <w:rsid w:val="00D171F2"/>
    <w:rsid w:val="00D17631"/>
    <w:rsid w:val="00D17B65"/>
    <w:rsid w:val="00D2099B"/>
    <w:rsid w:val="00D2112B"/>
    <w:rsid w:val="00D21543"/>
    <w:rsid w:val="00D27653"/>
    <w:rsid w:val="00D3008A"/>
    <w:rsid w:val="00D3124B"/>
    <w:rsid w:val="00D316AA"/>
    <w:rsid w:val="00D31826"/>
    <w:rsid w:val="00D323CD"/>
    <w:rsid w:val="00D33329"/>
    <w:rsid w:val="00D33F7C"/>
    <w:rsid w:val="00D34138"/>
    <w:rsid w:val="00D34726"/>
    <w:rsid w:val="00D35BD7"/>
    <w:rsid w:val="00D3682A"/>
    <w:rsid w:val="00D402CA"/>
    <w:rsid w:val="00D404D3"/>
    <w:rsid w:val="00D4109B"/>
    <w:rsid w:val="00D41206"/>
    <w:rsid w:val="00D41A20"/>
    <w:rsid w:val="00D41A44"/>
    <w:rsid w:val="00D42008"/>
    <w:rsid w:val="00D42E2A"/>
    <w:rsid w:val="00D4321B"/>
    <w:rsid w:val="00D43920"/>
    <w:rsid w:val="00D43A8A"/>
    <w:rsid w:val="00D43D74"/>
    <w:rsid w:val="00D440E8"/>
    <w:rsid w:val="00D44F16"/>
    <w:rsid w:val="00D45418"/>
    <w:rsid w:val="00D471E0"/>
    <w:rsid w:val="00D47B4C"/>
    <w:rsid w:val="00D51B10"/>
    <w:rsid w:val="00D540C1"/>
    <w:rsid w:val="00D54DFE"/>
    <w:rsid w:val="00D567EF"/>
    <w:rsid w:val="00D56929"/>
    <w:rsid w:val="00D56C3D"/>
    <w:rsid w:val="00D56FE1"/>
    <w:rsid w:val="00D5721C"/>
    <w:rsid w:val="00D60821"/>
    <w:rsid w:val="00D60A46"/>
    <w:rsid w:val="00D61A60"/>
    <w:rsid w:val="00D622EF"/>
    <w:rsid w:val="00D63600"/>
    <w:rsid w:val="00D63A44"/>
    <w:rsid w:val="00D63EC9"/>
    <w:rsid w:val="00D64351"/>
    <w:rsid w:val="00D6555D"/>
    <w:rsid w:val="00D656C8"/>
    <w:rsid w:val="00D660DC"/>
    <w:rsid w:val="00D6618A"/>
    <w:rsid w:val="00D67E41"/>
    <w:rsid w:val="00D67FCC"/>
    <w:rsid w:val="00D7055D"/>
    <w:rsid w:val="00D70A3D"/>
    <w:rsid w:val="00D7143E"/>
    <w:rsid w:val="00D75387"/>
    <w:rsid w:val="00D753A2"/>
    <w:rsid w:val="00D75A79"/>
    <w:rsid w:val="00D769A3"/>
    <w:rsid w:val="00D76CE5"/>
    <w:rsid w:val="00D77733"/>
    <w:rsid w:val="00D77FC5"/>
    <w:rsid w:val="00D804D9"/>
    <w:rsid w:val="00D82015"/>
    <w:rsid w:val="00D82F8E"/>
    <w:rsid w:val="00D8464D"/>
    <w:rsid w:val="00D846F8"/>
    <w:rsid w:val="00D84E5E"/>
    <w:rsid w:val="00D852C7"/>
    <w:rsid w:val="00D8670D"/>
    <w:rsid w:val="00D86BA1"/>
    <w:rsid w:val="00D86C2C"/>
    <w:rsid w:val="00D87556"/>
    <w:rsid w:val="00D90540"/>
    <w:rsid w:val="00D90A1E"/>
    <w:rsid w:val="00D914AB"/>
    <w:rsid w:val="00D917C3"/>
    <w:rsid w:val="00D91EE1"/>
    <w:rsid w:val="00D9252B"/>
    <w:rsid w:val="00D936C4"/>
    <w:rsid w:val="00D9527C"/>
    <w:rsid w:val="00D953FB"/>
    <w:rsid w:val="00D95D21"/>
    <w:rsid w:val="00D9614D"/>
    <w:rsid w:val="00DA07EF"/>
    <w:rsid w:val="00DA17AC"/>
    <w:rsid w:val="00DA17F8"/>
    <w:rsid w:val="00DA2211"/>
    <w:rsid w:val="00DA29A8"/>
    <w:rsid w:val="00DA407B"/>
    <w:rsid w:val="00DA420D"/>
    <w:rsid w:val="00DA5AEB"/>
    <w:rsid w:val="00DA5F5E"/>
    <w:rsid w:val="00DA656F"/>
    <w:rsid w:val="00DA6F65"/>
    <w:rsid w:val="00DA7439"/>
    <w:rsid w:val="00DA7AB8"/>
    <w:rsid w:val="00DB000D"/>
    <w:rsid w:val="00DB00BC"/>
    <w:rsid w:val="00DB185C"/>
    <w:rsid w:val="00DB1D8B"/>
    <w:rsid w:val="00DB3599"/>
    <w:rsid w:val="00DB384D"/>
    <w:rsid w:val="00DB4A87"/>
    <w:rsid w:val="00DB51EF"/>
    <w:rsid w:val="00DB60FC"/>
    <w:rsid w:val="00DB65D8"/>
    <w:rsid w:val="00DB7701"/>
    <w:rsid w:val="00DB7A18"/>
    <w:rsid w:val="00DC04EA"/>
    <w:rsid w:val="00DC12F9"/>
    <w:rsid w:val="00DC2052"/>
    <w:rsid w:val="00DC3C22"/>
    <w:rsid w:val="00DC4F36"/>
    <w:rsid w:val="00DC5446"/>
    <w:rsid w:val="00DC7FFE"/>
    <w:rsid w:val="00DD04DC"/>
    <w:rsid w:val="00DD0EA8"/>
    <w:rsid w:val="00DD16D0"/>
    <w:rsid w:val="00DD2BF8"/>
    <w:rsid w:val="00DD345D"/>
    <w:rsid w:val="00DD40DB"/>
    <w:rsid w:val="00DD64F6"/>
    <w:rsid w:val="00DD6728"/>
    <w:rsid w:val="00DD6C7D"/>
    <w:rsid w:val="00DD6DAD"/>
    <w:rsid w:val="00DD71CD"/>
    <w:rsid w:val="00DD71D5"/>
    <w:rsid w:val="00DD721D"/>
    <w:rsid w:val="00DD748D"/>
    <w:rsid w:val="00DE0137"/>
    <w:rsid w:val="00DE1B5D"/>
    <w:rsid w:val="00DE24B9"/>
    <w:rsid w:val="00DE2C65"/>
    <w:rsid w:val="00DE3CE1"/>
    <w:rsid w:val="00DE3E46"/>
    <w:rsid w:val="00DE5811"/>
    <w:rsid w:val="00DE5904"/>
    <w:rsid w:val="00DF2C44"/>
    <w:rsid w:val="00DF32F2"/>
    <w:rsid w:val="00DF3364"/>
    <w:rsid w:val="00DF35BA"/>
    <w:rsid w:val="00DF4036"/>
    <w:rsid w:val="00DF44D2"/>
    <w:rsid w:val="00DF6760"/>
    <w:rsid w:val="00DF7309"/>
    <w:rsid w:val="00E00F9A"/>
    <w:rsid w:val="00E014EA"/>
    <w:rsid w:val="00E017CC"/>
    <w:rsid w:val="00E02676"/>
    <w:rsid w:val="00E05CFE"/>
    <w:rsid w:val="00E07534"/>
    <w:rsid w:val="00E079FD"/>
    <w:rsid w:val="00E134CD"/>
    <w:rsid w:val="00E13538"/>
    <w:rsid w:val="00E145B0"/>
    <w:rsid w:val="00E14618"/>
    <w:rsid w:val="00E1488D"/>
    <w:rsid w:val="00E15BCA"/>
    <w:rsid w:val="00E15C73"/>
    <w:rsid w:val="00E15F96"/>
    <w:rsid w:val="00E175D9"/>
    <w:rsid w:val="00E2175A"/>
    <w:rsid w:val="00E225B0"/>
    <w:rsid w:val="00E22CCD"/>
    <w:rsid w:val="00E22ECF"/>
    <w:rsid w:val="00E24760"/>
    <w:rsid w:val="00E24A08"/>
    <w:rsid w:val="00E2596B"/>
    <w:rsid w:val="00E26938"/>
    <w:rsid w:val="00E27F32"/>
    <w:rsid w:val="00E30257"/>
    <w:rsid w:val="00E30870"/>
    <w:rsid w:val="00E30987"/>
    <w:rsid w:val="00E31800"/>
    <w:rsid w:val="00E322DB"/>
    <w:rsid w:val="00E33539"/>
    <w:rsid w:val="00E33B63"/>
    <w:rsid w:val="00E34CAA"/>
    <w:rsid w:val="00E363DA"/>
    <w:rsid w:val="00E36631"/>
    <w:rsid w:val="00E36B12"/>
    <w:rsid w:val="00E36CAF"/>
    <w:rsid w:val="00E40F4A"/>
    <w:rsid w:val="00E416EC"/>
    <w:rsid w:val="00E424C0"/>
    <w:rsid w:val="00E42778"/>
    <w:rsid w:val="00E428D2"/>
    <w:rsid w:val="00E4291E"/>
    <w:rsid w:val="00E42BD1"/>
    <w:rsid w:val="00E456BA"/>
    <w:rsid w:val="00E4578D"/>
    <w:rsid w:val="00E461E7"/>
    <w:rsid w:val="00E46557"/>
    <w:rsid w:val="00E46EE8"/>
    <w:rsid w:val="00E47CFB"/>
    <w:rsid w:val="00E47E9E"/>
    <w:rsid w:val="00E500A5"/>
    <w:rsid w:val="00E5019A"/>
    <w:rsid w:val="00E504A3"/>
    <w:rsid w:val="00E50546"/>
    <w:rsid w:val="00E5208E"/>
    <w:rsid w:val="00E52F0A"/>
    <w:rsid w:val="00E5383B"/>
    <w:rsid w:val="00E549FC"/>
    <w:rsid w:val="00E556E6"/>
    <w:rsid w:val="00E56E15"/>
    <w:rsid w:val="00E57C15"/>
    <w:rsid w:val="00E57CD5"/>
    <w:rsid w:val="00E57DD5"/>
    <w:rsid w:val="00E600D1"/>
    <w:rsid w:val="00E61A54"/>
    <w:rsid w:val="00E621C5"/>
    <w:rsid w:val="00E62701"/>
    <w:rsid w:val="00E63EE6"/>
    <w:rsid w:val="00E65C0C"/>
    <w:rsid w:val="00E66946"/>
    <w:rsid w:val="00E66E07"/>
    <w:rsid w:val="00E67DD6"/>
    <w:rsid w:val="00E70FF4"/>
    <w:rsid w:val="00E71B66"/>
    <w:rsid w:val="00E7287D"/>
    <w:rsid w:val="00E72AC1"/>
    <w:rsid w:val="00E72E37"/>
    <w:rsid w:val="00E7320B"/>
    <w:rsid w:val="00E73B72"/>
    <w:rsid w:val="00E7578E"/>
    <w:rsid w:val="00E76071"/>
    <w:rsid w:val="00E76AB9"/>
    <w:rsid w:val="00E77563"/>
    <w:rsid w:val="00E777EC"/>
    <w:rsid w:val="00E80172"/>
    <w:rsid w:val="00E807E8"/>
    <w:rsid w:val="00E8143A"/>
    <w:rsid w:val="00E81746"/>
    <w:rsid w:val="00E837E2"/>
    <w:rsid w:val="00E83D95"/>
    <w:rsid w:val="00E845BC"/>
    <w:rsid w:val="00E84B3E"/>
    <w:rsid w:val="00E84C51"/>
    <w:rsid w:val="00E86356"/>
    <w:rsid w:val="00E86446"/>
    <w:rsid w:val="00E86AFA"/>
    <w:rsid w:val="00E90342"/>
    <w:rsid w:val="00E90C46"/>
    <w:rsid w:val="00E91037"/>
    <w:rsid w:val="00E9228F"/>
    <w:rsid w:val="00E9291D"/>
    <w:rsid w:val="00E92DC3"/>
    <w:rsid w:val="00E933CF"/>
    <w:rsid w:val="00E94DCB"/>
    <w:rsid w:val="00E95464"/>
    <w:rsid w:val="00E96D0D"/>
    <w:rsid w:val="00E96F91"/>
    <w:rsid w:val="00EA1560"/>
    <w:rsid w:val="00EA1B4E"/>
    <w:rsid w:val="00EA1FF7"/>
    <w:rsid w:val="00EA2EB3"/>
    <w:rsid w:val="00EA392A"/>
    <w:rsid w:val="00EA48B8"/>
    <w:rsid w:val="00EA4ABD"/>
    <w:rsid w:val="00EA4E47"/>
    <w:rsid w:val="00EA5067"/>
    <w:rsid w:val="00EA55AD"/>
    <w:rsid w:val="00EA6B12"/>
    <w:rsid w:val="00EA7863"/>
    <w:rsid w:val="00EB132A"/>
    <w:rsid w:val="00EB181A"/>
    <w:rsid w:val="00EB1B22"/>
    <w:rsid w:val="00EB1DEB"/>
    <w:rsid w:val="00EB40F0"/>
    <w:rsid w:val="00EB45ED"/>
    <w:rsid w:val="00EB5E00"/>
    <w:rsid w:val="00EB5E3C"/>
    <w:rsid w:val="00EB5E69"/>
    <w:rsid w:val="00EC013F"/>
    <w:rsid w:val="00EC08F7"/>
    <w:rsid w:val="00EC2F7D"/>
    <w:rsid w:val="00EC3FFF"/>
    <w:rsid w:val="00EC4241"/>
    <w:rsid w:val="00EC453A"/>
    <w:rsid w:val="00EC4F66"/>
    <w:rsid w:val="00EC5B14"/>
    <w:rsid w:val="00EC68D9"/>
    <w:rsid w:val="00EC6B29"/>
    <w:rsid w:val="00EC7421"/>
    <w:rsid w:val="00EC7910"/>
    <w:rsid w:val="00ED3FDC"/>
    <w:rsid w:val="00ED57F1"/>
    <w:rsid w:val="00ED5A15"/>
    <w:rsid w:val="00ED5FF7"/>
    <w:rsid w:val="00ED6EE8"/>
    <w:rsid w:val="00ED7B80"/>
    <w:rsid w:val="00EE1259"/>
    <w:rsid w:val="00EE1F5C"/>
    <w:rsid w:val="00EE2AC6"/>
    <w:rsid w:val="00EE3308"/>
    <w:rsid w:val="00EE3F54"/>
    <w:rsid w:val="00EE4308"/>
    <w:rsid w:val="00EE5DC2"/>
    <w:rsid w:val="00EE6DDA"/>
    <w:rsid w:val="00EF03FF"/>
    <w:rsid w:val="00EF0EE1"/>
    <w:rsid w:val="00EF1F07"/>
    <w:rsid w:val="00EF2AB8"/>
    <w:rsid w:val="00EF4A57"/>
    <w:rsid w:val="00EF4F04"/>
    <w:rsid w:val="00EF655C"/>
    <w:rsid w:val="00EF68CE"/>
    <w:rsid w:val="00EF6A11"/>
    <w:rsid w:val="00EF7DDD"/>
    <w:rsid w:val="00EF7EE7"/>
    <w:rsid w:val="00F00963"/>
    <w:rsid w:val="00F0184C"/>
    <w:rsid w:val="00F0282E"/>
    <w:rsid w:val="00F03063"/>
    <w:rsid w:val="00F03915"/>
    <w:rsid w:val="00F05100"/>
    <w:rsid w:val="00F06F9A"/>
    <w:rsid w:val="00F07731"/>
    <w:rsid w:val="00F1051C"/>
    <w:rsid w:val="00F116E5"/>
    <w:rsid w:val="00F12419"/>
    <w:rsid w:val="00F125E0"/>
    <w:rsid w:val="00F1314D"/>
    <w:rsid w:val="00F16A76"/>
    <w:rsid w:val="00F1707A"/>
    <w:rsid w:val="00F1768C"/>
    <w:rsid w:val="00F17DB0"/>
    <w:rsid w:val="00F2124A"/>
    <w:rsid w:val="00F21AF3"/>
    <w:rsid w:val="00F22630"/>
    <w:rsid w:val="00F244BF"/>
    <w:rsid w:val="00F245E7"/>
    <w:rsid w:val="00F2470D"/>
    <w:rsid w:val="00F2554F"/>
    <w:rsid w:val="00F25B9E"/>
    <w:rsid w:val="00F2633A"/>
    <w:rsid w:val="00F27A70"/>
    <w:rsid w:val="00F31F4C"/>
    <w:rsid w:val="00F320FD"/>
    <w:rsid w:val="00F32A33"/>
    <w:rsid w:val="00F33F7B"/>
    <w:rsid w:val="00F3505A"/>
    <w:rsid w:val="00F3528B"/>
    <w:rsid w:val="00F369F5"/>
    <w:rsid w:val="00F37CD2"/>
    <w:rsid w:val="00F37D41"/>
    <w:rsid w:val="00F4064B"/>
    <w:rsid w:val="00F40699"/>
    <w:rsid w:val="00F40C9B"/>
    <w:rsid w:val="00F432F2"/>
    <w:rsid w:val="00F43C28"/>
    <w:rsid w:val="00F43DB0"/>
    <w:rsid w:val="00F448AC"/>
    <w:rsid w:val="00F45D19"/>
    <w:rsid w:val="00F470AF"/>
    <w:rsid w:val="00F476ED"/>
    <w:rsid w:val="00F500AD"/>
    <w:rsid w:val="00F5159C"/>
    <w:rsid w:val="00F526FE"/>
    <w:rsid w:val="00F53989"/>
    <w:rsid w:val="00F53DAF"/>
    <w:rsid w:val="00F553F6"/>
    <w:rsid w:val="00F567C7"/>
    <w:rsid w:val="00F5767A"/>
    <w:rsid w:val="00F60D89"/>
    <w:rsid w:val="00F622D3"/>
    <w:rsid w:val="00F64274"/>
    <w:rsid w:val="00F648EF"/>
    <w:rsid w:val="00F658BB"/>
    <w:rsid w:val="00F667C0"/>
    <w:rsid w:val="00F70C32"/>
    <w:rsid w:val="00F71C2D"/>
    <w:rsid w:val="00F72524"/>
    <w:rsid w:val="00F73C16"/>
    <w:rsid w:val="00F74C0D"/>
    <w:rsid w:val="00F755A3"/>
    <w:rsid w:val="00F76DD1"/>
    <w:rsid w:val="00F7736B"/>
    <w:rsid w:val="00F773E8"/>
    <w:rsid w:val="00F779E2"/>
    <w:rsid w:val="00F80D3F"/>
    <w:rsid w:val="00F81A11"/>
    <w:rsid w:val="00F821E9"/>
    <w:rsid w:val="00F8231B"/>
    <w:rsid w:val="00F8263C"/>
    <w:rsid w:val="00F828BE"/>
    <w:rsid w:val="00F82AB6"/>
    <w:rsid w:val="00F8381F"/>
    <w:rsid w:val="00F83903"/>
    <w:rsid w:val="00F83EC1"/>
    <w:rsid w:val="00F84153"/>
    <w:rsid w:val="00F86857"/>
    <w:rsid w:val="00F86C54"/>
    <w:rsid w:val="00F8710E"/>
    <w:rsid w:val="00F8727A"/>
    <w:rsid w:val="00F87719"/>
    <w:rsid w:val="00F90DC7"/>
    <w:rsid w:val="00F913E2"/>
    <w:rsid w:val="00F92BC7"/>
    <w:rsid w:val="00F92EA5"/>
    <w:rsid w:val="00F92FF1"/>
    <w:rsid w:val="00F9327A"/>
    <w:rsid w:val="00F93520"/>
    <w:rsid w:val="00F93EA8"/>
    <w:rsid w:val="00F96C67"/>
    <w:rsid w:val="00F96FD1"/>
    <w:rsid w:val="00FA0260"/>
    <w:rsid w:val="00FA114C"/>
    <w:rsid w:val="00FA210C"/>
    <w:rsid w:val="00FA3BBE"/>
    <w:rsid w:val="00FA3DBA"/>
    <w:rsid w:val="00FA3F23"/>
    <w:rsid w:val="00FA65BC"/>
    <w:rsid w:val="00FA7A45"/>
    <w:rsid w:val="00FA7AD6"/>
    <w:rsid w:val="00FB07B7"/>
    <w:rsid w:val="00FB1836"/>
    <w:rsid w:val="00FB2227"/>
    <w:rsid w:val="00FB2B77"/>
    <w:rsid w:val="00FB3367"/>
    <w:rsid w:val="00FB3A75"/>
    <w:rsid w:val="00FB4BF5"/>
    <w:rsid w:val="00FB6EE3"/>
    <w:rsid w:val="00FB7C15"/>
    <w:rsid w:val="00FC0308"/>
    <w:rsid w:val="00FC0AC1"/>
    <w:rsid w:val="00FC1BF8"/>
    <w:rsid w:val="00FC2237"/>
    <w:rsid w:val="00FC2F10"/>
    <w:rsid w:val="00FC351D"/>
    <w:rsid w:val="00FC36F7"/>
    <w:rsid w:val="00FC3857"/>
    <w:rsid w:val="00FC58CD"/>
    <w:rsid w:val="00FC5D06"/>
    <w:rsid w:val="00FC5E73"/>
    <w:rsid w:val="00FC6DE0"/>
    <w:rsid w:val="00FC7073"/>
    <w:rsid w:val="00FC7218"/>
    <w:rsid w:val="00FC7A8B"/>
    <w:rsid w:val="00FD0140"/>
    <w:rsid w:val="00FD0733"/>
    <w:rsid w:val="00FD08A7"/>
    <w:rsid w:val="00FD0B45"/>
    <w:rsid w:val="00FD257A"/>
    <w:rsid w:val="00FD38AF"/>
    <w:rsid w:val="00FD3CA8"/>
    <w:rsid w:val="00FD4A2F"/>
    <w:rsid w:val="00FD5EAC"/>
    <w:rsid w:val="00FD6448"/>
    <w:rsid w:val="00FD6835"/>
    <w:rsid w:val="00FD7D0D"/>
    <w:rsid w:val="00FD7F9E"/>
    <w:rsid w:val="00FE0887"/>
    <w:rsid w:val="00FE0BC9"/>
    <w:rsid w:val="00FE1252"/>
    <w:rsid w:val="00FE24F9"/>
    <w:rsid w:val="00FE4B64"/>
    <w:rsid w:val="00FE5402"/>
    <w:rsid w:val="00FE550A"/>
    <w:rsid w:val="00FE572A"/>
    <w:rsid w:val="00FE5908"/>
    <w:rsid w:val="00FE72EF"/>
    <w:rsid w:val="00FF044B"/>
    <w:rsid w:val="00FF0C28"/>
    <w:rsid w:val="00FF2479"/>
    <w:rsid w:val="00FF32E6"/>
    <w:rsid w:val="00FF3E9A"/>
    <w:rsid w:val="00FF400A"/>
    <w:rsid w:val="00FF44D2"/>
    <w:rsid w:val="00FF5BEF"/>
    <w:rsid w:val="00FF69BB"/>
    <w:rsid w:val="00FF6D24"/>
    <w:rsid w:val="00FF729E"/>
    <w:rsid w:val="014D2291"/>
    <w:rsid w:val="01B9DFCA"/>
    <w:rsid w:val="020F6501"/>
    <w:rsid w:val="021D04E2"/>
    <w:rsid w:val="02BFF6EE"/>
    <w:rsid w:val="02C51183"/>
    <w:rsid w:val="02CB7774"/>
    <w:rsid w:val="030E3ED2"/>
    <w:rsid w:val="03B94DD7"/>
    <w:rsid w:val="03F9AA64"/>
    <w:rsid w:val="044F1132"/>
    <w:rsid w:val="04DA7FA1"/>
    <w:rsid w:val="0569948B"/>
    <w:rsid w:val="05E8DDDE"/>
    <w:rsid w:val="05F07A36"/>
    <w:rsid w:val="0619BF40"/>
    <w:rsid w:val="0653CCA8"/>
    <w:rsid w:val="0679DB91"/>
    <w:rsid w:val="06801D51"/>
    <w:rsid w:val="06FAAFAA"/>
    <w:rsid w:val="0711AE55"/>
    <w:rsid w:val="074FD009"/>
    <w:rsid w:val="076DC24C"/>
    <w:rsid w:val="07836965"/>
    <w:rsid w:val="078EC648"/>
    <w:rsid w:val="083BB280"/>
    <w:rsid w:val="085B7964"/>
    <w:rsid w:val="08E3E659"/>
    <w:rsid w:val="093547C4"/>
    <w:rsid w:val="09AF243D"/>
    <w:rsid w:val="0A12B197"/>
    <w:rsid w:val="0A6C8C02"/>
    <w:rsid w:val="0A85461B"/>
    <w:rsid w:val="0AF7482E"/>
    <w:rsid w:val="0B41D79D"/>
    <w:rsid w:val="0B435A2D"/>
    <w:rsid w:val="0B7B9F10"/>
    <w:rsid w:val="0BE2EF72"/>
    <w:rsid w:val="0C4AB89F"/>
    <w:rsid w:val="0C960CB4"/>
    <w:rsid w:val="0CC34FE2"/>
    <w:rsid w:val="0CC3A88A"/>
    <w:rsid w:val="0CD8B3A2"/>
    <w:rsid w:val="0CE0BB33"/>
    <w:rsid w:val="0CFF9F6E"/>
    <w:rsid w:val="0D1E98FA"/>
    <w:rsid w:val="0D6270F7"/>
    <w:rsid w:val="0D77E13A"/>
    <w:rsid w:val="0D7F1D16"/>
    <w:rsid w:val="0DE004D4"/>
    <w:rsid w:val="0E12D8B2"/>
    <w:rsid w:val="0E343DEC"/>
    <w:rsid w:val="0E359B2F"/>
    <w:rsid w:val="0E3BBCDC"/>
    <w:rsid w:val="0E431C42"/>
    <w:rsid w:val="0E682AAC"/>
    <w:rsid w:val="0EB01687"/>
    <w:rsid w:val="0EFBD382"/>
    <w:rsid w:val="0F1B53BF"/>
    <w:rsid w:val="0F45A82B"/>
    <w:rsid w:val="0FAC6688"/>
    <w:rsid w:val="10A7AEE0"/>
    <w:rsid w:val="11990266"/>
    <w:rsid w:val="11C1086A"/>
    <w:rsid w:val="12211A6E"/>
    <w:rsid w:val="123284F6"/>
    <w:rsid w:val="1236A0CF"/>
    <w:rsid w:val="12740EE5"/>
    <w:rsid w:val="127567D7"/>
    <w:rsid w:val="12C2AEA0"/>
    <w:rsid w:val="12DD7415"/>
    <w:rsid w:val="12E22F16"/>
    <w:rsid w:val="131CDEC3"/>
    <w:rsid w:val="13D7DD76"/>
    <w:rsid w:val="13FC15F7"/>
    <w:rsid w:val="1423ABC0"/>
    <w:rsid w:val="146FE34C"/>
    <w:rsid w:val="14CDDB43"/>
    <w:rsid w:val="1515DCC4"/>
    <w:rsid w:val="1689C7A1"/>
    <w:rsid w:val="16CC338C"/>
    <w:rsid w:val="17732AB7"/>
    <w:rsid w:val="17B26C91"/>
    <w:rsid w:val="17DFA100"/>
    <w:rsid w:val="18A1471F"/>
    <w:rsid w:val="18E35AF6"/>
    <w:rsid w:val="1936F465"/>
    <w:rsid w:val="19B0720A"/>
    <w:rsid w:val="19F36A6A"/>
    <w:rsid w:val="1A1E15AB"/>
    <w:rsid w:val="1A5AFD7B"/>
    <w:rsid w:val="1A8A2BA6"/>
    <w:rsid w:val="1B2D9953"/>
    <w:rsid w:val="1B3A6CC8"/>
    <w:rsid w:val="1B452021"/>
    <w:rsid w:val="1BBD423A"/>
    <w:rsid w:val="1C13A39F"/>
    <w:rsid w:val="1C8F7ED6"/>
    <w:rsid w:val="1CEDE6C4"/>
    <w:rsid w:val="1D05E71F"/>
    <w:rsid w:val="1D79E951"/>
    <w:rsid w:val="1D9B0466"/>
    <w:rsid w:val="1DFA27A3"/>
    <w:rsid w:val="1DFF77C1"/>
    <w:rsid w:val="1E58BF05"/>
    <w:rsid w:val="1E6AE9BE"/>
    <w:rsid w:val="1F13A532"/>
    <w:rsid w:val="1F1828CB"/>
    <w:rsid w:val="1F1EDD20"/>
    <w:rsid w:val="1F4B1ABF"/>
    <w:rsid w:val="1F650335"/>
    <w:rsid w:val="1F7280AD"/>
    <w:rsid w:val="1FEB4CDC"/>
    <w:rsid w:val="201F8B08"/>
    <w:rsid w:val="2053BBEA"/>
    <w:rsid w:val="208C3BCC"/>
    <w:rsid w:val="2093C748"/>
    <w:rsid w:val="20DC561D"/>
    <w:rsid w:val="2152FDA4"/>
    <w:rsid w:val="218071D3"/>
    <w:rsid w:val="21995B45"/>
    <w:rsid w:val="21BAD26C"/>
    <w:rsid w:val="21DB3408"/>
    <w:rsid w:val="21E34302"/>
    <w:rsid w:val="21F72735"/>
    <w:rsid w:val="21FF860C"/>
    <w:rsid w:val="226BC8FB"/>
    <w:rsid w:val="231A4E20"/>
    <w:rsid w:val="231C9858"/>
    <w:rsid w:val="23DF93B4"/>
    <w:rsid w:val="24C7ADA7"/>
    <w:rsid w:val="24E552F3"/>
    <w:rsid w:val="24F3EEAB"/>
    <w:rsid w:val="2519A53A"/>
    <w:rsid w:val="254C64CC"/>
    <w:rsid w:val="255D5D11"/>
    <w:rsid w:val="2568513B"/>
    <w:rsid w:val="260DD455"/>
    <w:rsid w:val="2637D2AB"/>
    <w:rsid w:val="268464A7"/>
    <w:rsid w:val="272BB1E7"/>
    <w:rsid w:val="27DBB58D"/>
    <w:rsid w:val="2822C2A3"/>
    <w:rsid w:val="28462FD8"/>
    <w:rsid w:val="285303D7"/>
    <w:rsid w:val="287C1CD4"/>
    <w:rsid w:val="28A81DC2"/>
    <w:rsid w:val="2966A21C"/>
    <w:rsid w:val="29AC6107"/>
    <w:rsid w:val="2A1E3A33"/>
    <w:rsid w:val="2A561B82"/>
    <w:rsid w:val="2B2E5FA0"/>
    <w:rsid w:val="2B731CA4"/>
    <w:rsid w:val="2B866C8C"/>
    <w:rsid w:val="2B87A6D0"/>
    <w:rsid w:val="2BC3068D"/>
    <w:rsid w:val="2C17E05C"/>
    <w:rsid w:val="2C38E0CD"/>
    <w:rsid w:val="2CF9F3F4"/>
    <w:rsid w:val="2D2A911A"/>
    <w:rsid w:val="2D46BEBC"/>
    <w:rsid w:val="2E665AE5"/>
    <w:rsid w:val="2E8382D7"/>
    <w:rsid w:val="2E94B59B"/>
    <w:rsid w:val="2EBA1DE0"/>
    <w:rsid w:val="2F24B2B9"/>
    <w:rsid w:val="2F2A849E"/>
    <w:rsid w:val="2F42EB59"/>
    <w:rsid w:val="2F53BA40"/>
    <w:rsid w:val="2F8DE251"/>
    <w:rsid w:val="2F949C0F"/>
    <w:rsid w:val="2FC83CFA"/>
    <w:rsid w:val="3030D82D"/>
    <w:rsid w:val="305FE2D4"/>
    <w:rsid w:val="30831328"/>
    <w:rsid w:val="308F718B"/>
    <w:rsid w:val="3134D40F"/>
    <w:rsid w:val="3139C9F4"/>
    <w:rsid w:val="3184A8DE"/>
    <w:rsid w:val="31C30AD0"/>
    <w:rsid w:val="31DBCD6C"/>
    <w:rsid w:val="31E69953"/>
    <w:rsid w:val="322D893E"/>
    <w:rsid w:val="32C19ABC"/>
    <w:rsid w:val="332CF0E4"/>
    <w:rsid w:val="3401C910"/>
    <w:rsid w:val="34C26E52"/>
    <w:rsid w:val="34DA38D9"/>
    <w:rsid w:val="34DA9EE3"/>
    <w:rsid w:val="350828D1"/>
    <w:rsid w:val="35430DF0"/>
    <w:rsid w:val="36824488"/>
    <w:rsid w:val="36EF9FEF"/>
    <w:rsid w:val="37323E3D"/>
    <w:rsid w:val="378CEF08"/>
    <w:rsid w:val="37C9FE3D"/>
    <w:rsid w:val="37FCD0FD"/>
    <w:rsid w:val="3814D652"/>
    <w:rsid w:val="38460269"/>
    <w:rsid w:val="38552581"/>
    <w:rsid w:val="389E0B49"/>
    <w:rsid w:val="38A2E415"/>
    <w:rsid w:val="39010CA0"/>
    <w:rsid w:val="391FAC73"/>
    <w:rsid w:val="3A0C13BC"/>
    <w:rsid w:val="3AAD3F4F"/>
    <w:rsid w:val="3AC64F71"/>
    <w:rsid w:val="3ADDEA05"/>
    <w:rsid w:val="3AE56DA9"/>
    <w:rsid w:val="3B480D70"/>
    <w:rsid w:val="3B6A3420"/>
    <w:rsid w:val="3BE0B86C"/>
    <w:rsid w:val="3BFC5E8F"/>
    <w:rsid w:val="3BFFBF9C"/>
    <w:rsid w:val="3C2615A3"/>
    <w:rsid w:val="3C2DBC72"/>
    <w:rsid w:val="3C7011EE"/>
    <w:rsid w:val="3C961CC2"/>
    <w:rsid w:val="3CA420B3"/>
    <w:rsid w:val="3CB400BD"/>
    <w:rsid w:val="3CC2FF0E"/>
    <w:rsid w:val="3CF1CF47"/>
    <w:rsid w:val="3D13019F"/>
    <w:rsid w:val="3D5D9E0E"/>
    <w:rsid w:val="3DBEA0BE"/>
    <w:rsid w:val="3DC13962"/>
    <w:rsid w:val="3DE0CA2F"/>
    <w:rsid w:val="3DE420BC"/>
    <w:rsid w:val="3E365B87"/>
    <w:rsid w:val="3E6AE3DE"/>
    <w:rsid w:val="3EB1A2C6"/>
    <w:rsid w:val="3EFD9C8B"/>
    <w:rsid w:val="3F47A484"/>
    <w:rsid w:val="3F5A4FCB"/>
    <w:rsid w:val="3F8048C5"/>
    <w:rsid w:val="3FC56D07"/>
    <w:rsid w:val="3FD226F8"/>
    <w:rsid w:val="40C01E84"/>
    <w:rsid w:val="40F29F15"/>
    <w:rsid w:val="414E48C3"/>
    <w:rsid w:val="41616F6D"/>
    <w:rsid w:val="416D14BF"/>
    <w:rsid w:val="417606C2"/>
    <w:rsid w:val="41B2171C"/>
    <w:rsid w:val="41F29716"/>
    <w:rsid w:val="4263F5B2"/>
    <w:rsid w:val="42CC3906"/>
    <w:rsid w:val="42D34BE9"/>
    <w:rsid w:val="4324F998"/>
    <w:rsid w:val="4363A133"/>
    <w:rsid w:val="43CFEF7A"/>
    <w:rsid w:val="43EB5726"/>
    <w:rsid w:val="43F6D8EF"/>
    <w:rsid w:val="4439A94A"/>
    <w:rsid w:val="44A93740"/>
    <w:rsid w:val="44AD52A9"/>
    <w:rsid w:val="44B35C72"/>
    <w:rsid w:val="45667101"/>
    <w:rsid w:val="456FAAFB"/>
    <w:rsid w:val="45F93970"/>
    <w:rsid w:val="46591865"/>
    <w:rsid w:val="46D4DF78"/>
    <w:rsid w:val="4725DB0B"/>
    <w:rsid w:val="4798FC30"/>
    <w:rsid w:val="47F73FB2"/>
    <w:rsid w:val="47FC2377"/>
    <w:rsid w:val="4828DB07"/>
    <w:rsid w:val="4832FCC0"/>
    <w:rsid w:val="48A4D9AC"/>
    <w:rsid w:val="48AA0D12"/>
    <w:rsid w:val="49BCF10D"/>
    <w:rsid w:val="4A09FB60"/>
    <w:rsid w:val="4A5EC21F"/>
    <w:rsid w:val="4A6C8B8F"/>
    <w:rsid w:val="4AAB9BED"/>
    <w:rsid w:val="4AAC4D7D"/>
    <w:rsid w:val="4B3E7978"/>
    <w:rsid w:val="4B632819"/>
    <w:rsid w:val="4BB2FECC"/>
    <w:rsid w:val="4C19FA4D"/>
    <w:rsid w:val="4D3A7840"/>
    <w:rsid w:val="4D5ACD98"/>
    <w:rsid w:val="4D60CB48"/>
    <w:rsid w:val="4D984E5F"/>
    <w:rsid w:val="4DF01BAD"/>
    <w:rsid w:val="4E232621"/>
    <w:rsid w:val="4E27250E"/>
    <w:rsid w:val="4E532B76"/>
    <w:rsid w:val="4E7A1841"/>
    <w:rsid w:val="4EB33942"/>
    <w:rsid w:val="4EBC6179"/>
    <w:rsid w:val="4EC6E455"/>
    <w:rsid w:val="4EFCD0F4"/>
    <w:rsid w:val="4FA0ED5E"/>
    <w:rsid w:val="4FF70CEF"/>
    <w:rsid w:val="5075644D"/>
    <w:rsid w:val="50990BF4"/>
    <w:rsid w:val="50C65A22"/>
    <w:rsid w:val="51B55D1B"/>
    <w:rsid w:val="51E751B4"/>
    <w:rsid w:val="51F1DCBE"/>
    <w:rsid w:val="51F1F763"/>
    <w:rsid w:val="5264F0BD"/>
    <w:rsid w:val="5393D20C"/>
    <w:rsid w:val="541106CD"/>
    <w:rsid w:val="54294D5E"/>
    <w:rsid w:val="5431CDEA"/>
    <w:rsid w:val="545B371C"/>
    <w:rsid w:val="54C4B444"/>
    <w:rsid w:val="55803B2E"/>
    <w:rsid w:val="55862461"/>
    <w:rsid w:val="55DB0A89"/>
    <w:rsid w:val="56137F91"/>
    <w:rsid w:val="56B7A5D3"/>
    <w:rsid w:val="56D70B0F"/>
    <w:rsid w:val="56F71662"/>
    <w:rsid w:val="57123B30"/>
    <w:rsid w:val="575209CB"/>
    <w:rsid w:val="57D4780D"/>
    <w:rsid w:val="57FB481B"/>
    <w:rsid w:val="581C6607"/>
    <w:rsid w:val="5827E3EA"/>
    <w:rsid w:val="58C2836F"/>
    <w:rsid w:val="5923629E"/>
    <w:rsid w:val="59424144"/>
    <w:rsid w:val="59502BC9"/>
    <w:rsid w:val="59E37486"/>
    <w:rsid w:val="5A192C78"/>
    <w:rsid w:val="5A217D45"/>
    <w:rsid w:val="5A484C45"/>
    <w:rsid w:val="5AA38830"/>
    <w:rsid w:val="5BF1200B"/>
    <w:rsid w:val="5BF60002"/>
    <w:rsid w:val="5C013E17"/>
    <w:rsid w:val="5C4913FB"/>
    <w:rsid w:val="5C6D441A"/>
    <w:rsid w:val="5C7FB422"/>
    <w:rsid w:val="5C9A61F1"/>
    <w:rsid w:val="5CB797FC"/>
    <w:rsid w:val="5CCBD0D8"/>
    <w:rsid w:val="5D34A571"/>
    <w:rsid w:val="5D9A8D4D"/>
    <w:rsid w:val="5DABB422"/>
    <w:rsid w:val="5DBA6981"/>
    <w:rsid w:val="5DD4EACC"/>
    <w:rsid w:val="5DF29B9A"/>
    <w:rsid w:val="5E1726FA"/>
    <w:rsid w:val="5E1D44F4"/>
    <w:rsid w:val="5E51ACDC"/>
    <w:rsid w:val="5E615C92"/>
    <w:rsid w:val="5E6335D7"/>
    <w:rsid w:val="5F6B7759"/>
    <w:rsid w:val="5F870EF3"/>
    <w:rsid w:val="5FB8A93D"/>
    <w:rsid w:val="5FDE38AA"/>
    <w:rsid w:val="60A9092D"/>
    <w:rsid w:val="61120C11"/>
    <w:rsid w:val="6118169B"/>
    <w:rsid w:val="6138DEF4"/>
    <w:rsid w:val="61C5D1BE"/>
    <w:rsid w:val="61C7D21F"/>
    <w:rsid w:val="62502540"/>
    <w:rsid w:val="62A699E0"/>
    <w:rsid w:val="62A7ECB2"/>
    <w:rsid w:val="62BFD7D5"/>
    <w:rsid w:val="62DEBAAF"/>
    <w:rsid w:val="62E1FB8A"/>
    <w:rsid w:val="6308AEC3"/>
    <w:rsid w:val="6354210B"/>
    <w:rsid w:val="63E5BEC3"/>
    <w:rsid w:val="6433B9BD"/>
    <w:rsid w:val="64A363BC"/>
    <w:rsid w:val="653639E2"/>
    <w:rsid w:val="65923B02"/>
    <w:rsid w:val="666AA05A"/>
    <w:rsid w:val="66739A08"/>
    <w:rsid w:val="67298125"/>
    <w:rsid w:val="67353EC1"/>
    <w:rsid w:val="676D6B29"/>
    <w:rsid w:val="678A9A52"/>
    <w:rsid w:val="67F79723"/>
    <w:rsid w:val="681803AE"/>
    <w:rsid w:val="682DBC42"/>
    <w:rsid w:val="685D4395"/>
    <w:rsid w:val="6883AD02"/>
    <w:rsid w:val="68A20A77"/>
    <w:rsid w:val="68B6336D"/>
    <w:rsid w:val="6998EDD4"/>
    <w:rsid w:val="69D36628"/>
    <w:rsid w:val="69E000E4"/>
    <w:rsid w:val="69EC4D5B"/>
    <w:rsid w:val="6A6B95A1"/>
    <w:rsid w:val="6A72F493"/>
    <w:rsid w:val="6AC07F56"/>
    <w:rsid w:val="6AEB3BEF"/>
    <w:rsid w:val="6B04C228"/>
    <w:rsid w:val="6BCFC786"/>
    <w:rsid w:val="6BE2C378"/>
    <w:rsid w:val="6C67781F"/>
    <w:rsid w:val="6CCDBEDA"/>
    <w:rsid w:val="6D4E382C"/>
    <w:rsid w:val="6D5DC58F"/>
    <w:rsid w:val="6DA6CC5F"/>
    <w:rsid w:val="6DE2F4D0"/>
    <w:rsid w:val="6DF93261"/>
    <w:rsid w:val="6E1614D0"/>
    <w:rsid w:val="6E818356"/>
    <w:rsid w:val="6EADC7E5"/>
    <w:rsid w:val="6EE1DACD"/>
    <w:rsid w:val="6F4FA9F3"/>
    <w:rsid w:val="707C25EE"/>
    <w:rsid w:val="708F455A"/>
    <w:rsid w:val="70C19E56"/>
    <w:rsid w:val="70FD82A1"/>
    <w:rsid w:val="71C69C46"/>
    <w:rsid w:val="72064C9C"/>
    <w:rsid w:val="720EF060"/>
    <w:rsid w:val="72A91371"/>
    <w:rsid w:val="72B11F36"/>
    <w:rsid w:val="7349D0D1"/>
    <w:rsid w:val="739D62D9"/>
    <w:rsid w:val="73D0CCF2"/>
    <w:rsid w:val="73D4B796"/>
    <w:rsid w:val="73F95276"/>
    <w:rsid w:val="7404912D"/>
    <w:rsid w:val="743ADB4B"/>
    <w:rsid w:val="7465AD26"/>
    <w:rsid w:val="7470C3C7"/>
    <w:rsid w:val="74E44E3D"/>
    <w:rsid w:val="74FA8B13"/>
    <w:rsid w:val="750309ED"/>
    <w:rsid w:val="755720EB"/>
    <w:rsid w:val="75590DAA"/>
    <w:rsid w:val="759A167C"/>
    <w:rsid w:val="75C75396"/>
    <w:rsid w:val="768E2C0F"/>
    <w:rsid w:val="76B66BE4"/>
    <w:rsid w:val="76FDE78B"/>
    <w:rsid w:val="7772CEA7"/>
    <w:rsid w:val="7782BA1E"/>
    <w:rsid w:val="778B8AB3"/>
    <w:rsid w:val="77B147A8"/>
    <w:rsid w:val="77BB31A0"/>
    <w:rsid w:val="77EBA809"/>
    <w:rsid w:val="7839D0D5"/>
    <w:rsid w:val="783EA53B"/>
    <w:rsid w:val="78545B49"/>
    <w:rsid w:val="78C2061A"/>
    <w:rsid w:val="78EB1B0F"/>
    <w:rsid w:val="78FC0428"/>
    <w:rsid w:val="7938004B"/>
    <w:rsid w:val="798AA847"/>
    <w:rsid w:val="79E201DC"/>
    <w:rsid w:val="79F7D45A"/>
    <w:rsid w:val="7A2D97C9"/>
    <w:rsid w:val="7A2DBC19"/>
    <w:rsid w:val="7B2C796F"/>
    <w:rsid w:val="7B45E5F9"/>
    <w:rsid w:val="7B93E732"/>
    <w:rsid w:val="7C1BF2AD"/>
    <w:rsid w:val="7CC5440D"/>
    <w:rsid w:val="7CD80955"/>
    <w:rsid w:val="7D317074"/>
    <w:rsid w:val="7D492C88"/>
    <w:rsid w:val="7D931E40"/>
    <w:rsid w:val="7D9A31B5"/>
    <w:rsid w:val="7E784149"/>
    <w:rsid w:val="7E8C4D59"/>
    <w:rsid w:val="7EA00DC9"/>
    <w:rsid w:val="7EA2D24D"/>
    <w:rsid w:val="7EB313C0"/>
    <w:rsid w:val="7F202CF8"/>
    <w:rsid w:val="7FE032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E4FFEC"/>
  <w15:docId w15:val="{843A447C-650B-40A0-8BD9-D74727354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D0E"/>
    <w:pPr>
      <w:spacing w:after="160" w:line="259" w:lineRule="auto"/>
    </w:pPr>
    <w:rPr>
      <w:rFonts w:asciiTheme="minorHAnsi" w:eastAsiaTheme="minorHAnsi" w:hAnsiTheme="minorHAnsi" w:cstheme="minorBidi"/>
      <w:sz w:val="22"/>
      <w:szCs w:val="22"/>
      <w:lang w:eastAsia="en-US"/>
    </w:rPr>
  </w:style>
  <w:style w:type="paragraph" w:styleId="Heading1">
    <w:name w:val="heading 1"/>
    <w:next w:val="Normal"/>
    <w:qFormat/>
    <w:rsid w:val="005E0685"/>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qFormat/>
    <w:rsid w:val="005E0685"/>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qFormat/>
    <w:rsid w:val="005E0685"/>
    <w:pPr>
      <w:keepNext/>
      <w:spacing w:before="240" w:after="120" w:line="300" w:lineRule="atLeast"/>
      <w:outlineLvl w:val="2"/>
    </w:pPr>
    <w:rPr>
      <w:rFonts w:ascii="Arial" w:hAnsi="Arial" w:cs="Arial"/>
      <w:b/>
      <w:bCs/>
      <w:sz w:val="26"/>
      <w:szCs w:val="26"/>
    </w:rPr>
  </w:style>
  <w:style w:type="paragraph" w:styleId="Heading4">
    <w:name w:val="heading 4"/>
    <w:basedOn w:val="Heading3"/>
    <w:link w:val="Heading4Char"/>
    <w:qFormat/>
    <w:rsid w:val="005E0685"/>
    <w:pPr>
      <w:outlineLvl w:val="3"/>
    </w:pPr>
    <w:rPr>
      <w:sz w:val="24"/>
      <w:szCs w:val="24"/>
    </w:rPr>
  </w:style>
  <w:style w:type="paragraph" w:styleId="Heading5">
    <w:name w:val="heading 5"/>
    <w:basedOn w:val="Normal"/>
    <w:qFormat/>
    <w:rsid w:val="005E0685"/>
    <w:pPr>
      <w:spacing w:before="240"/>
      <w:outlineLvl w:val="4"/>
    </w:pPr>
    <w:rPr>
      <w:b/>
    </w:rPr>
  </w:style>
  <w:style w:type="paragraph" w:styleId="Heading6">
    <w:name w:val="heading 6"/>
    <w:basedOn w:val="Heading5"/>
    <w:next w:val="Normal"/>
    <w:qFormat/>
    <w:rsid w:val="005E0685"/>
    <w:pPr>
      <w:outlineLvl w:val="5"/>
    </w:pPr>
  </w:style>
  <w:style w:type="paragraph" w:styleId="Heading7">
    <w:name w:val="heading 7"/>
    <w:basedOn w:val="Heading6"/>
    <w:next w:val="Normal"/>
    <w:qFormat/>
    <w:rsid w:val="005E0685"/>
    <w:pPr>
      <w:outlineLvl w:val="6"/>
    </w:pPr>
  </w:style>
  <w:style w:type="paragraph" w:styleId="Heading8">
    <w:name w:val="heading 8"/>
    <w:basedOn w:val="Heading7"/>
    <w:next w:val="Normal"/>
    <w:qFormat/>
    <w:rsid w:val="005E0685"/>
    <w:pPr>
      <w:outlineLvl w:val="7"/>
    </w:pPr>
  </w:style>
  <w:style w:type="paragraph" w:styleId="Heading9">
    <w:name w:val="heading 9"/>
    <w:basedOn w:val="Heading8"/>
    <w:next w:val="Normal"/>
    <w:qFormat/>
    <w:rsid w:val="005E0685"/>
    <w:pPr>
      <w:outlineLvl w:val="8"/>
    </w:pPr>
  </w:style>
  <w:style w:type="character" w:default="1" w:styleId="DefaultParagraphFont">
    <w:name w:val="Default Paragraph Font"/>
    <w:uiPriority w:val="1"/>
    <w:semiHidden/>
    <w:unhideWhenUsed/>
    <w:rsid w:val="00445D0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45D0E"/>
  </w:style>
  <w:style w:type="paragraph" w:customStyle="1" w:styleId="VLApicture">
    <w:name w:val="VLA picture"/>
    <w:next w:val="Normal"/>
    <w:rsid w:val="005E0685"/>
    <w:pPr>
      <w:spacing w:after="120" w:line="300" w:lineRule="atLeast"/>
    </w:pPr>
    <w:rPr>
      <w:rFonts w:ascii="Arial" w:hAnsi="Arial"/>
      <w:sz w:val="22"/>
      <w:szCs w:val="24"/>
      <w:lang w:eastAsia="en-US"/>
    </w:rPr>
  </w:style>
  <w:style w:type="paragraph" w:styleId="ListBullet">
    <w:name w:val="List Bullet"/>
    <w:rsid w:val="005E0685"/>
    <w:pPr>
      <w:numPr>
        <w:numId w:val="18"/>
      </w:numPr>
      <w:spacing w:after="120" w:line="300" w:lineRule="atLeast"/>
    </w:pPr>
    <w:rPr>
      <w:rFonts w:ascii="Arial" w:hAnsi="Arial"/>
      <w:sz w:val="22"/>
      <w:szCs w:val="24"/>
      <w:lang w:eastAsia="en-US"/>
    </w:rPr>
  </w:style>
  <w:style w:type="paragraph" w:styleId="ListBullet2">
    <w:name w:val="List Bullet 2"/>
    <w:rsid w:val="005E0685"/>
    <w:pPr>
      <w:numPr>
        <w:ilvl w:val="1"/>
        <w:numId w:val="17"/>
      </w:numPr>
      <w:spacing w:after="120" w:line="300" w:lineRule="atLeast"/>
    </w:pPr>
    <w:rPr>
      <w:rFonts w:ascii="Arial" w:hAnsi="Arial"/>
      <w:sz w:val="22"/>
      <w:szCs w:val="24"/>
      <w:lang w:eastAsia="en-US"/>
    </w:rPr>
  </w:style>
  <w:style w:type="paragraph" w:styleId="ListBullet3">
    <w:name w:val="List Bullet 3"/>
    <w:rsid w:val="005E0685"/>
    <w:pPr>
      <w:numPr>
        <w:ilvl w:val="2"/>
        <w:numId w:val="17"/>
      </w:numPr>
      <w:spacing w:after="120" w:line="300" w:lineRule="atLeast"/>
    </w:pPr>
    <w:rPr>
      <w:rFonts w:ascii="Arial" w:hAnsi="Arial"/>
      <w:sz w:val="22"/>
      <w:szCs w:val="24"/>
      <w:lang w:eastAsia="en-US"/>
    </w:rPr>
  </w:style>
  <w:style w:type="paragraph" w:customStyle="1" w:styleId="VLA1">
    <w:name w:val="VLA 1."/>
    <w:aliases w:val="2.,3."/>
    <w:uiPriority w:val="99"/>
    <w:rsid w:val="005E0685"/>
    <w:pPr>
      <w:numPr>
        <w:numId w:val="16"/>
      </w:numPr>
      <w:spacing w:after="120" w:line="300" w:lineRule="atLeast"/>
    </w:pPr>
    <w:rPr>
      <w:rFonts w:ascii="Arial" w:hAnsi="Arial"/>
      <w:sz w:val="22"/>
      <w:szCs w:val="24"/>
      <w:lang w:eastAsia="en-US"/>
    </w:rPr>
  </w:style>
  <w:style w:type="paragraph" w:customStyle="1" w:styleId="VLAa">
    <w:name w:val="VLA a."/>
    <w:aliases w:val="b.,c."/>
    <w:rsid w:val="005E0685"/>
    <w:pPr>
      <w:numPr>
        <w:ilvl w:val="1"/>
        <w:numId w:val="16"/>
      </w:numPr>
      <w:spacing w:after="120" w:line="300" w:lineRule="atLeast"/>
    </w:pPr>
    <w:rPr>
      <w:rFonts w:ascii="Arial" w:hAnsi="Arial"/>
      <w:sz w:val="22"/>
      <w:szCs w:val="24"/>
      <w:lang w:eastAsia="en-US"/>
    </w:rPr>
  </w:style>
  <w:style w:type="paragraph" w:customStyle="1" w:styleId="VLAi">
    <w:name w:val="VLA i."/>
    <w:aliases w:val="ii.,iii.,i. VLA i."/>
    <w:uiPriority w:val="99"/>
    <w:rsid w:val="005E0685"/>
    <w:pPr>
      <w:numPr>
        <w:ilvl w:val="2"/>
        <w:numId w:val="16"/>
      </w:numPr>
      <w:spacing w:after="120" w:line="300" w:lineRule="atLeast"/>
    </w:pPr>
    <w:rPr>
      <w:rFonts w:ascii="Arial" w:hAnsi="Arial"/>
      <w:sz w:val="22"/>
      <w:szCs w:val="24"/>
      <w:lang w:eastAsia="en-US"/>
    </w:rPr>
  </w:style>
  <w:style w:type="paragraph" w:customStyle="1" w:styleId="VLAdate">
    <w:name w:val="VLA date"/>
    <w:basedOn w:val="VLAsubtitle"/>
    <w:qFormat/>
    <w:rsid w:val="005E0685"/>
    <w:rPr>
      <w:b w:val="0"/>
      <w:sz w:val="24"/>
    </w:rPr>
  </w:style>
  <w:style w:type="paragraph" w:customStyle="1" w:styleId="VLAsubtitle">
    <w:name w:val="VLA subtitle"/>
    <w:basedOn w:val="Normal"/>
    <w:rsid w:val="005E0685"/>
    <w:pPr>
      <w:spacing w:before="240" w:after="240" w:line="240" w:lineRule="atLeast"/>
    </w:pPr>
    <w:rPr>
      <w:b/>
      <w:bCs/>
      <w:sz w:val="28"/>
      <w:szCs w:val="28"/>
    </w:rPr>
  </w:style>
  <w:style w:type="paragraph" w:styleId="FootnoteText">
    <w:name w:val="footnote text"/>
    <w:basedOn w:val="Normal"/>
    <w:rsid w:val="005E0685"/>
    <w:pPr>
      <w:ind w:left="284" w:hanging="284"/>
    </w:pPr>
    <w:rPr>
      <w:sz w:val="18"/>
      <w:szCs w:val="20"/>
    </w:rPr>
  </w:style>
  <w:style w:type="paragraph" w:styleId="Header">
    <w:name w:val="header"/>
    <w:rsid w:val="005E0685"/>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5E0685"/>
  </w:style>
  <w:style w:type="paragraph" w:customStyle="1" w:styleId="VLAdivision">
    <w:name w:val="VLA division"/>
    <w:basedOn w:val="Normal"/>
    <w:next w:val="VLAauthor"/>
    <w:rsid w:val="005E0685"/>
    <w:pPr>
      <w:spacing w:before="60" w:after="240"/>
    </w:pPr>
    <w:rPr>
      <w:b/>
      <w:color w:val="971A4B"/>
      <w:sz w:val="28"/>
      <w:szCs w:val="28"/>
      <w:lang w:eastAsia="en-AU"/>
    </w:rPr>
  </w:style>
  <w:style w:type="paragraph" w:customStyle="1" w:styleId="VLAauthor">
    <w:name w:val="VLA author"/>
    <w:basedOn w:val="Normal"/>
    <w:next w:val="VLAdivision"/>
    <w:rsid w:val="005E0685"/>
    <w:pPr>
      <w:spacing w:before="240" w:after="60"/>
    </w:pPr>
    <w:rPr>
      <w:b/>
      <w:color w:val="971A4B"/>
      <w:sz w:val="28"/>
      <w:szCs w:val="28"/>
      <w:lang w:eastAsia="en-AU"/>
    </w:rPr>
  </w:style>
  <w:style w:type="character" w:styleId="Hyperlink">
    <w:name w:val="Hyperlink"/>
    <w:uiPriority w:val="99"/>
    <w:rsid w:val="009E0B60"/>
    <w:rPr>
      <w:rFonts w:ascii="Arial" w:hAnsi="Arial"/>
      <w:b/>
      <w:color w:val="971A4B" w:themeColor="text2"/>
      <w:u w:val="single"/>
      <w:lang w:val="en-AU"/>
    </w:rPr>
  </w:style>
  <w:style w:type="paragraph" w:styleId="Title">
    <w:name w:val="Title"/>
    <w:qFormat/>
    <w:rsid w:val="005E068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5E0685"/>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19267F"/>
    <w:pPr>
      <w:tabs>
        <w:tab w:val="right" w:leader="dot" w:pos="9790"/>
      </w:tabs>
      <w:spacing w:before="60" w:after="60"/>
      <w:ind w:left="567" w:right="567" w:hanging="567"/>
    </w:pPr>
    <w:rPr>
      <w:rFonts w:ascii="Arial" w:hAnsi="Arial"/>
      <w:b/>
      <w:szCs w:val="24"/>
      <w:lang w:eastAsia="en-US"/>
    </w:rPr>
  </w:style>
  <w:style w:type="paragraph" w:styleId="ListBullet4">
    <w:name w:val="List Bullet 4"/>
    <w:basedOn w:val="Normal"/>
    <w:semiHidden/>
    <w:rsid w:val="005E0685"/>
    <w:pPr>
      <w:spacing w:after="80"/>
    </w:pPr>
  </w:style>
  <w:style w:type="character" w:styleId="PageNumber">
    <w:name w:val="page number"/>
    <w:semiHidden/>
    <w:rsid w:val="005E0685"/>
    <w:rPr>
      <w:rFonts w:ascii="Arial" w:hAnsi="Arial"/>
      <w:sz w:val="18"/>
    </w:rPr>
  </w:style>
  <w:style w:type="paragraph" w:customStyle="1" w:styleId="Appendix">
    <w:name w:val="Appendix"/>
    <w:next w:val="Normal"/>
    <w:rsid w:val="005E0685"/>
    <w:pPr>
      <w:numPr>
        <w:numId w:val="15"/>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5E0685"/>
    <w:rPr>
      <w:rFonts w:ascii="Arial" w:hAnsi="Arial"/>
    </w:rPr>
  </w:style>
  <w:style w:type="paragraph" w:customStyle="1" w:styleId="VLApublicationdate">
    <w:name w:val="VLA publication date"/>
    <w:basedOn w:val="Normal"/>
    <w:rsid w:val="005E0685"/>
    <w:pPr>
      <w:spacing w:before="1000"/>
    </w:pPr>
    <w:rPr>
      <w:b/>
      <w:sz w:val="28"/>
      <w:szCs w:val="20"/>
      <w:lang w:eastAsia="en-AU"/>
    </w:rPr>
  </w:style>
  <w:style w:type="paragraph" w:customStyle="1" w:styleId="VLAcaption">
    <w:name w:val="VLA caption"/>
    <w:basedOn w:val="Normal"/>
    <w:next w:val="Normal"/>
    <w:rsid w:val="005E0685"/>
    <w:rPr>
      <w:i/>
      <w:sz w:val="20"/>
    </w:rPr>
  </w:style>
  <w:style w:type="paragraph" w:customStyle="1" w:styleId="Confidentialityclause">
    <w:name w:val="Confidentiality clause"/>
    <w:rsid w:val="005E0685"/>
    <w:pPr>
      <w:spacing w:after="120"/>
    </w:pPr>
    <w:rPr>
      <w:rFonts w:ascii="Arial" w:hAnsi="Arial"/>
      <w:bCs/>
      <w:kern w:val="28"/>
      <w:sz w:val="18"/>
      <w:lang w:eastAsia="en-US"/>
    </w:rPr>
  </w:style>
  <w:style w:type="character" w:styleId="FootnoteReference">
    <w:name w:val="footnote reference"/>
    <w:rsid w:val="005E0685"/>
    <w:rPr>
      <w:rFonts w:ascii="Arial" w:hAnsi="Arial"/>
      <w:sz w:val="18"/>
      <w:vertAlign w:val="superscript"/>
    </w:rPr>
  </w:style>
  <w:style w:type="paragraph" w:customStyle="1" w:styleId="Filename">
    <w:name w:val="Filename"/>
    <w:basedOn w:val="Normal"/>
    <w:rsid w:val="005E0685"/>
    <w:pPr>
      <w:pBdr>
        <w:top w:val="single" w:sz="4" w:space="1" w:color="B1005D"/>
      </w:pBdr>
      <w:tabs>
        <w:tab w:val="right" w:pos="9240"/>
      </w:tabs>
    </w:pPr>
    <w:rPr>
      <w:sz w:val="18"/>
    </w:rPr>
  </w:style>
  <w:style w:type="paragraph" w:styleId="TOC2">
    <w:name w:val="toc 2"/>
    <w:basedOn w:val="Normal"/>
    <w:next w:val="Normal"/>
    <w:uiPriority w:val="39"/>
    <w:rsid w:val="0019267F"/>
    <w:pPr>
      <w:tabs>
        <w:tab w:val="right" w:leader="dot" w:pos="9790"/>
      </w:tabs>
      <w:spacing w:before="60" w:after="60"/>
      <w:ind w:left="329" w:right="567"/>
    </w:pPr>
    <w:rPr>
      <w:noProof/>
      <w:sz w:val="20"/>
    </w:rPr>
  </w:style>
  <w:style w:type="paragraph" w:styleId="TOC3">
    <w:name w:val="toc 3"/>
    <w:basedOn w:val="Normal"/>
    <w:next w:val="Normal"/>
    <w:uiPriority w:val="39"/>
    <w:rsid w:val="005E0685"/>
    <w:pPr>
      <w:tabs>
        <w:tab w:val="right" w:leader="dot" w:pos="9790"/>
      </w:tabs>
      <w:spacing w:before="60" w:after="60"/>
      <w:ind w:left="550" w:right="760"/>
    </w:pPr>
    <w:rPr>
      <w:noProof/>
      <w:sz w:val="20"/>
    </w:rPr>
  </w:style>
  <w:style w:type="paragraph" w:styleId="Footer">
    <w:name w:val="footer"/>
    <w:basedOn w:val="Normal"/>
    <w:rsid w:val="005E0685"/>
    <w:pPr>
      <w:tabs>
        <w:tab w:val="center" w:pos="4153"/>
        <w:tab w:val="right" w:pos="8306"/>
      </w:tabs>
    </w:pPr>
  </w:style>
  <w:style w:type="paragraph" w:customStyle="1" w:styleId="VLAquotation">
    <w:name w:val="VLA quotation"/>
    <w:basedOn w:val="VLApicture"/>
    <w:rsid w:val="005E0685"/>
    <w:pPr>
      <w:ind w:left="720"/>
    </w:pPr>
    <w:rPr>
      <w:i/>
    </w:rPr>
  </w:style>
  <w:style w:type="paragraph" w:customStyle="1" w:styleId="VLAdefinition">
    <w:name w:val="VLA definition"/>
    <w:basedOn w:val="Normal"/>
    <w:rsid w:val="005E0685"/>
    <w:pPr>
      <w:tabs>
        <w:tab w:val="left" w:pos="2268"/>
      </w:tabs>
      <w:spacing w:before="60"/>
      <w:ind w:left="2268" w:hanging="2268"/>
    </w:pPr>
  </w:style>
  <w:style w:type="character" w:styleId="Strong">
    <w:name w:val="Strong"/>
    <w:uiPriority w:val="22"/>
    <w:qFormat/>
    <w:rsid w:val="005E0685"/>
    <w:rPr>
      <w:b/>
      <w:bCs/>
    </w:rPr>
  </w:style>
  <w:style w:type="paragraph" w:customStyle="1" w:styleId="NormalBold">
    <w:name w:val="Normal Bold"/>
    <w:basedOn w:val="Normal"/>
    <w:next w:val="Normal"/>
    <w:rsid w:val="005E0685"/>
    <w:rPr>
      <w:b/>
      <w:lang w:eastAsia="en-AU"/>
    </w:rPr>
  </w:style>
  <w:style w:type="paragraph" w:customStyle="1" w:styleId="AppendixH1">
    <w:name w:val="Appendix H1"/>
    <w:next w:val="Normal"/>
    <w:rsid w:val="005E0685"/>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5E0685"/>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5E0685"/>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5E0685"/>
    <w:rPr>
      <w:b/>
      <w:lang w:eastAsia="en-AU"/>
    </w:rPr>
  </w:style>
  <w:style w:type="paragraph" w:customStyle="1" w:styleId="Normalwithborder">
    <w:name w:val="Normal with border"/>
    <w:basedOn w:val="Heading5"/>
    <w:qFormat/>
    <w:rsid w:val="005E0685"/>
  </w:style>
  <w:style w:type="paragraph" w:customStyle="1" w:styleId="Normalwithgreyhighlightbox">
    <w:name w:val="Normal with grey highlight box"/>
    <w:basedOn w:val="Heading4"/>
    <w:qFormat/>
    <w:rsid w:val="005E0685"/>
  </w:style>
  <w:style w:type="table" w:customStyle="1" w:styleId="PlainTable21">
    <w:name w:val="Plain Table 21"/>
    <w:basedOn w:val="TableNormal"/>
    <w:uiPriority w:val="42"/>
    <w:rsid w:val="005E0685"/>
    <w:tblPr>
      <w:tblStyleRowBandSize w:val="1"/>
      <w:tblStyleColBandSize w:val="1"/>
      <w:tblBorders>
        <w:bottom w:val="single" w:sz="4" w:space="0" w:color="971A4B" w:themeColor="text2"/>
      </w:tblBorders>
    </w:tblPr>
    <w:tblStylePr w:type="firstRow">
      <w:rPr>
        <w:b w:val="0"/>
        <w:bCs/>
        <w:color w:val="971A4B" w:themeColor="text2"/>
      </w:rPr>
      <w:tblPr/>
      <w:tcPr>
        <w:tcBorders>
          <w:top w:val="single" w:sz="4" w:space="0" w:color="971A4B" w:themeColor="text2"/>
          <w:bottom w:val="single" w:sz="4" w:space="0" w:color="971A4B" w:themeColor="text2"/>
        </w:tcBorders>
        <w:shd w:val="clear" w:color="auto" w:fill="F4E0E5"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5E06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semiHidden/>
    <w:unhideWhenUsed/>
    <w:rsid w:val="005E0685"/>
    <w:rPr>
      <w:rFonts w:ascii="Segoe UI" w:hAnsi="Segoe UI" w:cs="Segoe UI"/>
      <w:sz w:val="18"/>
      <w:szCs w:val="18"/>
    </w:rPr>
  </w:style>
  <w:style w:type="character" w:customStyle="1" w:styleId="BalloonTextChar">
    <w:name w:val="Balloon Text Char"/>
    <w:basedOn w:val="DefaultParagraphFont"/>
    <w:link w:val="BalloonText"/>
    <w:semiHidden/>
    <w:rsid w:val="005E0685"/>
    <w:rPr>
      <w:rFonts w:ascii="Segoe UI" w:hAnsi="Segoe UI" w:cs="Segoe UI"/>
      <w:sz w:val="18"/>
      <w:szCs w:val="18"/>
      <w:lang w:eastAsia="en-US"/>
    </w:rPr>
  </w:style>
  <w:style w:type="paragraph" w:customStyle="1" w:styleId="Bullet1">
    <w:name w:val="Bullet 1"/>
    <w:basedOn w:val="Normal"/>
    <w:uiPriority w:val="99"/>
    <w:qFormat/>
    <w:rsid w:val="005E0685"/>
    <w:pPr>
      <w:numPr>
        <w:numId w:val="42"/>
      </w:numPr>
    </w:pPr>
  </w:style>
  <w:style w:type="paragraph" w:customStyle="1" w:styleId="Bullet2">
    <w:name w:val="Bullet 2"/>
    <w:basedOn w:val="Bullet1"/>
    <w:uiPriority w:val="99"/>
    <w:qFormat/>
    <w:rsid w:val="005E0685"/>
    <w:pPr>
      <w:numPr>
        <w:ilvl w:val="1"/>
      </w:numPr>
    </w:pPr>
  </w:style>
  <w:style w:type="paragraph" w:customStyle="1" w:styleId="Pullout">
    <w:name w:val="Pullout"/>
    <w:basedOn w:val="Normal"/>
    <w:uiPriority w:val="99"/>
    <w:qFormat/>
    <w:rsid w:val="005E0685"/>
    <w:rPr>
      <w:color w:val="971A4B"/>
      <w:lang w:eastAsia="en-AU"/>
    </w:rPr>
  </w:style>
  <w:style w:type="paragraph" w:customStyle="1" w:styleId="ManNum">
    <w:name w:val="ManNum"/>
    <w:basedOn w:val="Normal"/>
    <w:qFormat/>
    <w:rsid w:val="00296431"/>
    <w:pPr>
      <w:ind w:left="284" w:hanging="284"/>
    </w:pPr>
  </w:style>
  <w:style w:type="character" w:customStyle="1" w:styleId="UnresolvedMention1">
    <w:name w:val="Unresolved Mention1"/>
    <w:basedOn w:val="DefaultParagraphFont"/>
    <w:uiPriority w:val="99"/>
    <w:semiHidden/>
    <w:unhideWhenUsed/>
    <w:rsid w:val="00AE2D90"/>
    <w:rPr>
      <w:color w:val="605E5C"/>
      <w:shd w:val="clear" w:color="auto" w:fill="E1DFDD"/>
    </w:rPr>
  </w:style>
  <w:style w:type="character" w:styleId="FollowedHyperlink">
    <w:name w:val="FollowedHyperlink"/>
    <w:basedOn w:val="DefaultParagraphFont"/>
    <w:rsid w:val="00AE2D90"/>
    <w:rPr>
      <w:color w:val="954F72" w:themeColor="followedHyperlink"/>
      <w:u w:val="single"/>
    </w:rPr>
  </w:style>
  <w:style w:type="paragraph" w:customStyle="1" w:styleId="TableHeader">
    <w:name w:val="TableHeader"/>
    <w:basedOn w:val="Normal"/>
    <w:qFormat/>
    <w:rsid w:val="00892207"/>
    <w:rPr>
      <w:bCs/>
      <w:color w:val="971A4B" w:themeColor="text2"/>
      <w:lang w:eastAsia="en-AU"/>
    </w:rPr>
  </w:style>
  <w:style w:type="paragraph" w:styleId="BodyText">
    <w:name w:val="Body Text"/>
    <w:basedOn w:val="Normal"/>
    <w:link w:val="BodyTextChar"/>
    <w:uiPriority w:val="99"/>
    <w:rsid w:val="00BB1662"/>
  </w:style>
  <w:style w:type="character" w:customStyle="1" w:styleId="BodyTextChar">
    <w:name w:val="Body Text Char"/>
    <w:basedOn w:val="DefaultParagraphFont"/>
    <w:link w:val="BodyText"/>
    <w:uiPriority w:val="99"/>
    <w:rsid w:val="00BB1662"/>
    <w:rPr>
      <w:rFonts w:ascii="Arial" w:hAnsi="Arial"/>
      <w:sz w:val="22"/>
      <w:szCs w:val="24"/>
      <w:lang w:eastAsia="en-US"/>
    </w:rPr>
  </w:style>
  <w:style w:type="paragraph" w:customStyle="1" w:styleId="TableText">
    <w:name w:val="TableText"/>
    <w:basedOn w:val="BodyText"/>
    <w:qFormat/>
    <w:rsid w:val="0082298B"/>
  </w:style>
  <w:style w:type="paragraph" w:customStyle="1" w:styleId="NoParagraphStyle">
    <w:name w:val="[No Paragraph Style]"/>
    <w:rsid w:val="00B00F1A"/>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PulloutBullet">
    <w:name w:val="PulloutBullet"/>
    <w:basedOn w:val="Pullout"/>
    <w:qFormat/>
    <w:rsid w:val="00B20A69"/>
    <w:pPr>
      <w:ind w:left="142" w:hanging="142"/>
    </w:pPr>
  </w:style>
  <w:style w:type="character" w:styleId="CommentReference">
    <w:name w:val="annotation reference"/>
    <w:basedOn w:val="DefaultParagraphFont"/>
    <w:rsid w:val="002958C1"/>
    <w:rPr>
      <w:sz w:val="16"/>
      <w:szCs w:val="16"/>
    </w:rPr>
  </w:style>
  <w:style w:type="paragraph" w:styleId="CommentText">
    <w:name w:val="annotation text"/>
    <w:basedOn w:val="Normal"/>
    <w:link w:val="CommentTextChar"/>
    <w:rsid w:val="002958C1"/>
    <w:rPr>
      <w:sz w:val="20"/>
      <w:szCs w:val="20"/>
    </w:rPr>
  </w:style>
  <w:style w:type="character" w:customStyle="1" w:styleId="CommentTextChar">
    <w:name w:val="Comment Text Char"/>
    <w:basedOn w:val="DefaultParagraphFont"/>
    <w:link w:val="CommentText"/>
    <w:rsid w:val="002958C1"/>
    <w:rPr>
      <w:rFonts w:ascii="Arial" w:hAnsi="Arial"/>
      <w:lang w:eastAsia="en-US"/>
    </w:rPr>
  </w:style>
  <w:style w:type="paragraph" w:styleId="CommentSubject">
    <w:name w:val="annotation subject"/>
    <w:basedOn w:val="CommentText"/>
    <w:next w:val="CommentText"/>
    <w:link w:val="CommentSubjectChar"/>
    <w:rsid w:val="002958C1"/>
    <w:rPr>
      <w:b/>
      <w:bCs/>
    </w:rPr>
  </w:style>
  <w:style w:type="character" w:customStyle="1" w:styleId="CommentSubjectChar">
    <w:name w:val="Comment Subject Char"/>
    <w:basedOn w:val="CommentTextChar"/>
    <w:link w:val="CommentSubject"/>
    <w:rsid w:val="002958C1"/>
    <w:rPr>
      <w:rFonts w:ascii="Arial" w:hAnsi="Arial"/>
      <w:b/>
      <w:bCs/>
      <w:lang w:eastAsia="en-US"/>
    </w:rPr>
  </w:style>
  <w:style w:type="paragraph" w:styleId="NormalWeb">
    <w:name w:val="Normal (Web)"/>
    <w:basedOn w:val="Normal"/>
    <w:uiPriority w:val="99"/>
    <w:unhideWhenUsed/>
    <w:rsid w:val="0084748D"/>
    <w:pPr>
      <w:spacing w:after="173"/>
    </w:pPr>
    <w:rPr>
      <w:rFonts w:ascii="Times New Roman" w:hAnsi="Times New Roman"/>
      <w:lang w:eastAsia="en-AU"/>
    </w:rPr>
  </w:style>
  <w:style w:type="character" w:customStyle="1" w:styleId="dhhs-glossary-text">
    <w:name w:val="dhhs-glossary-text"/>
    <w:basedOn w:val="DefaultParagraphFont"/>
    <w:rsid w:val="0084748D"/>
  </w:style>
  <w:style w:type="paragraph" w:styleId="Caption">
    <w:name w:val="caption"/>
    <w:basedOn w:val="Normal"/>
    <w:next w:val="Normal"/>
    <w:unhideWhenUsed/>
    <w:qFormat/>
    <w:rsid w:val="00014C22"/>
    <w:pPr>
      <w:spacing w:after="200"/>
    </w:pPr>
    <w:rPr>
      <w:i/>
      <w:iCs/>
      <w:color w:val="971A4B" w:themeColor="text2"/>
      <w:sz w:val="18"/>
      <w:szCs w:val="18"/>
    </w:rPr>
  </w:style>
  <w:style w:type="paragraph" w:styleId="Revision">
    <w:name w:val="Revision"/>
    <w:hidden/>
    <w:uiPriority w:val="99"/>
    <w:semiHidden/>
    <w:rsid w:val="00CE0D28"/>
    <w:rPr>
      <w:rFonts w:ascii="Arial" w:hAnsi="Arial"/>
      <w:sz w:val="22"/>
      <w:szCs w:val="24"/>
      <w:lang w:eastAsia="en-US"/>
    </w:rPr>
  </w:style>
  <w:style w:type="character" w:styleId="PlaceholderText">
    <w:name w:val="Placeholder Text"/>
    <w:basedOn w:val="DefaultParagraphFont"/>
    <w:uiPriority w:val="99"/>
    <w:semiHidden/>
    <w:rsid w:val="00C91391"/>
    <w:rPr>
      <w:color w:val="808080"/>
    </w:rPr>
  </w:style>
  <w:style w:type="paragraph" w:styleId="TOC4">
    <w:name w:val="toc 4"/>
    <w:basedOn w:val="Normal"/>
    <w:next w:val="Normal"/>
    <w:autoRedefine/>
    <w:uiPriority w:val="39"/>
    <w:unhideWhenUsed/>
    <w:rsid w:val="002F32F9"/>
    <w:pPr>
      <w:spacing w:after="100"/>
      <w:ind w:left="660"/>
    </w:pPr>
    <w:rPr>
      <w:lang w:eastAsia="en-AU"/>
    </w:rPr>
  </w:style>
  <w:style w:type="paragraph" w:styleId="TOC5">
    <w:name w:val="toc 5"/>
    <w:basedOn w:val="Normal"/>
    <w:next w:val="Normal"/>
    <w:autoRedefine/>
    <w:uiPriority w:val="39"/>
    <w:unhideWhenUsed/>
    <w:rsid w:val="002F32F9"/>
    <w:pPr>
      <w:spacing w:after="100"/>
      <w:ind w:left="880"/>
    </w:pPr>
    <w:rPr>
      <w:lang w:eastAsia="en-AU"/>
    </w:rPr>
  </w:style>
  <w:style w:type="paragraph" w:styleId="TOC6">
    <w:name w:val="toc 6"/>
    <w:basedOn w:val="Normal"/>
    <w:next w:val="Normal"/>
    <w:autoRedefine/>
    <w:uiPriority w:val="39"/>
    <w:unhideWhenUsed/>
    <w:rsid w:val="002F32F9"/>
    <w:pPr>
      <w:spacing w:after="100"/>
      <w:ind w:left="1100"/>
    </w:pPr>
    <w:rPr>
      <w:lang w:eastAsia="en-AU"/>
    </w:rPr>
  </w:style>
  <w:style w:type="paragraph" w:styleId="TOC7">
    <w:name w:val="toc 7"/>
    <w:basedOn w:val="Normal"/>
    <w:next w:val="Normal"/>
    <w:autoRedefine/>
    <w:uiPriority w:val="39"/>
    <w:unhideWhenUsed/>
    <w:rsid w:val="002F32F9"/>
    <w:pPr>
      <w:spacing w:after="100"/>
      <w:ind w:left="1320"/>
    </w:pPr>
    <w:rPr>
      <w:lang w:eastAsia="en-AU"/>
    </w:rPr>
  </w:style>
  <w:style w:type="paragraph" w:styleId="TOC8">
    <w:name w:val="toc 8"/>
    <w:basedOn w:val="Normal"/>
    <w:next w:val="Normal"/>
    <w:autoRedefine/>
    <w:uiPriority w:val="39"/>
    <w:unhideWhenUsed/>
    <w:rsid w:val="002F32F9"/>
    <w:pPr>
      <w:spacing w:after="100"/>
      <w:ind w:left="1540"/>
    </w:pPr>
    <w:rPr>
      <w:lang w:eastAsia="en-AU"/>
    </w:rPr>
  </w:style>
  <w:style w:type="paragraph" w:styleId="TOC9">
    <w:name w:val="toc 9"/>
    <w:basedOn w:val="Normal"/>
    <w:next w:val="Normal"/>
    <w:autoRedefine/>
    <w:uiPriority w:val="39"/>
    <w:unhideWhenUsed/>
    <w:rsid w:val="002F32F9"/>
    <w:pPr>
      <w:spacing w:after="100"/>
      <w:ind w:left="1760"/>
    </w:pPr>
    <w:rPr>
      <w:lang w:eastAsia="en-AU"/>
    </w:rPr>
  </w:style>
  <w:style w:type="paragraph" w:styleId="ListParagraph">
    <w:name w:val="List Paragraph"/>
    <w:basedOn w:val="Normal"/>
    <w:uiPriority w:val="34"/>
    <w:qFormat/>
    <w:rsid w:val="00F70C32"/>
    <w:pPr>
      <w:ind w:left="720"/>
      <w:contextualSpacing/>
    </w:pPr>
  </w:style>
  <w:style w:type="character" w:customStyle="1" w:styleId="Heading4Char">
    <w:name w:val="Heading 4 Char"/>
    <w:basedOn w:val="DefaultParagraphFont"/>
    <w:link w:val="Heading4"/>
    <w:rsid w:val="002079C2"/>
    <w:rPr>
      <w:rFonts w:ascii="Arial" w:hAnsi="Arial" w:cs="Arial"/>
      <w:b/>
      <w:bCs/>
      <w:sz w:val="24"/>
      <w:szCs w:val="24"/>
    </w:rPr>
  </w:style>
  <w:style w:type="character" w:styleId="UnresolvedMention">
    <w:name w:val="Unresolved Mention"/>
    <w:basedOn w:val="DefaultParagraphFont"/>
    <w:uiPriority w:val="99"/>
    <w:semiHidden/>
    <w:unhideWhenUsed/>
    <w:rsid w:val="0004268B"/>
    <w:rPr>
      <w:color w:val="605E5C"/>
      <w:shd w:val="clear" w:color="auto" w:fill="E1DFDD"/>
    </w:rPr>
  </w:style>
  <w:style w:type="paragraph" w:customStyle="1" w:styleId="pf0">
    <w:name w:val="pf0"/>
    <w:basedOn w:val="Normal"/>
    <w:rsid w:val="00461F4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cf01">
    <w:name w:val="cf01"/>
    <w:basedOn w:val="DefaultParagraphFont"/>
    <w:rsid w:val="00461F4A"/>
    <w:rPr>
      <w:rFonts w:ascii="Segoe UI" w:hAnsi="Segoe UI" w:cs="Segoe UI" w:hint="default"/>
      <w:sz w:val="18"/>
      <w:szCs w:val="18"/>
    </w:rPr>
  </w:style>
  <w:style w:type="character" w:customStyle="1" w:styleId="cf11">
    <w:name w:val="cf11"/>
    <w:basedOn w:val="DefaultParagraphFont"/>
    <w:rsid w:val="00461F4A"/>
    <w:rPr>
      <w:rFonts w:ascii="Segoe UI" w:hAnsi="Segoe UI" w:cs="Segoe UI" w:hint="default"/>
      <w:b/>
      <w:bCs/>
      <w:sz w:val="18"/>
      <w:szCs w:val="18"/>
    </w:rPr>
  </w:style>
  <w:style w:type="paragraph" w:styleId="EndnoteText">
    <w:name w:val="endnote text"/>
    <w:basedOn w:val="Normal"/>
    <w:link w:val="EndnoteTextChar"/>
    <w:uiPriority w:val="99"/>
    <w:semiHidden/>
    <w:unhideWhenUsed/>
    <w:rsid w:val="00083048"/>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semiHidden/>
    <w:rsid w:val="00083048"/>
    <w:rPr>
      <w:rFonts w:ascii="Arial" w:eastAsiaTheme="minorHAnsi" w:hAnsi="Arial" w:cstheme="minorBidi"/>
      <w:lang w:eastAsia="en-US"/>
    </w:rPr>
  </w:style>
  <w:style w:type="character" w:styleId="EndnoteReference">
    <w:name w:val="endnote reference"/>
    <w:basedOn w:val="DefaultParagraphFont"/>
    <w:uiPriority w:val="99"/>
    <w:semiHidden/>
    <w:unhideWhenUsed/>
    <w:rsid w:val="000830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3098">
      <w:bodyDiv w:val="1"/>
      <w:marLeft w:val="0"/>
      <w:marRight w:val="0"/>
      <w:marTop w:val="0"/>
      <w:marBottom w:val="0"/>
      <w:divBdr>
        <w:top w:val="none" w:sz="0" w:space="0" w:color="auto"/>
        <w:left w:val="none" w:sz="0" w:space="0" w:color="auto"/>
        <w:bottom w:val="none" w:sz="0" w:space="0" w:color="auto"/>
        <w:right w:val="none" w:sz="0" w:space="0" w:color="auto"/>
      </w:divBdr>
    </w:div>
    <w:div w:id="41102515">
      <w:bodyDiv w:val="1"/>
      <w:marLeft w:val="0"/>
      <w:marRight w:val="0"/>
      <w:marTop w:val="0"/>
      <w:marBottom w:val="0"/>
      <w:divBdr>
        <w:top w:val="none" w:sz="0" w:space="0" w:color="auto"/>
        <w:left w:val="none" w:sz="0" w:space="0" w:color="auto"/>
        <w:bottom w:val="none" w:sz="0" w:space="0" w:color="auto"/>
        <w:right w:val="none" w:sz="0" w:space="0" w:color="auto"/>
      </w:divBdr>
    </w:div>
    <w:div w:id="53967780">
      <w:bodyDiv w:val="1"/>
      <w:marLeft w:val="0"/>
      <w:marRight w:val="0"/>
      <w:marTop w:val="0"/>
      <w:marBottom w:val="0"/>
      <w:divBdr>
        <w:top w:val="none" w:sz="0" w:space="0" w:color="auto"/>
        <w:left w:val="none" w:sz="0" w:space="0" w:color="auto"/>
        <w:bottom w:val="none" w:sz="0" w:space="0" w:color="auto"/>
        <w:right w:val="none" w:sz="0" w:space="0" w:color="auto"/>
      </w:divBdr>
    </w:div>
    <w:div w:id="123550136">
      <w:bodyDiv w:val="1"/>
      <w:marLeft w:val="0"/>
      <w:marRight w:val="0"/>
      <w:marTop w:val="0"/>
      <w:marBottom w:val="0"/>
      <w:divBdr>
        <w:top w:val="none" w:sz="0" w:space="0" w:color="auto"/>
        <w:left w:val="none" w:sz="0" w:space="0" w:color="auto"/>
        <w:bottom w:val="none" w:sz="0" w:space="0" w:color="auto"/>
        <w:right w:val="none" w:sz="0" w:space="0" w:color="auto"/>
      </w:divBdr>
    </w:div>
    <w:div w:id="149251650">
      <w:bodyDiv w:val="1"/>
      <w:marLeft w:val="0"/>
      <w:marRight w:val="0"/>
      <w:marTop w:val="0"/>
      <w:marBottom w:val="0"/>
      <w:divBdr>
        <w:top w:val="none" w:sz="0" w:space="0" w:color="auto"/>
        <w:left w:val="none" w:sz="0" w:space="0" w:color="auto"/>
        <w:bottom w:val="none" w:sz="0" w:space="0" w:color="auto"/>
        <w:right w:val="none" w:sz="0" w:space="0" w:color="auto"/>
      </w:divBdr>
    </w:div>
    <w:div w:id="176846345">
      <w:bodyDiv w:val="1"/>
      <w:marLeft w:val="0"/>
      <w:marRight w:val="0"/>
      <w:marTop w:val="0"/>
      <w:marBottom w:val="0"/>
      <w:divBdr>
        <w:top w:val="none" w:sz="0" w:space="0" w:color="auto"/>
        <w:left w:val="none" w:sz="0" w:space="0" w:color="auto"/>
        <w:bottom w:val="none" w:sz="0" w:space="0" w:color="auto"/>
        <w:right w:val="none" w:sz="0" w:space="0" w:color="auto"/>
      </w:divBdr>
    </w:div>
    <w:div w:id="195310916">
      <w:bodyDiv w:val="1"/>
      <w:marLeft w:val="0"/>
      <w:marRight w:val="0"/>
      <w:marTop w:val="0"/>
      <w:marBottom w:val="0"/>
      <w:divBdr>
        <w:top w:val="none" w:sz="0" w:space="0" w:color="auto"/>
        <w:left w:val="none" w:sz="0" w:space="0" w:color="auto"/>
        <w:bottom w:val="none" w:sz="0" w:space="0" w:color="auto"/>
        <w:right w:val="none" w:sz="0" w:space="0" w:color="auto"/>
      </w:divBdr>
    </w:div>
    <w:div w:id="208684057">
      <w:bodyDiv w:val="1"/>
      <w:marLeft w:val="0"/>
      <w:marRight w:val="0"/>
      <w:marTop w:val="0"/>
      <w:marBottom w:val="0"/>
      <w:divBdr>
        <w:top w:val="none" w:sz="0" w:space="0" w:color="auto"/>
        <w:left w:val="none" w:sz="0" w:space="0" w:color="auto"/>
        <w:bottom w:val="none" w:sz="0" w:space="0" w:color="auto"/>
        <w:right w:val="none" w:sz="0" w:space="0" w:color="auto"/>
      </w:divBdr>
    </w:div>
    <w:div w:id="216477743">
      <w:bodyDiv w:val="1"/>
      <w:marLeft w:val="0"/>
      <w:marRight w:val="0"/>
      <w:marTop w:val="0"/>
      <w:marBottom w:val="0"/>
      <w:divBdr>
        <w:top w:val="none" w:sz="0" w:space="0" w:color="auto"/>
        <w:left w:val="none" w:sz="0" w:space="0" w:color="auto"/>
        <w:bottom w:val="none" w:sz="0" w:space="0" w:color="auto"/>
        <w:right w:val="none" w:sz="0" w:space="0" w:color="auto"/>
      </w:divBdr>
    </w:div>
    <w:div w:id="222642045">
      <w:bodyDiv w:val="1"/>
      <w:marLeft w:val="0"/>
      <w:marRight w:val="0"/>
      <w:marTop w:val="0"/>
      <w:marBottom w:val="0"/>
      <w:divBdr>
        <w:top w:val="none" w:sz="0" w:space="0" w:color="auto"/>
        <w:left w:val="none" w:sz="0" w:space="0" w:color="auto"/>
        <w:bottom w:val="none" w:sz="0" w:space="0" w:color="auto"/>
        <w:right w:val="none" w:sz="0" w:space="0" w:color="auto"/>
      </w:divBdr>
    </w:div>
    <w:div w:id="235014105">
      <w:bodyDiv w:val="1"/>
      <w:marLeft w:val="0"/>
      <w:marRight w:val="0"/>
      <w:marTop w:val="0"/>
      <w:marBottom w:val="0"/>
      <w:divBdr>
        <w:top w:val="none" w:sz="0" w:space="0" w:color="auto"/>
        <w:left w:val="none" w:sz="0" w:space="0" w:color="auto"/>
        <w:bottom w:val="none" w:sz="0" w:space="0" w:color="auto"/>
        <w:right w:val="none" w:sz="0" w:space="0" w:color="auto"/>
      </w:divBdr>
    </w:div>
    <w:div w:id="244539807">
      <w:bodyDiv w:val="1"/>
      <w:marLeft w:val="0"/>
      <w:marRight w:val="0"/>
      <w:marTop w:val="0"/>
      <w:marBottom w:val="0"/>
      <w:divBdr>
        <w:top w:val="none" w:sz="0" w:space="0" w:color="auto"/>
        <w:left w:val="none" w:sz="0" w:space="0" w:color="auto"/>
        <w:bottom w:val="none" w:sz="0" w:space="0" w:color="auto"/>
        <w:right w:val="none" w:sz="0" w:space="0" w:color="auto"/>
      </w:divBdr>
    </w:div>
    <w:div w:id="276715160">
      <w:bodyDiv w:val="1"/>
      <w:marLeft w:val="0"/>
      <w:marRight w:val="0"/>
      <w:marTop w:val="0"/>
      <w:marBottom w:val="0"/>
      <w:divBdr>
        <w:top w:val="none" w:sz="0" w:space="0" w:color="auto"/>
        <w:left w:val="none" w:sz="0" w:space="0" w:color="auto"/>
        <w:bottom w:val="none" w:sz="0" w:space="0" w:color="auto"/>
        <w:right w:val="none" w:sz="0" w:space="0" w:color="auto"/>
      </w:divBdr>
    </w:div>
    <w:div w:id="285475282">
      <w:bodyDiv w:val="1"/>
      <w:marLeft w:val="0"/>
      <w:marRight w:val="0"/>
      <w:marTop w:val="0"/>
      <w:marBottom w:val="0"/>
      <w:divBdr>
        <w:top w:val="none" w:sz="0" w:space="0" w:color="auto"/>
        <w:left w:val="none" w:sz="0" w:space="0" w:color="auto"/>
        <w:bottom w:val="none" w:sz="0" w:space="0" w:color="auto"/>
        <w:right w:val="none" w:sz="0" w:space="0" w:color="auto"/>
      </w:divBdr>
    </w:div>
    <w:div w:id="301542274">
      <w:bodyDiv w:val="1"/>
      <w:marLeft w:val="0"/>
      <w:marRight w:val="0"/>
      <w:marTop w:val="0"/>
      <w:marBottom w:val="0"/>
      <w:divBdr>
        <w:top w:val="none" w:sz="0" w:space="0" w:color="auto"/>
        <w:left w:val="none" w:sz="0" w:space="0" w:color="auto"/>
        <w:bottom w:val="none" w:sz="0" w:space="0" w:color="auto"/>
        <w:right w:val="none" w:sz="0" w:space="0" w:color="auto"/>
      </w:divBdr>
    </w:div>
    <w:div w:id="313798568">
      <w:bodyDiv w:val="1"/>
      <w:marLeft w:val="0"/>
      <w:marRight w:val="0"/>
      <w:marTop w:val="0"/>
      <w:marBottom w:val="0"/>
      <w:divBdr>
        <w:top w:val="none" w:sz="0" w:space="0" w:color="auto"/>
        <w:left w:val="none" w:sz="0" w:space="0" w:color="auto"/>
        <w:bottom w:val="none" w:sz="0" w:space="0" w:color="auto"/>
        <w:right w:val="none" w:sz="0" w:space="0" w:color="auto"/>
      </w:divBdr>
    </w:div>
    <w:div w:id="371342474">
      <w:bodyDiv w:val="1"/>
      <w:marLeft w:val="0"/>
      <w:marRight w:val="0"/>
      <w:marTop w:val="0"/>
      <w:marBottom w:val="0"/>
      <w:divBdr>
        <w:top w:val="none" w:sz="0" w:space="0" w:color="auto"/>
        <w:left w:val="none" w:sz="0" w:space="0" w:color="auto"/>
        <w:bottom w:val="none" w:sz="0" w:space="0" w:color="auto"/>
        <w:right w:val="none" w:sz="0" w:space="0" w:color="auto"/>
      </w:divBdr>
    </w:div>
    <w:div w:id="394356800">
      <w:bodyDiv w:val="1"/>
      <w:marLeft w:val="0"/>
      <w:marRight w:val="0"/>
      <w:marTop w:val="0"/>
      <w:marBottom w:val="0"/>
      <w:divBdr>
        <w:top w:val="none" w:sz="0" w:space="0" w:color="auto"/>
        <w:left w:val="none" w:sz="0" w:space="0" w:color="auto"/>
        <w:bottom w:val="none" w:sz="0" w:space="0" w:color="auto"/>
        <w:right w:val="none" w:sz="0" w:space="0" w:color="auto"/>
      </w:divBdr>
    </w:div>
    <w:div w:id="416706048">
      <w:bodyDiv w:val="1"/>
      <w:marLeft w:val="0"/>
      <w:marRight w:val="0"/>
      <w:marTop w:val="0"/>
      <w:marBottom w:val="0"/>
      <w:divBdr>
        <w:top w:val="none" w:sz="0" w:space="0" w:color="auto"/>
        <w:left w:val="none" w:sz="0" w:space="0" w:color="auto"/>
        <w:bottom w:val="none" w:sz="0" w:space="0" w:color="auto"/>
        <w:right w:val="none" w:sz="0" w:space="0" w:color="auto"/>
      </w:divBdr>
    </w:div>
    <w:div w:id="426195458">
      <w:bodyDiv w:val="1"/>
      <w:marLeft w:val="0"/>
      <w:marRight w:val="0"/>
      <w:marTop w:val="0"/>
      <w:marBottom w:val="0"/>
      <w:divBdr>
        <w:top w:val="none" w:sz="0" w:space="0" w:color="auto"/>
        <w:left w:val="none" w:sz="0" w:space="0" w:color="auto"/>
        <w:bottom w:val="none" w:sz="0" w:space="0" w:color="auto"/>
        <w:right w:val="none" w:sz="0" w:space="0" w:color="auto"/>
      </w:divBdr>
    </w:div>
    <w:div w:id="427316582">
      <w:bodyDiv w:val="1"/>
      <w:marLeft w:val="0"/>
      <w:marRight w:val="0"/>
      <w:marTop w:val="0"/>
      <w:marBottom w:val="0"/>
      <w:divBdr>
        <w:top w:val="none" w:sz="0" w:space="0" w:color="auto"/>
        <w:left w:val="none" w:sz="0" w:space="0" w:color="auto"/>
        <w:bottom w:val="none" w:sz="0" w:space="0" w:color="auto"/>
        <w:right w:val="none" w:sz="0" w:space="0" w:color="auto"/>
      </w:divBdr>
    </w:div>
    <w:div w:id="435247843">
      <w:bodyDiv w:val="1"/>
      <w:marLeft w:val="0"/>
      <w:marRight w:val="0"/>
      <w:marTop w:val="0"/>
      <w:marBottom w:val="0"/>
      <w:divBdr>
        <w:top w:val="none" w:sz="0" w:space="0" w:color="auto"/>
        <w:left w:val="none" w:sz="0" w:space="0" w:color="auto"/>
        <w:bottom w:val="none" w:sz="0" w:space="0" w:color="auto"/>
        <w:right w:val="none" w:sz="0" w:space="0" w:color="auto"/>
      </w:divBdr>
      <w:divsChild>
        <w:div w:id="122963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758766">
              <w:marLeft w:val="0"/>
              <w:marRight w:val="0"/>
              <w:marTop w:val="0"/>
              <w:marBottom w:val="0"/>
              <w:divBdr>
                <w:top w:val="none" w:sz="0" w:space="0" w:color="auto"/>
                <w:left w:val="none" w:sz="0" w:space="0" w:color="auto"/>
                <w:bottom w:val="none" w:sz="0" w:space="0" w:color="auto"/>
                <w:right w:val="none" w:sz="0" w:space="0" w:color="auto"/>
              </w:divBdr>
              <w:divsChild>
                <w:div w:id="1781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3921">
      <w:bodyDiv w:val="1"/>
      <w:marLeft w:val="0"/>
      <w:marRight w:val="0"/>
      <w:marTop w:val="0"/>
      <w:marBottom w:val="0"/>
      <w:divBdr>
        <w:top w:val="none" w:sz="0" w:space="0" w:color="auto"/>
        <w:left w:val="none" w:sz="0" w:space="0" w:color="auto"/>
        <w:bottom w:val="none" w:sz="0" w:space="0" w:color="auto"/>
        <w:right w:val="none" w:sz="0" w:space="0" w:color="auto"/>
      </w:divBdr>
    </w:div>
    <w:div w:id="506402169">
      <w:bodyDiv w:val="1"/>
      <w:marLeft w:val="0"/>
      <w:marRight w:val="0"/>
      <w:marTop w:val="0"/>
      <w:marBottom w:val="0"/>
      <w:divBdr>
        <w:top w:val="none" w:sz="0" w:space="0" w:color="auto"/>
        <w:left w:val="none" w:sz="0" w:space="0" w:color="auto"/>
        <w:bottom w:val="none" w:sz="0" w:space="0" w:color="auto"/>
        <w:right w:val="none" w:sz="0" w:space="0" w:color="auto"/>
      </w:divBdr>
    </w:div>
    <w:div w:id="529808040">
      <w:bodyDiv w:val="1"/>
      <w:marLeft w:val="0"/>
      <w:marRight w:val="0"/>
      <w:marTop w:val="0"/>
      <w:marBottom w:val="0"/>
      <w:divBdr>
        <w:top w:val="none" w:sz="0" w:space="0" w:color="auto"/>
        <w:left w:val="none" w:sz="0" w:space="0" w:color="auto"/>
        <w:bottom w:val="none" w:sz="0" w:space="0" w:color="auto"/>
        <w:right w:val="none" w:sz="0" w:space="0" w:color="auto"/>
      </w:divBdr>
    </w:div>
    <w:div w:id="533932482">
      <w:bodyDiv w:val="1"/>
      <w:marLeft w:val="0"/>
      <w:marRight w:val="0"/>
      <w:marTop w:val="0"/>
      <w:marBottom w:val="0"/>
      <w:divBdr>
        <w:top w:val="none" w:sz="0" w:space="0" w:color="auto"/>
        <w:left w:val="none" w:sz="0" w:space="0" w:color="auto"/>
        <w:bottom w:val="none" w:sz="0" w:space="0" w:color="auto"/>
        <w:right w:val="none" w:sz="0" w:space="0" w:color="auto"/>
      </w:divBdr>
    </w:div>
    <w:div w:id="606162316">
      <w:bodyDiv w:val="1"/>
      <w:marLeft w:val="0"/>
      <w:marRight w:val="0"/>
      <w:marTop w:val="0"/>
      <w:marBottom w:val="0"/>
      <w:divBdr>
        <w:top w:val="none" w:sz="0" w:space="0" w:color="auto"/>
        <w:left w:val="none" w:sz="0" w:space="0" w:color="auto"/>
        <w:bottom w:val="none" w:sz="0" w:space="0" w:color="auto"/>
        <w:right w:val="none" w:sz="0" w:space="0" w:color="auto"/>
      </w:divBdr>
    </w:div>
    <w:div w:id="607466859">
      <w:bodyDiv w:val="1"/>
      <w:marLeft w:val="0"/>
      <w:marRight w:val="0"/>
      <w:marTop w:val="0"/>
      <w:marBottom w:val="0"/>
      <w:divBdr>
        <w:top w:val="none" w:sz="0" w:space="0" w:color="auto"/>
        <w:left w:val="none" w:sz="0" w:space="0" w:color="auto"/>
        <w:bottom w:val="none" w:sz="0" w:space="0" w:color="auto"/>
        <w:right w:val="none" w:sz="0" w:space="0" w:color="auto"/>
      </w:divBdr>
    </w:div>
    <w:div w:id="616185304">
      <w:bodyDiv w:val="1"/>
      <w:marLeft w:val="0"/>
      <w:marRight w:val="0"/>
      <w:marTop w:val="0"/>
      <w:marBottom w:val="0"/>
      <w:divBdr>
        <w:top w:val="none" w:sz="0" w:space="0" w:color="auto"/>
        <w:left w:val="none" w:sz="0" w:space="0" w:color="auto"/>
        <w:bottom w:val="none" w:sz="0" w:space="0" w:color="auto"/>
        <w:right w:val="none" w:sz="0" w:space="0" w:color="auto"/>
      </w:divBdr>
    </w:div>
    <w:div w:id="649477122">
      <w:bodyDiv w:val="1"/>
      <w:marLeft w:val="0"/>
      <w:marRight w:val="0"/>
      <w:marTop w:val="0"/>
      <w:marBottom w:val="0"/>
      <w:divBdr>
        <w:top w:val="none" w:sz="0" w:space="0" w:color="auto"/>
        <w:left w:val="none" w:sz="0" w:space="0" w:color="auto"/>
        <w:bottom w:val="none" w:sz="0" w:space="0" w:color="auto"/>
        <w:right w:val="none" w:sz="0" w:space="0" w:color="auto"/>
      </w:divBdr>
    </w:div>
    <w:div w:id="655187878">
      <w:bodyDiv w:val="1"/>
      <w:marLeft w:val="0"/>
      <w:marRight w:val="0"/>
      <w:marTop w:val="0"/>
      <w:marBottom w:val="0"/>
      <w:divBdr>
        <w:top w:val="none" w:sz="0" w:space="0" w:color="auto"/>
        <w:left w:val="none" w:sz="0" w:space="0" w:color="auto"/>
        <w:bottom w:val="none" w:sz="0" w:space="0" w:color="auto"/>
        <w:right w:val="none" w:sz="0" w:space="0" w:color="auto"/>
      </w:divBdr>
      <w:divsChild>
        <w:div w:id="2053839554">
          <w:marLeft w:val="0"/>
          <w:marRight w:val="0"/>
          <w:marTop w:val="0"/>
          <w:marBottom w:val="0"/>
          <w:divBdr>
            <w:top w:val="none" w:sz="0" w:space="0" w:color="auto"/>
            <w:left w:val="none" w:sz="0" w:space="0" w:color="auto"/>
            <w:bottom w:val="none" w:sz="0" w:space="0" w:color="auto"/>
            <w:right w:val="none" w:sz="0" w:space="0" w:color="auto"/>
          </w:divBdr>
          <w:divsChild>
            <w:div w:id="1967588792">
              <w:marLeft w:val="0"/>
              <w:marRight w:val="0"/>
              <w:marTop w:val="0"/>
              <w:marBottom w:val="0"/>
              <w:divBdr>
                <w:top w:val="none" w:sz="0" w:space="0" w:color="auto"/>
                <w:left w:val="none" w:sz="0" w:space="0" w:color="auto"/>
                <w:bottom w:val="none" w:sz="0" w:space="0" w:color="auto"/>
                <w:right w:val="none" w:sz="0" w:space="0" w:color="auto"/>
              </w:divBdr>
              <w:divsChild>
                <w:div w:id="693462056">
                  <w:marLeft w:val="0"/>
                  <w:marRight w:val="0"/>
                  <w:marTop w:val="0"/>
                  <w:marBottom w:val="0"/>
                  <w:divBdr>
                    <w:top w:val="none" w:sz="0" w:space="0" w:color="auto"/>
                    <w:left w:val="none" w:sz="0" w:space="0" w:color="auto"/>
                    <w:bottom w:val="none" w:sz="0" w:space="0" w:color="auto"/>
                    <w:right w:val="none" w:sz="0" w:space="0" w:color="auto"/>
                  </w:divBdr>
                  <w:divsChild>
                    <w:div w:id="834344075">
                      <w:marLeft w:val="0"/>
                      <w:marRight w:val="0"/>
                      <w:marTop w:val="0"/>
                      <w:marBottom w:val="0"/>
                      <w:divBdr>
                        <w:top w:val="none" w:sz="0" w:space="0" w:color="auto"/>
                        <w:left w:val="none" w:sz="0" w:space="0" w:color="auto"/>
                        <w:bottom w:val="none" w:sz="0" w:space="0" w:color="auto"/>
                        <w:right w:val="none" w:sz="0" w:space="0" w:color="auto"/>
                      </w:divBdr>
                      <w:divsChild>
                        <w:div w:id="1483228019">
                          <w:marLeft w:val="-225"/>
                          <w:marRight w:val="-225"/>
                          <w:marTop w:val="0"/>
                          <w:marBottom w:val="0"/>
                          <w:divBdr>
                            <w:top w:val="none" w:sz="0" w:space="0" w:color="auto"/>
                            <w:left w:val="none" w:sz="0" w:space="0" w:color="auto"/>
                            <w:bottom w:val="none" w:sz="0" w:space="0" w:color="auto"/>
                            <w:right w:val="none" w:sz="0" w:space="0" w:color="auto"/>
                          </w:divBdr>
                          <w:divsChild>
                            <w:div w:id="1172646560">
                              <w:marLeft w:val="0"/>
                              <w:marRight w:val="0"/>
                              <w:marTop w:val="0"/>
                              <w:marBottom w:val="0"/>
                              <w:divBdr>
                                <w:top w:val="none" w:sz="0" w:space="0" w:color="auto"/>
                                <w:left w:val="none" w:sz="0" w:space="0" w:color="auto"/>
                                <w:bottom w:val="none" w:sz="0" w:space="0" w:color="auto"/>
                                <w:right w:val="none" w:sz="0" w:space="0" w:color="auto"/>
                              </w:divBdr>
                              <w:divsChild>
                                <w:div w:id="799615181">
                                  <w:marLeft w:val="0"/>
                                  <w:marRight w:val="0"/>
                                  <w:marTop w:val="0"/>
                                  <w:marBottom w:val="0"/>
                                  <w:divBdr>
                                    <w:top w:val="none" w:sz="0" w:space="0" w:color="auto"/>
                                    <w:left w:val="none" w:sz="0" w:space="0" w:color="auto"/>
                                    <w:bottom w:val="none" w:sz="0" w:space="0" w:color="auto"/>
                                    <w:right w:val="none" w:sz="0" w:space="0" w:color="auto"/>
                                  </w:divBdr>
                                  <w:divsChild>
                                    <w:div w:id="752044749">
                                      <w:marLeft w:val="0"/>
                                      <w:marRight w:val="0"/>
                                      <w:marTop w:val="0"/>
                                      <w:marBottom w:val="0"/>
                                      <w:divBdr>
                                        <w:top w:val="none" w:sz="0" w:space="0" w:color="auto"/>
                                        <w:left w:val="none" w:sz="0" w:space="0" w:color="auto"/>
                                        <w:bottom w:val="none" w:sz="0" w:space="0" w:color="auto"/>
                                        <w:right w:val="none" w:sz="0" w:space="0" w:color="auto"/>
                                      </w:divBdr>
                                      <w:divsChild>
                                        <w:div w:id="945892363">
                                          <w:marLeft w:val="0"/>
                                          <w:marRight w:val="0"/>
                                          <w:marTop w:val="0"/>
                                          <w:marBottom w:val="0"/>
                                          <w:divBdr>
                                            <w:top w:val="none" w:sz="0" w:space="0" w:color="auto"/>
                                            <w:left w:val="none" w:sz="0" w:space="0" w:color="auto"/>
                                            <w:bottom w:val="none" w:sz="0" w:space="0" w:color="auto"/>
                                            <w:right w:val="none" w:sz="0" w:space="0" w:color="auto"/>
                                          </w:divBdr>
                                          <w:divsChild>
                                            <w:div w:id="309559053">
                                              <w:marLeft w:val="0"/>
                                              <w:marRight w:val="0"/>
                                              <w:marTop w:val="0"/>
                                              <w:marBottom w:val="0"/>
                                              <w:divBdr>
                                                <w:top w:val="none" w:sz="0" w:space="0" w:color="auto"/>
                                                <w:left w:val="none" w:sz="0" w:space="0" w:color="auto"/>
                                                <w:bottom w:val="none" w:sz="0" w:space="0" w:color="auto"/>
                                                <w:right w:val="none" w:sz="0" w:space="0" w:color="auto"/>
                                              </w:divBdr>
                                              <w:divsChild>
                                                <w:div w:id="1451313648">
                                                  <w:marLeft w:val="0"/>
                                                  <w:marRight w:val="0"/>
                                                  <w:marTop w:val="0"/>
                                                  <w:marBottom w:val="0"/>
                                                  <w:divBdr>
                                                    <w:top w:val="none" w:sz="0" w:space="0" w:color="auto"/>
                                                    <w:left w:val="none" w:sz="0" w:space="0" w:color="auto"/>
                                                    <w:bottom w:val="none" w:sz="0" w:space="0" w:color="auto"/>
                                                    <w:right w:val="none" w:sz="0" w:space="0" w:color="auto"/>
                                                  </w:divBdr>
                                                  <w:divsChild>
                                                    <w:div w:id="1416825579">
                                                      <w:marLeft w:val="0"/>
                                                      <w:marRight w:val="0"/>
                                                      <w:marTop w:val="0"/>
                                                      <w:marBottom w:val="0"/>
                                                      <w:divBdr>
                                                        <w:top w:val="none" w:sz="0" w:space="0" w:color="auto"/>
                                                        <w:left w:val="none" w:sz="0" w:space="0" w:color="auto"/>
                                                        <w:bottom w:val="none" w:sz="0" w:space="0" w:color="auto"/>
                                                        <w:right w:val="none" w:sz="0" w:space="0" w:color="auto"/>
                                                      </w:divBdr>
                                                      <w:divsChild>
                                                        <w:div w:id="475492182">
                                                          <w:marLeft w:val="0"/>
                                                          <w:marRight w:val="0"/>
                                                          <w:marTop w:val="0"/>
                                                          <w:marBottom w:val="0"/>
                                                          <w:divBdr>
                                                            <w:top w:val="none" w:sz="0" w:space="0" w:color="auto"/>
                                                            <w:left w:val="none" w:sz="0" w:space="0" w:color="auto"/>
                                                            <w:bottom w:val="none" w:sz="0" w:space="0" w:color="auto"/>
                                                            <w:right w:val="none" w:sz="0" w:space="0" w:color="auto"/>
                                                          </w:divBdr>
                                                          <w:divsChild>
                                                            <w:div w:id="64765193">
                                                              <w:marLeft w:val="0"/>
                                                              <w:marRight w:val="0"/>
                                                              <w:marTop w:val="0"/>
                                                              <w:marBottom w:val="0"/>
                                                              <w:divBdr>
                                                                <w:top w:val="none" w:sz="0" w:space="0" w:color="auto"/>
                                                                <w:left w:val="none" w:sz="0" w:space="0" w:color="auto"/>
                                                                <w:bottom w:val="none" w:sz="0" w:space="0" w:color="auto"/>
                                                                <w:right w:val="none" w:sz="0" w:space="0" w:color="auto"/>
                                                              </w:divBdr>
                                                              <w:divsChild>
                                                                <w:div w:id="1399092616">
                                                                  <w:marLeft w:val="0"/>
                                                                  <w:marRight w:val="0"/>
                                                                  <w:marTop w:val="0"/>
                                                                  <w:marBottom w:val="0"/>
                                                                  <w:divBdr>
                                                                    <w:top w:val="none" w:sz="0" w:space="0" w:color="auto"/>
                                                                    <w:left w:val="none" w:sz="0" w:space="0" w:color="auto"/>
                                                                    <w:bottom w:val="none" w:sz="0" w:space="0" w:color="auto"/>
                                                                    <w:right w:val="none" w:sz="0" w:space="0" w:color="auto"/>
                                                                  </w:divBdr>
                                                                  <w:divsChild>
                                                                    <w:div w:id="874080222">
                                                                      <w:marLeft w:val="0"/>
                                                                      <w:marRight w:val="0"/>
                                                                      <w:marTop w:val="0"/>
                                                                      <w:marBottom w:val="0"/>
                                                                      <w:divBdr>
                                                                        <w:top w:val="none" w:sz="0" w:space="0" w:color="auto"/>
                                                                        <w:left w:val="none" w:sz="0" w:space="0" w:color="auto"/>
                                                                        <w:bottom w:val="none" w:sz="0" w:space="0" w:color="auto"/>
                                                                        <w:right w:val="none" w:sz="0" w:space="0" w:color="auto"/>
                                                                      </w:divBdr>
                                                                      <w:divsChild>
                                                                        <w:div w:id="77021817">
                                                                          <w:marLeft w:val="0"/>
                                                                          <w:marRight w:val="0"/>
                                                                          <w:marTop w:val="0"/>
                                                                          <w:marBottom w:val="0"/>
                                                                          <w:divBdr>
                                                                            <w:top w:val="none" w:sz="0" w:space="0" w:color="auto"/>
                                                                            <w:left w:val="none" w:sz="0" w:space="0" w:color="auto"/>
                                                                            <w:bottom w:val="none" w:sz="0" w:space="0" w:color="auto"/>
                                                                            <w:right w:val="none" w:sz="0" w:space="0" w:color="auto"/>
                                                                          </w:divBdr>
                                                                          <w:divsChild>
                                                                            <w:div w:id="15553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010788">
      <w:bodyDiv w:val="1"/>
      <w:marLeft w:val="0"/>
      <w:marRight w:val="0"/>
      <w:marTop w:val="0"/>
      <w:marBottom w:val="0"/>
      <w:divBdr>
        <w:top w:val="none" w:sz="0" w:space="0" w:color="auto"/>
        <w:left w:val="none" w:sz="0" w:space="0" w:color="auto"/>
        <w:bottom w:val="none" w:sz="0" w:space="0" w:color="auto"/>
        <w:right w:val="none" w:sz="0" w:space="0" w:color="auto"/>
      </w:divBdr>
    </w:div>
    <w:div w:id="665747298">
      <w:bodyDiv w:val="1"/>
      <w:marLeft w:val="0"/>
      <w:marRight w:val="0"/>
      <w:marTop w:val="0"/>
      <w:marBottom w:val="0"/>
      <w:divBdr>
        <w:top w:val="none" w:sz="0" w:space="0" w:color="auto"/>
        <w:left w:val="none" w:sz="0" w:space="0" w:color="auto"/>
        <w:bottom w:val="none" w:sz="0" w:space="0" w:color="auto"/>
        <w:right w:val="none" w:sz="0" w:space="0" w:color="auto"/>
      </w:divBdr>
    </w:div>
    <w:div w:id="703099332">
      <w:bodyDiv w:val="1"/>
      <w:marLeft w:val="0"/>
      <w:marRight w:val="0"/>
      <w:marTop w:val="0"/>
      <w:marBottom w:val="0"/>
      <w:divBdr>
        <w:top w:val="none" w:sz="0" w:space="0" w:color="auto"/>
        <w:left w:val="none" w:sz="0" w:space="0" w:color="auto"/>
        <w:bottom w:val="none" w:sz="0" w:space="0" w:color="auto"/>
        <w:right w:val="none" w:sz="0" w:space="0" w:color="auto"/>
      </w:divBdr>
    </w:div>
    <w:div w:id="726413700">
      <w:bodyDiv w:val="1"/>
      <w:marLeft w:val="0"/>
      <w:marRight w:val="0"/>
      <w:marTop w:val="0"/>
      <w:marBottom w:val="0"/>
      <w:divBdr>
        <w:top w:val="none" w:sz="0" w:space="0" w:color="auto"/>
        <w:left w:val="none" w:sz="0" w:space="0" w:color="auto"/>
        <w:bottom w:val="none" w:sz="0" w:space="0" w:color="auto"/>
        <w:right w:val="none" w:sz="0" w:space="0" w:color="auto"/>
      </w:divBdr>
    </w:div>
    <w:div w:id="742870787">
      <w:bodyDiv w:val="1"/>
      <w:marLeft w:val="0"/>
      <w:marRight w:val="0"/>
      <w:marTop w:val="0"/>
      <w:marBottom w:val="0"/>
      <w:divBdr>
        <w:top w:val="none" w:sz="0" w:space="0" w:color="auto"/>
        <w:left w:val="none" w:sz="0" w:space="0" w:color="auto"/>
        <w:bottom w:val="none" w:sz="0" w:space="0" w:color="auto"/>
        <w:right w:val="none" w:sz="0" w:space="0" w:color="auto"/>
      </w:divBdr>
    </w:div>
    <w:div w:id="756947118">
      <w:bodyDiv w:val="1"/>
      <w:marLeft w:val="0"/>
      <w:marRight w:val="0"/>
      <w:marTop w:val="0"/>
      <w:marBottom w:val="0"/>
      <w:divBdr>
        <w:top w:val="none" w:sz="0" w:space="0" w:color="auto"/>
        <w:left w:val="none" w:sz="0" w:space="0" w:color="auto"/>
        <w:bottom w:val="none" w:sz="0" w:space="0" w:color="auto"/>
        <w:right w:val="none" w:sz="0" w:space="0" w:color="auto"/>
      </w:divBdr>
    </w:div>
    <w:div w:id="762074664">
      <w:bodyDiv w:val="1"/>
      <w:marLeft w:val="0"/>
      <w:marRight w:val="0"/>
      <w:marTop w:val="0"/>
      <w:marBottom w:val="0"/>
      <w:divBdr>
        <w:top w:val="none" w:sz="0" w:space="0" w:color="auto"/>
        <w:left w:val="none" w:sz="0" w:space="0" w:color="auto"/>
        <w:bottom w:val="none" w:sz="0" w:space="0" w:color="auto"/>
        <w:right w:val="none" w:sz="0" w:space="0" w:color="auto"/>
      </w:divBdr>
    </w:div>
    <w:div w:id="788010256">
      <w:bodyDiv w:val="1"/>
      <w:marLeft w:val="0"/>
      <w:marRight w:val="0"/>
      <w:marTop w:val="0"/>
      <w:marBottom w:val="0"/>
      <w:divBdr>
        <w:top w:val="none" w:sz="0" w:space="0" w:color="auto"/>
        <w:left w:val="none" w:sz="0" w:space="0" w:color="auto"/>
        <w:bottom w:val="none" w:sz="0" w:space="0" w:color="auto"/>
        <w:right w:val="none" w:sz="0" w:space="0" w:color="auto"/>
      </w:divBdr>
      <w:divsChild>
        <w:div w:id="884217455">
          <w:marLeft w:val="0"/>
          <w:marRight w:val="0"/>
          <w:marTop w:val="0"/>
          <w:marBottom w:val="0"/>
          <w:divBdr>
            <w:top w:val="none" w:sz="0" w:space="0" w:color="auto"/>
            <w:left w:val="none" w:sz="0" w:space="0" w:color="auto"/>
            <w:bottom w:val="none" w:sz="0" w:space="0" w:color="auto"/>
            <w:right w:val="none" w:sz="0" w:space="0" w:color="auto"/>
          </w:divBdr>
          <w:divsChild>
            <w:div w:id="365568928">
              <w:marLeft w:val="0"/>
              <w:marRight w:val="0"/>
              <w:marTop w:val="0"/>
              <w:marBottom w:val="0"/>
              <w:divBdr>
                <w:top w:val="none" w:sz="0" w:space="0" w:color="auto"/>
                <w:left w:val="none" w:sz="0" w:space="0" w:color="auto"/>
                <w:bottom w:val="none" w:sz="0" w:space="0" w:color="auto"/>
                <w:right w:val="none" w:sz="0" w:space="0" w:color="auto"/>
              </w:divBdr>
              <w:divsChild>
                <w:div w:id="582421058">
                  <w:marLeft w:val="-225"/>
                  <w:marRight w:val="-225"/>
                  <w:marTop w:val="0"/>
                  <w:marBottom w:val="0"/>
                  <w:divBdr>
                    <w:top w:val="none" w:sz="0" w:space="0" w:color="auto"/>
                    <w:left w:val="none" w:sz="0" w:space="0" w:color="auto"/>
                    <w:bottom w:val="none" w:sz="0" w:space="0" w:color="auto"/>
                    <w:right w:val="none" w:sz="0" w:space="0" w:color="auto"/>
                  </w:divBdr>
                  <w:divsChild>
                    <w:div w:id="13135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94475">
      <w:bodyDiv w:val="1"/>
      <w:marLeft w:val="0"/>
      <w:marRight w:val="0"/>
      <w:marTop w:val="0"/>
      <w:marBottom w:val="0"/>
      <w:divBdr>
        <w:top w:val="none" w:sz="0" w:space="0" w:color="auto"/>
        <w:left w:val="none" w:sz="0" w:space="0" w:color="auto"/>
        <w:bottom w:val="none" w:sz="0" w:space="0" w:color="auto"/>
        <w:right w:val="none" w:sz="0" w:space="0" w:color="auto"/>
      </w:divBdr>
    </w:div>
    <w:div w:id="920529608">
      <w:bodyDiv w:val="1"/>
      <w:marLeft w:val="0"/>
      <w:marRight w:val="0"/>
      <w:marTop w:val="0"/>
      <w:marBottom w:val="0"/>
      <w:divBdr>
        <w:top w:val="none" w:sz="0" w:space="0" w:color="auto"/>
        <w:left w:val="none" w:sz="0" w:space="0" w:color="auto"/>
        <w:bottom w:val="none" w:sz="0" w:space="0" w:color="auto"/>
        <w:right w:val="none" w:sz="0" w:space="0" w:color="auto"/>
      </w:divBdr>
    </w:div>
    <w:div w:id="941189258">
      <w:bodyDiv w:val="1"/>
      <w:marLeft w:val="0"/>
      <w:marRight w:val="0"/>
      <w:marTop w:val="0"/>
      <w:marBottom w:val="0"/>
      <w:divBdr>
        <w:top w:val="none" w:sz="0" w:space="0" w:color="auto"/>
        <w:left w:val="none" w:sz="0" w:space="0" w:color="auto"/>
        <w:bottom w:val="none" w:sz="0" w:space="0" w:color="auto"/>
        <w:right w:val="none" w:sz="0" w:space="0" w:color="auto"/>
      </w:divBdr>
    </w:div>
    <w:div w:id="978070938">
      <w:bodyDiv w:val="1"/>
      <w:marLeft w:val="0"/>
      <w:marRight w:val="0"/>
      <w:marTop w:val="0"/>
      <w:marBottom w:val="0"/>
      <w:divBdr>
        <w:top w:val="none" w:sz="0" w:space="0" w:color="auto"/>
        <w:left w:val="none" w:sz="0" w:space="0" w:color="auto"/>
        <w:bottom w:val="none" w:sz="0" w:space="0" w:color="auto"/>
        <w:right w:val="none" w:sz="0" w:space="0" w:color="auto"/>
      </w:divBdr>
    </w:div>
    <w:div w:id="978151105">
      <w:bodyDiv w:val="1"/>
      <w:marLeft w:val="0"/>
      <w:marRight w:val="0"/>
      <w:marTop w:val="0"/>
      <w:marBottom w:val="0"/>
      <w:divBdr>
        <w:top w:val="none" w:sz="0" w:space="0" w:color="auto"/>
        <w:left w:val="none" w:sz="0" w:space="0" w:color="auto"/>
        <w:bottom w:val="none" w:sz="0" w:space="0" w:color="auto"/>
        <w:right w:val="none" w:sz="0" w:space="0" w:color="auto"/>
      </w:divBdr>
    </w:div>
    <w:div w:id="982345046">
      <w:bodyDiv w:val="1"/>
      <w:marLeft w:val="0"/>
      <w:marRight w:val="0"/>
      <w:marTop w:val="0"/>
      <w:marBottom w:val="0"/>
      <w:divBdr>
        <w:top w:val="none" w:sz="0" w:space="0" w:color="auto"/>
        <w:left w:val="none" w:sz="0" w:space="0" w:color="auto"/>
        <w:bottom w:val="none" w:sz="0" w:space="0" w:color="auto"/>
        <w:right w:val="none" w:sz="0" w:space="0" w:color="auto"/>
      </w:divBdr>
    </w:div>
    <w:div w:id="992682769">
      <w:bodyDiv w:val="1"/>
      <w:marLeft w:val="0"/>
      <w:marRight w:val="0"/>
      <w:marTop w:val="0"/>
      <w:marBottom w:val="0"/>
      <w:divBdr>
        <w:top w:val="none" w:sz="0" w:space="0" w:color="auto"/>
        <w:left w:val="none" w:sz="0" w:space="0" w:color="auto"/>
        <w:bottom w:val="none" w:sz="0" w:space="0" w:color="auto"/>
        <w:right w:val="none" w:sz="0" w:space="0" w:color="auto"/>
      </w:divBdr>
    </w:div>
    <w:div w:id="1054545302">
      <w:bodyDiv w:val="1"/>
      <w:marLeft w:val="0"/>
      <w:marRight w:val="0"/>
      <w:marTop w:val="0"/>
      <w:marBottom w:val="0"/>
      <w:divBdr>
        <w:top w:val="none" w:sz="0" w:space="0" w:color="auto"/>
        <w:left w:val="none" w:sz="0" w:space="0" w:color="auto"/>
        <w:bottom w:val="none" w:sz="0" w:space="0" w:color="auto"/>
        <w:right w:val="none" w:sz="0" w:space="0" w:color="auto"/>
      </w:divBdr>
    </w:div>
    <w:div w:id="1055736887">
      <w:bodyDiv w:val="1"/>
      <w:marLeft w:val="0"/>
      <w:marRight w:val="0"/>
      <w:marTop w:val="0"/>
      <w:marBottom w:val="0"/>
      <w:divBdr>
        <w:top w:val="none" w:sz="0" w:space="0" w:color="auto"/>
        <w:left w:val="none" w:sz="0" w:space="0" w:color="auto"/>
        <w:bottom w:val="none" w:sz="0" w:space="0" w:color="auto"/>
        <w:right w:val="none" w:sz="0" w:space="0" w:color="auto"/>
      </w:divBdr>
    </w:div>
    <w:div w:id="1133712246">
      <w:bodyDiv w:val="1"/>
      <w:marLeft w:val="0"/>
      <w:marRight w:val="0"/>
      <w:marTop w:val="0"/>
      <w:marBottom w:val="0"/>
      <w:divBdr>
        <w:top w:val="none" w:sz="0" w:space="0" w:color="auto"/>
        <w:left w:val="none" w:sz="0" w:space="0" w:color="auto"/>
        <w:bottom w:val="none" w:sz="0" w:space="0" w:color="auto"/>
        <w:right w:val="none" w:sz="0" w:space="0" w:color="auto"/>
      </w:divBdr>
    </w:div>
    <w:div w:id="1144546966">
      <w:bodyDiv w:val="1"/>
      <w:marLeft w:val="0"/>
      <w:marRight w:val="0"/>
      <w:marTop w:val="0"/>
      <w:marBottom w:val="0"/>
      <w:divBdr>
        <w:top w:val="none" w:sz="0" w:space="0" w:color="auto"/>
        <w:left w:val="none" w:sz="0" w:space="0" w:color="auto"/>
        <w:bottom w:val="none" w:sz="0" w:space="0" w:color="auto"/>
        <w:right w:val="none" w:sz="0" w:space="0" w:color="auto"/>
      </w:divBdr>
    </w:div>
    <w:div w:id="1155605411">
      <w:bodyDiv w:val="1"/>
      <w:marLeft w:val="0"/>
      <w:marRight w:val="0"/>
      <w:marTop w:val="0"/>
      <w:marBottom w:val="0"/>
      <w:divBdr>
        <w:top w:val="none" w:sz="0" w:space="0" w:color="auto"/>
        <w:left w:val="none" w:sz="0" w:space="0" w:color="auto"/>
        <w:bottom w:val="none" w:sz="0" w:space="0" w:color="auto"/>
        <w:right w:val="none" w:sz="0" w:space="0" w:color="auto"/>
      </w:divBdr>
    </w:div>
    <w:div w:id="1191577305">
      <w:bodyDiv w:val="1"/>
      <w:marLeft w:val="0"/>
      <w:marRight w:val="0"/>
      <w:marTop w:val="0"/>
      <w:marBottom w:val="0"/>
      <w:divBdr>
        <w:top w:val="none" w:sz="0" w:space="0" w:color="auto"/>
        <w:left w:val="none" w:sz="0" w:space="0" w:color="auto"/>
        <w:bottom w:val="none" w:sz="0" w:space="0" w:color="auto"/>
        <w:right w:val="none" w:sz="0" w:space="0" w:color="auto"/>
      </w:divBdr>
    </w:div>
    <w:div w:id="1193763518">
      <w:bodyDiv w:val="1"/>
      <w:marLeft w:val="0"/>
      <w:marRight w:val="0"/>
      <w:marTop w:val="0"/>
      <w:marBottom w:val="0"/>
      <w:divBdr>
        <w:top w:val="none" w:sz="0" w:space="0" w:color="auto"/>
        <w:left w:val="none" w:sz="0" w:space="0" w:color="auto"/>
        <w:bottom w:val="none" w:sz="0" w:space="0" w:color="auto"/>
        <w:right w:val="none" w:sz="0" w:space="0" w:color="auto"/>
      </w:divBdr>
    </w:div>
    <w:div w:id="1196043529">
      <w:bodyDiv w:val="1"/>
      <w:marLeft w:val="0"/>
      <w:marRight w:val="0"/>
      <w:marTop w:val="0"/>
      <w:marBottom w:val="0"/>
      <w:divBdr>
        <w:top w:val="none" w:sz="0" w:space="0" w:color="auto"/>
        <w:left w:val="none" w:sz="0" w:space="0" w:color="auto"/>
        <w:bottom w:val="none" w:sz="0" w:space="0" w:color="auto"/>
        <w:right w:val="none" w:sz="0" w:space="0" w:color="auto"/>
      </w:divBdr>
    </w:div>
    <w:div w:id="1261256837">
      <w:bodyDiv w:val="1"/>
      <w:marLeft w:val="0"/>
      <w:marRight w:val="0"/>
      <w:marTop w:val="0"/>
      <w:marBottom w:val="0"/>
      <w:divBdr>
        <w:top w:val="none" w:sz="0" w:space="0" w:color="auto"/>
        <w:left w:val="none" w:sz="0" w:space="0" w:color="auto"/>
        <w:bottom w:val="none" w:sz="0" w:space="0" w:color="auto"/>
        <w:right w:val="none" w:sz="0" w:space="0" w:color="auto"/>
      </w:divBdr>
    </w:div>
    <w:div w:id="1275752361">
      <w:bodyDiv w:val="1"/>
      <w:marLeft w:val="0"/>
      <w:marRight w:val="0"/>
      <w:marTop w:val="0"/>
      <w:marBottom w:val="0"/>
      <w:divBdr>
        <w:top w:val="none" w:sz="0" w:space="0" w:color="auto"/>
        <w:left w:val="none" w:sz="0" w:space="0" w:color="auto"/>
        <w:bottom w:val="none" w:sz="0" w:space="0" w:color="auto"/>
        <w:right w:val="none" w:sz="0" w:space="0" w:color="auto"/>
      </w:divBdr>
    </w:div>
    <w:div w:id="1313560666">
      <w:bodyDiv w:val="1"/>
      <w:marLeft w:val="0"/>
      <w:marRight w:val="0"/>
      <w:marTop w:val="0"/>
      <w:marBottom w:val="0"/>
      <w:divBdr>
        <w:top w:val="none" w:sz="0" w:space="0" w:color="auto"/>
        <w:left w:val="none" w:sz="0" w:space="0" w:color="auto"/>
        <w:bottom w:val="none" w:sz="0" w:space="0" w:color="auto"/>
        <w:right w:val="none" w:sz="0" w:space="0" w:color="auto"/>
      </w:divBdr>
    </w:div>
    <w:div w:id="1338732221">
      <w:bodyDiv w:val="1"/>
      <w:marLeft w:val="0"/>
      <w:marRight w:val="0"/>
      <w:marTop w:val="0"/>
      <w:marBottom w:val="0"/>
      <w:divBdr>
        <w:top w:val="none" w:sz="0" w:space="0" w:color="auto"/>
        <w:left w:val="none" w:sz="0" w:space="0" w:color="auto"/>
        <w:bottom w:val="none" w:sz="0" w:space="0" w:color="auto"/>
        <w:right w:val="none" w:sz="0" w:space="0" w:color="auto"/>
      </w:divBdr>
    </w:div>
    <w:div w:id="1385565983">
      <w:bodyDiv w:val="1"/>
      <w:marLeft w:val="0"/>
      <w:marRight w:val="0"/>
      <w:marTop w:val="0"/>
      <w:marBottom w:val="0"/>
      <w:divBdr>
        <w:top w:val="none" w:sz="0" w:space="0" w:color="auto"/>
        <w:left w:val="none" w:sz="0" w:space="0" w:color="auto"/>
        <w:bottom w:val="none" w:sz="0" w:space="0" w:color="auto"/>
        <w:right w:val="none" w:sz="0" w:space="0" w:color="auto"/>
      </w:divBdr>
    </w:div>
    <w:div w:id="1401250498">
      <w:bodyDiv w:val="1"/>
      <w:marLeft w:val="0"/>
      <w:marRight w:val="0"/>
      <w:marTop w:val="0"/>
      <w:marBottom w:val="0"/>
      <w:divBdr>
        <w:top w:val="none" w:sz="0" w:space="0" w:color="auto"/>
        <w:left w:val="none" w:sz="0" w:space="0" w:color="auto"/>
        <w:bottom w:val="none" w:sz="0" w:space="0" w:color="auto"/>
        <w:right w:val="none" w:sz="0" w:space="0" w:color="auto"/>
      </w:divBdr>
    </w:div>
    <w:div w:id="1411350028">
      <w:bodyDiv w:val="1"/>
      <w:marLeft w:val="0"/>
      <w:marRight w:val="0"/>
      <w:marTop w:val="0"/>
      <w:marBottom w:val="0"/>
      <w:divBdr>
        <w:top w:val="none" w:sz="0" w:space="0" w:color="auto"/>
        <w:left w:val="none" w:sz="0" w:space="0" w:color="auto"/>
        <w:bottom w:val="none" w:sz="0" w:space="0" w:color="auto"/>
        <w:right w:val="none" w:sz="0" w:space="0" w:color="auto"/>
      </w:divBdr>
    </w:div>
    <w:div w:id="1433821453">
      <w:bodyDiv w:val="1"/>
      <w:marLeft w:val="0"/>
      <w:marRight w:val="0"/>
      <w:marTop w:val="0"/>
      <w:marBottom w:val="0"/>
      <w:divBdr>
        <w:top w:val="none" w:sz="0" w:space="0" w:color="auto"/>
        <w:left w:val="none" w:sz="0" w:space="0" w:color="auto"/>
        <w:bottom w:val="none" w:sz="0" w:space="0" w:color="auto"/>
        <w:right w:val="none" w:sz="0" w:space="0" w:color="auto"/>
      </w:divBdr>
    </w:div>
    <w:div w:id="1446189521">
      <w:bodyDiv w:val="1"/>
      <w:marLeft w:val="0"/>
      <w:marRight w:val="0"/>
      <w:marTop w:val="0"/>
      <w:marBottom w:val="0"/>
      <w:divBdr>
        <w:top w:val="none" w:sz="0" w:space="0" w:color="auto"/>
        <w:left w:val="none" w:sz="0" w:space="0" w:color="auto"/>
        <w:bottom w:val="none" w:sz="0" w:space="0" w:color="auto"/>
        <w:right w:val="none" w:sz="0" w:space="0" w:color="auto"/>
      </w:divBdr>
    </w:div>
    <w:div w:id="1501265478">
      <w:bodyDiv w:val="1"/>
      <w:marLeft w:val="0"/>
      <w:marRight w:val="0"/>
      <w:marTop w:val="0"/>
      <w:marBottom w:val="0"/>
      <w:divBdr>
        <w:top w:val="none" w:sz="0" w:space="0" w:color="auto"/>
        <w:left w:val="none" w:sz="0" w:space="0" w:color="auto"/>
        <w:bottom w:val="none" w:sz="0" w:space="0" w:color="auto"/>
        <w:right w:val="none" w:sz="0" w:space="0" w:color="auto"/>
      </w:divBdr>
    </w:div>
    <w:div w:id="1555039266">
      <w:bodyDiv w:val="1"/>
      <w:marLeft w:val="0"/>
      <w:marRight w:val="0"/>
      <w:marTop w:val="0"/>
      <w:marBottom w:val="0"/>
      <w:divBdr>
        <w:top w:val="none" w:sz="0" w:space="0" w:color="auto"/>
        <w:left w:val="none" w:sz="0" w:space="0" w:color="auto"/>
        <w:bottom w:val="none" w:sz="0" w:space="0" w:color="auto"/>
        <w:right w:val="none" w:sz="0" w:space="0" w:color="auto"/>
      </w:divBdr>
    </w:div>
    <w:div w:id="1556162673">
      <w:bodyDiv w:val="1"/>
      <w:marLeft w:val="0"/>
      <w:marRight w:val="0"/>
      <w:marTop w:val="0"/>
      <w:marBottom w:val="0"/>
      <w:divBdr>
        <w:top w:val="none" w:sz="0" w:space="0" w:color="auto"/>
        <w:left w:val="none" w:sz="0" w:space="0" w:color="auto"/>
        <w:bottom w:val="none" w:sz="0" w:space="0" w:color="auto"/>
        <w:right w:val="none" w:sz="0" w:space="0" w:color="auto"/>
      </w:divBdr>
    </w:div>
    <w:div w:id="1566797580">
      <w:bodyDiv w:val="1"/>
      <w:marLeft w:val="0"/>
      <w:marRight w:val="0"/>
      <w:marTop w:val="0"/>
      <w:marBottom w:val="0"/>
      <w:divBdr>
        <w:top w:val="none" w:sz="0" w:space="0" w:color="auto"/>
        <w:left w:val="none" w:sz="0" w:space="0" w:color="auto"/>
        <w:bottom w:val="none" w:sz="0" w:space="0" w:color="auto"/>
        <w:right w:val="none" w:sz="0" w:space="0" w:color="auto"/>
      </w:divBdr>
    </w:div>
    <w:div w:id="1586452792">
      <w:bodyDiv w:val="1"/>
      <w:marLeft w:val="0"/>
      <w:marRight w:val="0"/>
      <w:marTop w:val="0"/>
      <w:marBottom w:val="0"/>
      <w:divBdr>
        <w:top w:val="none" w:sz="0" w:space="0" w:color="auto"/>
        <w:left w:val="none" w:sz="0" w:space="0" w:color="auto"/>
        <w:bottom w:val="none" w:sz="0" w:space="0" w:color="auto"/>
        <w:right w:val="none" w:sz="0" w:space="0" w:color="auto"/>
      </w:divBdr>
    </w:div>
    <w:div w:id="1602177515">
      <w:bodyDiv w:val="1"/>
      <w:marLeft w:val="0"/>
      <w:marRight w:val="0"/>
      <w:marTop w:val="0"/>
      <w:marBottom w:val="0"/>
      <w:divBdr>
        <w:top w:val="none" w:sz="0" w:space="0" w:color="auto"/>
        <w:left w:val="none" w:sz="0" w:space="0" w:color="auto"/>
        <w:bottom w:val="none" w:sz="0" w:space="0" w:color="auto"/>
        <w:right w:val="none" w:sz="0" w:space="0" w:color="auto"/>
      </w:divBdr>
    </w:div>
    <w:div w:id="1630823413">
      <w:bodyDiv w:val="1"/>
      <w:marLeft w:val="0"/>
      <w:marRight w:val="0"/>
      <w:marTop w:val="0"/>
      <w:marBottom w:val="0"/>
      <w:divBdr>
        <w:top w:val="none" w:sz="0" w:space="0" w:color="auto"/>
        <w:left w:val="none" w:sz="0" w:space="0" w:color="auto"/>
        <w:bottom w:val="none" w:sz="0" w:space="0" w:color="auto"/>
        <w:right w:val="none" w:sz="0" w:space="0" w:color="auto"/>
      </w:divBdr>
    </w:div>
    <w:div w:id="1651715131">
      <w:bodyDiv w:val="1"/>
      <w:marLeft w:val="0"/>
      <w:marRight w:val="0"/>
      <w:marTop w:val="0"/>
      <w:marBottom w:val="0"/>
      <w:divBdr>
        <w:top w:val="none" w:sz="0" w:space="0" w:color="auto"/>
        <w:left w:val="none" w:sz="0" w:space="0" w:color="auto"/>
        <w:bottom w:val="none" w:sz="0" w:space="0" w:color="auto"/>
        <w:right w:val="none" w:sz="0" w:space="0" w:color="auto"/>
      </w:divBdr>
    </w:div>
    <w:div w:id="1659387195">
      <w:bodyDiv w:val="1"/>
      <w:marLeft w:val="0"/>
      <w:marRight w:val="0"/>
      <w:marTop w:val="0"/>
      <w:marBottom w:val="0"/>
      <w:divBdr>
        <w:top w:val="none" w:sz="0" w:space="0" w:color="auto"/>
        <w:left w:val="none" w:sz="0" w:space="0" w:color="auto"/>
        <w:bottom w:val="none" w:sz="0" w:space="0" w:color="auto"/>
        <w:right w:val="none" w:sz="0" w:space="0" w:color="auto"/>
      </w:divBdr>
    </w:div>
    <w:div w:id="1668898948">
      <w:bodyDiv w:val="1"/>
      <w:marLeft w:val="0"/>
      <w:marRight w:val="0"/>
      <w:marTop w:val="0"/>
      <w:marBottom w:val="0"/>
      <w:divBdr>
        <w:top w:val="none" w:sz="0" w:space="0" w:color="auto"/>
        <w:left w:val="none" w:sz="0" w:space="0" w:color="auto"/>
        <w:bottom w:val="none" w:sz="0" w:space="0" w:color="auto"/>
        <w:right w:val="none" w:sz="0" w:space="0" w:color="auto"/>
      </w:divBdr>
    </w:div>
    <w:div w:id="1673874637">
      <w:bodyDiv w:val="1"/>
      <w:marLeft w:val="0"/>
      <w:marRight w:val="0"/>
      <w:marTop w:val="0"/>
      <w:marBottom w:val="0"/>
      <w:divBdr>
        <w:top w:val="none" w:sz="0" w:space="0" w:color="auto"/>
        <w:left w:val="none" w:sz="0" w:space="0" w:color="auto"/>
        <w:bottom w:val="none" w:sz="0" w:space="0" w:color="auto"/>
        <w:right w:val="none" w:sz="0" w:space="0" w:color="auto"/>
      </w:divBdr>
      <w:divsChild>
        <w:div w:id="1532232155">
          <w:marLeft w:val="0"/>
          <w:marRight w:val="0"/>
          <w:marTop w:val="0"/>
          <w:marBottom w:val="0"/>
          <w:divBdr>
            <w:top w:val="none" w:sz="0" w:space="0" w:color="auto"/>
            <w:left w:val="none" w:sz="0" w:space="0" w:color="auto"/>
            <w:bottom w:val="none" w:sz="0" w:space="0" w:color="auto"/>
            <w:right w:val="none" w:sz="0" w:space="0" w:color="auto"/>
          </w:divBdr>
          <w:divsChild>
            <w:div w:id="985934963">
              <w:marLeft w:val="0"/>
              <w:marRight w:val="0"/>
              <w:marTop w:val="0"/>
              <w:marBottom w:val="0"/>
              <w:divBdr>
                <w:top w:val="none" w:sz="0" w:space="0" w:color="auto"/>
                <w:left w:val="none" w:sz="0" w:space="0" w:color="auto"/>
                <w:bottom w:val="none" w:sz="0" w:space="0" w:color="auto"/>
                <w:right w:val="none" w:sz="0" w:space="0" w:color="auto"/>
              </w:divBdr>
              <w:divsChild>
                <w:div w:id="1244147853">
                  <w:marLeft w:val="-225"/>
                  <w:marRight w:val="-225"/>
                  <w:marTop w:val="0"/>
                  <w:marBottom w:val="0"/>
                  <w:divBdr>
                    <w:top w:val="none" w:sz="0" w:space="0" w:color="auto"/>
                    <w:left w:val="none" w:sz="0" w:space="0" w:color="auto"/>
                    <w:bottom w:val="none" w:sz="0" w:space="0" w:color="auto"/>
                    <w:right w:val="none" w:sz="0" w:space="0" w:color="auto"/>
                  </w:divBdr>
                  <w:divsChild>
                    <w:div w:id="11101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13449">
      <w:bodyDiv w:val="1"/>
      <w:marLeft w:val="0"/>
      <w:marRight w:val="0"/>
      <w:marTop w:val="0"/>
      <w:marBottom w:val="0"/>
      <w:divBdr>
        <w:top w:val="none" w:sz="0" w:space="0" w:color="auto"/>
        <w:left w:val="none" w:sz="0" w:space="0" w:color="auto"/>
        <w:bottom w:val="none" w:sz="0" w:space="0" w:color="auto"/>
        <w:right w:val="none" w:sz="0" w:space="0" w:color="auto"/>
      </w:divBdr>
    </w:div>
    <w:div w:id="1712339754">
      <w:bodyDiv w:val="1"/>
      <w:marLeft w:val="0"/>
      <w:marRight w:val="0"/>
      <w:marTop w:val="0"/>
      <w:marBottom w:val="0"/>
      <w:divBdr>
        <w:top w:val="none" w:sz="0" w:space="0" w:color="auto"/>
        <w:left w:val="none" w:sz="0" w:space="0" w:color="auto"/>
        <w:bottom w:val="none" w:sz="0" w:space="0" w:color="auto"/>
        <w:right w:val="none" w:sz="0" w:space="0" w:color="auto"/>
      </w:divBdr>
    </w:div>
    <w:div w:id="1765808204">
      <w:bodyDiv w:val="1"/>
      <w:marLeft w:val="0"/>
      <w:marRight w:val="0"/>
      <w:marTop w:val="0"/>
      <w:marBottom w:val="0"/>
      <w:divBdr>
        <w:top w:val="none" w:sz="0" w:space="0" w:color="auto"/>
        <w:left w:val="none" w:sz="0" w:space="0" w:color="auto"/>
        <w:bottom w:val="none" w:sz="0" w:space="0" w:color="auto"/>
        <w:right w:val="none" w:sz="0" w:space="0" w:color="auto"/>
      </w:divBdr>
    </w:div>
    <w:div w:id="1778451802">
      <w:bodyDiv w:val="1"/>
      <w:marLeft w:val="0"/>
      <w:marRight w:val="0"/>
      <w:marTop w:val="0"/>
      <w:marBottom w:val="0"/>
      <w:divBdr>
        <w:top w:val="none" w:sz="0" w:space="0" w:color="auto"/>
        <w:left w:val="none" w:sz="0" w:space="0" w:color="auto"/>
        <w:bottom w:val="none" w:sz="0" w:space="0" w:color="auto"/>
        <w:right w:val="none" w:sz="0" w:space="0" w:color="auto"/>
      </w:divBdr>
    </w:div>
    <w:div w:id="1877500249">
      <w:bodyDiv w:val="1"/>
      <w:marLeft w:val="0"/>
      <w:marRight w:val="0"/>
      <w:marTop w:val="0"/>
      <w:marBottom w:val="0"/>
      <w:divBdr>
        <w:top w:val="none" w:sz="0" w:space="0" w:color="auto"/>
        <w:left w:val="none" w:sz="0" w:space="0" w:color="auto"/>
        <w:bottom w:val="none" w:sz="0" w:space="0" w:color="auto"/>
        <w:right w:val="none" w:sz="0" w:space="0" w:color="auto"/>
      </w:divBdr>
      <w:divsChild>
        <w:div w:id="1705057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092255">
              <w:marLeft w:val="0"/>
              <w:marRight w:val="0"/>
              <w:marTop w:val="0"/>
              <w:marBottom w:val="0"/>
              <w:divBdr>
                <w:top w:val="none" w:sz="0" w:space="0" w:color="auto"/>
                <w:left w:val="none" w:sz="0" w:space="0" w:color="auto"/>
                <w:bottom w:val="none" w:sz="0" w:space="0" w:color="auto"/>
                <w:right w:val="none" w:sz="0" w:space="0" w:color="auto"/>
              </w:divBdr>
              <w:divsChild>
                <w:div w:id="1025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3026">
      <w:bodyDiv w:val="1"/>
      <w:marLeft w:val="0"/>
      <w:marRight w:val="0"/>
      <w:marTop w:val="0"/>
      <w:marBottom w:val="0"/>
      <w:divBdr>
        <w:top w:val="none" w:sz="0" w:space="0" w:color="auto"/>
        <w:left w:val="none" w:sz="0" w:space="0" w:color="auto"/>
        <w:bottom w:val="none" w:sz="0" w:space="0" w:color="auto"/>
        <w:right w:val="none" w:sz="0" w:space="0" w:color="auto"/>
      </w:divBdr>
    </w:div>
    <w:div w:id="2060781241">
      <w:bodyDiv w:val="1"/>
      <w:marLeft w:val="0"/>
      <w:marRight w:val="0"/>
      <w:marTop w:val="0"/>
      <w:marBottom w:val="0"/>
      <w:divBdr>
        <w:top w:val="none" w:sz="0" w:space="0" w:color="auto"/>
        <w:left w:val="none" w:sz="0" w:space="0" w:color="auto"/>
        <w:bottom w:val="none" w:sz="0" w:space="0" w:color="auto"/>
        <w:right w:val="none" w:sz="0" w:space="0" w:color="auto"/>
      </w:divBdr>
    </w:div>
    <w:div w:id="2061437414">
      <w:bodyDiv w:val="1"/>
      <w:marLeft w:val="0"/>
      <w:marRight w:val="0"/>
      <w:marTop w:val="0"/>
      <w:marBottom w:val="0"/>
      <w:divBdr>
        <w:top w:val="none" w:sz="0" w:space="0" w:color="auto"/>
        <w:left w:val="none" w:sz="0" w:space="0" w:color="auto"/>
        <w:bottom w:val="none" w:sz="0" w:space="0" w:color="auto"/>
        <w:right w:val="none" w:sz="0" w:space="0" w:color="auto"/>
      </w:divBdr>
    </w:div>
    <w:div w:id="210645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dis.gov.au/participants/using-your-plan/who-can-help-start-your-plan/support-coordination/finding-support-coordinator" TargetMode="External"/><Relationship Id="rId21" Type="http://schemas.openxmlformats.org/officeDocument/2006/relationships/hyperlink" Target="http://www.imha.vic.gov.au" TargetMode="External"/><Relationship Id="rId63" Type="http://schemas.openxmlformats.org/officeDocument/2006/relationships/hyperlink" Target="https://improvements.ndis.gov.au/how-we-can-help/apply-ndis" TargetMode="External"/><Relationship Id="rId159" Type="http://schemas.openxmlformats.org/officeDocument/2006/relationships/hyperlink" Target="http://www.adec.org.au" TargetMode="External"/><Relationship Id="rId170" Type="http://schemas.openxmlformats.org/officeDocument/2006/relationships/hyperlink" Target="http://www.riac.org.au" TargetMode="External"/><Relationship Id="rId191" Type="http://schemas.openxmlformats.org/officeDocument/2006/relationships/hyperlink" Target="http://www.ag.gov.au/LegalSystem/Legalaidprogrammes/Commonwealthlegalfinancialassistance/Pages/DisbursementSupportScheme.aspx" TargetMode="External"/><Relationship Id="rId205" Type="http://schemas.openxmlformats.org/officeDocument/2006/relationships/hyperlink" Target="http://media.healthdirect.org.au/publications/Guidelines-for-Supported-Decision-Making-in-Mental-Health-Services.pdf" TargetMode="External"/><Relationship Id="rId226" Type="http://schemas.openxmlformats.org/officeDocument/2006/relationships/hyperlink" Target="https://www.queerspace.org.au/" TargetMode="External"/><Relationship Id="rId247" Type="http://schemas.openxmlformats.org/officeDocument/2006/relationships/hyperlink" Target="http://www2.health.vic.gov.au/mental-health/rights-and-advocacy/rights/rights-statements-of-rights" TargetMode="External"/><Relationship Id="rId107" Type="http://schemas.openxmlformats.org/officeDocument/2006/relationships/hyperlink" Target="http://www.housing.vic.gov.au/supported-accommodation" TargetMode="External"/><Relationship Id="rId11" Type="http://schemas.openxmlformats.org/officeDocument/2006/relationships/hyperlink" Target="https://www.ndis.gov.au/changes-ndis-legislation/summary-legislation-changes" TargetMode="External"/><Relationship Id="rId32" Type="http://schemas.openxmlformats.org/officeDocument/2006/relationships/header" Target="header3.xml"/><Relationship Id="rId53" Type="http://schemas.openxmlformats.org/officeDocument/2006/relationships/image" Target="media/image3.jpeg"/><Relationship Id="rId74" Type="http://schemas.openxmlformats.org/officeDocument/2006/relationships/hyperlink" Target="https://ourguidelines.ndis.gov.au/would-we-fund-it/what-does-ndis-fund" TargetMode="External"/><Relationship Id="rId128" Type="http://schemas.openxmlformats.org/officeDocument/2006/relationships/image" Target="media/image8.jpeg"/><Relationship Id="rId149" Type="http://schemas.openxmlformats.org/officeDocument/2006/relationships/image" Target="media/image12.png"/><Relationship Id="rId5" Type="http://schemas.openxmlformats.org/officeDocument/2006/relationships/numbering" Target="numbering.xml"/><Relationship Id="rId95" Type="http://schemas.openxmlformats.org/officeDocument/2006/relationships/hyperlink" Target="https://www.ndis.gov.au/participants/creating-your-plan/ways-manage-your-funding/plan-management" TargetMode="External"/><Relationship Id="rId160" Type="http://schemas.openxmlformats.org/officeDocument/2006/relationships/hyperlink" Target="mailto:info@adec.org.au" TargetMode="External"/><Relationship Id="rId181" Type="http://schemas.openxmlformats.org/officeDocument/2006/relationships/hyperlink" Target="https://www.art.gov.au/applying-review/national-disability-insurance-scheme" TargetMode="External"/><Relationship Id="rId216" Type="http://schemas.openxmlformats.org/officeDocument/2006/relationships/hyperlink" Target="http://www.relationships.org.au" TargetMode="External"/><Relationship Id="rId237" Type="http://schemas.openxmlformats.org/officeDocument/2006/relationships/hyperlink" Target="https://www.mentalhealth.org.uk/a-to-z/r/recovery" TargetMode="External"/><Relationship Id="rId258" Type="http://schemas.openxmlformats.org/officeDocument/2006/relationships/hyperlink" Target="http://www.imha.vic.gov.au/" TargetMode="External"/><Relationship Id="rId22" Type="http://schemas.openxmlformats.org/officeDocument/2006/relationships/hyperlink" Target="http://www.vmiac.org.au" TargetMode="External"/><Relationship Id="rId43" Type="http://schemas.openxmlformats.org/officeDocument/2006/relationships/hyperlink" Target="https://ourguidelines.ndis.gov.au/home/becoming-participant/applying-ndis/do-you-meet-disability-requirements" TargetMode="External"/><Relationship Id="rId64" Type="http://schemas.openxmlformats.org/officeDocument/2006/relationships/hyperlink" Target="https://www.ndis.gov.au/how-apply-ndis/what-access-request-form" TargetMode="External"/><Relationship Id="rId118" Type="http://schemas.openxmlformats.org/officeDocument/2006/relationships/hyperlink" Target="https://ourguidelines.ndis.gov.au/your-plan-menu/changing-your-plan" TargetMode="External"/><Relationship Id="rId139" Type="http://schemas.openxmlformats.org/officeDocument/2006/relationships/hyperlink" Target="http://www.ndis.gov.au/participants/using-your-plan/self-management" TargetMode="External"/><Relationship Id="rId85" Type="http://schemas.openxmlformats.org/officeDocument/2006/relationships/hyperlink" Target="https://www.vmiac.org.au/ndis-survival-activity-books/" TargetMode="External"/><Relationship Id="rId150" Type="http://schemas.openxmlformats.org/officeDocument/2006/relationships/hyperlink" Target="https://www.art.gov.au/applying-review/national-disability-insurance-scheme" TargetMode="External"/><Relationship Id="rId171" Type="http://schemas.openxmlformats.org/officeDocument/2006/relationships/hyperlink" Target="mailto:enquiry@riac.org.au" TargetMode="External"/><Relationship Id="rId192" Type="http://schemas.openxmlformats.org/officeDocument/2006/relationships/hyperlink" Target="https://ourguidelines.ndis.gov.au/home/community-connections" TargetMode="External"/><Relationship Id="rId206" Type="http://schemas.openxmlformats.org/officeDocument/2006/relationships/hyperlink" Target="http://www.mindaustralia.org.au" TargetMode="External"/><Relationship Id="rId227" Type="http://schemas.openxmlformats.org/officeDocument/2006/relationships/hyperlink" Target="https://www.vahs.org.au/" TargetMode="External"/><Relationship Id="rId248" Type="http://schemas.openxmlformats.org/officeDocument/2006/relationships/hyperlink" Target="http://www2.health.vic.gov.au/mental-health/practice-and-service-quality/mental-health-act-2014-handbook/recovery-and-supported-decision-making/second-psychiatric-opinions" TargetMode="External"/><Relationship Id="rId12" Type="http://schemas.openxmlformats.org/officeDocument/2006/relationships/hyperlink" Target="https://www.fivegoodfriends.com.au/blog/easy-read-guide-to-ndis-changes-2024" TargetMode="External"/><Relationship Id="rId33" Type="http://schemas.openxmlformats.org/officeDocument/2006/relationships/footer" Target="footer2.xml"/><Relationship Id="rId108" Type="http://schemas.openxmlformats.org/officeDocument/2006/relationships/hyperlink" Target="https://www.legislation.gov.au/latest/F2020L00769" TargetMode="External"/><Relationship Id="rId129" Type="http://schemas.openxmlformats.org/officeDocument/2006/relationships/hyperlink" Target="http://www.supportcalculator.com.au" TargetMode="External"/><Relationship Id="rId54" Type="http://schemas.openxmlformats.org/officeDocument/2006/relationships/hyperlink" Target="https://www.ndis.gov.au/media/6956/download?attachment" TargetMode="External"/><Relationship Id="rId75" Type="http://schemas.openxmlformats.org/officeDocument/2006/relationships/hyperlink" Target="https://ourguidelines.ndis.gov.au/would-we-fund-it/what-does-ndis-fund" TargetMode="External"/><Relationship Id="rId96" Type="http://schemas.openxmlformats.org/officeDocument/2006/relationships/hyperlink" Target="https://www.ndis.gov.au/participants/using-your-plan/self-management" TargetMode="External"/><Relationship Id="rId140" Type="http://schemas.openxmlformats.org/officeDocument/2006/relationships/hyperlink" Target="http://www.ndis.gov.au/about-us/publications/booklets-and-factsheets" TargetMode="External"/><Relationship Id="rId161" Type="http://schemas.openxmlformats.org/officeDocument/2006/relationships/hyperlink" Target="http://www.aed.org.au" TargetMode="External"/><Relationship Id="rId182" Type="http://schemas.openxmlformats.org/officeDocument/2006/relationships/hyperlink" Target="https://www.art.gov.au/help-and-resources/professionals-and-practitioners/practice-directions-guides-and-guidelines" TargetMode="External"/><Relationship Id="rId217" Type="http://schemas.openxmlformats.org/officeDocument/2006/relationships/hyperlink" Target="http://www.theaca.net.au" TargetMode="External"/><Relationship Id="rId6" Type="http://schemas.openxmlformats.org/officeDocument/2006/relationships/styles" Target="styles.xml"/><Relationship Id="rId238" Type="http://schemas.openxmlformats.org/officeDocument/2006/relationships/hyperlink" Target="mailto:contactus@mentalhealth.wa.gov.au" TargetMode="External"/><Relationship Id="rId259" Type="http://schemas.openxmlformats.org/officeDocument/2006/relationships/fontTable" Target="fontTable.xml"/><Relationship Id="rId23" Type="http://schemas.openxmlformats.org/officeDocument/2006/relationships/hyperlink" Target="http://www.tandemcarers.org.au" TargetMode="External"/><Relationship Id="rId119" Type="http://schemas.openxmlformats.org/officeDocument/2006/relationships/hyperlink" Target="https://www.ndis.gov.au/about-us/publications/booklets-and-factsheets" TargetMode="External"/><Relationship Id="rId44" Type="http://schemas.openxmlformats.org/officeDocument/2006/relationships/hyperlink" Target="https://www.communications.gov.au/what-we-do/phone/services-people-disability/accesshub/national-relay-service" TargetMode="External"/><Relationship Id="rId65" Type="http://schemas.openxmlformats.org/officeDocument/2006/relationships/hyperlink" Target="http://www.ndis.gov.au/contact/locations" TargetMode="External"/><Relationship Id="rId86" Type="http://schemas.openxmlformats.org/officeDocument/2006/relationships/hyperlink" Target="http://reimagine.today/resources" TargetMode="External"/><Relationship Id="rId130" Type="http://schemas.openxmlformats.org/officeDocument/2006/relationships/hyperlink" Target="https://www.ndis.gov.au/participants/plan-implementation-directory/budget-calculators" TargetMode="External"/><Relationship Id="rId151" Type="http://schemas.openxmlformats.org/officeDocument/2006/relationships/hyperlink" Target="https://www.art.gov.au/sites/default/files/2024-10/Application%20for%20review%20of%20decision%20-%20Individual-form.pdf" TargetMode="External"/><Relationship Id="rId172" Type="http://schemas.openxmlformats.org/officeDocument/2006/relationships/hyperlink" Target="http://www.villamanta.org.au" TargetMode="External"/><Relationship Id="rId193" Type="http://schemas.openxmlformats.org/officeDocument/2006/relationships/hyperlink" Target="https://www.health.vic.gov.au/mental-health-services/area-based-services" TargetMode="External"/><Relationship Id="rId207" Type="http://schemas.openxmlformats.org/officeDocument/2006/relationships/hyperlink" Target="https://www.mentalhealthcarersaustralia.org.au/" TargetMode="External"/><Relationship Id="rId228" Type="http://schemas.openxmlformats.org/officeDocument/2006/relationships/hyperlink" Target="http://www.vaccho.org.au/" TargetMode="External"/><Relationship Id="rId249" Type="http://schemas.openxmlformats.org/officeDocument/2006/relationships/hyperlink" Target="https://www.health.vic.gov.au/mental-health-and-wellbeing-act-handbook/compulsory-assessment-and-treament" TargetMode="External"/><Relationship Id="rId13" Type="http://schemas.openxmlformats.org/officeDocument/2006/relationships/header" Target="header1.xml"/><Relationship Id="rId109" Type="http://schemas.openxmlformats.org/officeDocument/2006/relationships/hyperlink" Target="https://www.carersaustralia.com.au/wp-content/uploads/2020/07/carer-checklist-may-2018.pdf" TargetMode="External"/><Relationship Id="rId260" Type="http://schemas.openxmlformats.org/officeDocument/2006/relationships/glossaryDocument" Target="glossary/document.xml"/><Relationship Id="rId34" Type="http://schemas.openxmlformats.org/officeDocument/2006/relationships/hyperlink" Target="https://www.ndis.gov.au/changes-ndis-legislation/summary-legislation-changes" TargetMode="External"/><Relationship Id="rId55" Type="http://schemas.openxmlformats.org/officeDocument/2006/relationships/hyperlink" Target="https://www.ndis.gov.au/media/6958/download?attachment" TargetMode="External"/><Relationship Id="rId76" Type="http://schemas.openxmlformats.org/officeDocument/2006/relationships/hyperlink" Target="https://ourguidelines.ndis.gov.au/would-we-fund-it/what-does-ndis-fund" TargetMode="External"/><Relationship Id="rId97" Type="http://schemas.openxmlformats.org/officeDocument/2006/relationships/hyperlink" Target="https://ourguidelines.ndis.gov.au/your-plan-menu/creating-your-plan/what-are-your-options-managing-your-funding/what-does-it-mean-self-manage-your-funding/when-cant-you-self-manage-your-funding" TargetMode="External"/><Relationship Id="rId120" Type="http://schemas.openxmlformats.org/officeDocument/2006/relationships/hyperlink" Target="https://ourguidelines.ndis.gov.au/would-we-fund-it/what-does-ndis-fund" TargetMode="External"/><Relationship Id="rId141" Type="http://schemas.openxmlformats.org/officeDocument/2006/relationships/hyperlink" Target="http://www.ndis.gov.au/participants/using-your-plan/managing-your-plan/how-use-myplace-portal" TargetMode="External"/><Relationship Id="rId7" Type="http://schemas.openxmlformats.org/officeDocument/2006/relationships/settings" Target="settings.xml"/><Relationship Id="rId162" Type="http://schemas.openxmlformats.org/officeDocument/2006/relationships/hyperlink" Target="mailto:noni.lord@aed.org.au" TargetMode="External"/><Relationship Id="rId183" Type="http://schemas.openxmlformats.org/officeDocument/2006/relationships/hyperlink" Target="https://www.art.gov.au/help-and-resources" TargetMode="External"/><Relationship Id="rId218" Type="http://schemas.openxmlformats.org/officeDocument/2006/relationships/hyperlink" Target="http://www.psychology.org.au" TargetMode="External"/><Relationship Id="rId239" Type="http://schemas.openxmlformats.org/officeDocument/2006/relationships/hyperlink" Target="https://www.hrc.act.gov.au/advocacy" TargetMode="External"/><Relationship Id="rId250" Type="http://schemas.openxmlformats.org/officeDocument/2006/relationships/hyperlink" Target="http://www.imha.vic.gov.au" TargetMode="External"/><Relationship Id="rId24" Type="http://schemas.openxmlformats.org/officeDocument/2006/relationships/hyperlink" Target="http://www.publicadvocate.vic.gov.au" TargetMode="External"/><Relationship Id="rId45" Type="http://schemas.openxmlformats.org/officeDocument/2006/relationships/hyperlink" Target="https://www.ndis.gov.au/how-apply-ndis/what-access-request-form" TargetMode="External"/><Relationship Id="rId66" Type="http://schemas.openxmlformats.org/officeDocument/2006/relationships/hyperlink" Target="http://reimagine.today" TargetMode="External"/><Relationship Id="rId87" Type="http://schemas.openxmlformats.org/officeDocument/2006/relationships/hyperlink" Target="https://www.ndis.gov.au/providers/becoming-ndis-provider/am-i-ready/supports-and-services-funded-ndis" TargetMode="External"/><Relationship Id="rId110" Type="http://schemas.openxmlformats.org/officeDocument/2006/relationships/hyperlink" Target="http://www.ndis.gov.au/participants/using-your-plan/changing-your-plan/change-circumstances" TargetMode="External"/><Relationship Id="rId131" Type="http://schemas.openxmlformats.org/officeDocument/2006/relationships/image" Target="media/image9.png"/><Relationship Id="rId152" Type="http://schemas.openxmlformats.org/officeDocument/2006/relationships/hyperlink" Target="mailto:reviews@art.gov.au" TargetMode="External"/><Relationship Id="rId173" Type="http://schemas.openxmlformats.org/officeDocument/2006/relationships/hyperlink" Target="mailto:legal@villamanta.org.au" TargetMode="External"/><Relationship Id="rId194" Type="http://schemas.openxmlformats.org/officeDocument/2006/relationships/hyperlink" Target="https://www.betterhealth.vic.gov.au/mhwlocal" TargetMode="External"/><Relationship Id="rId208" Type="http://schemas.openxmlformats.org/officeDocument/2006/relationships/hyperlink" Target="http://tandemcarers.org.au" TargetMode="External"/><Relationship Id="rId229" Type="http://schemas.openxmlformats.org/officeDocument/2006/relationships/hyperlink" Target="https://eccv.org.au/" TargetMode="External"/><Relationship Id="rId240" Type="http://schemas.openxmlformats.org/officeDocument/2006/relationships/hyperlink" Target="http://www.justice.qld.gov.au/public-advocate" TargetMode="External"/><Relationship Id="rId261" Type="http://schemas.openxmlformats.org/officeDocument/2006/relationships/theme" Target="theme/theme1.xml"/><Relationship Id="rId14" Type="http://schemas.openxmlformats.org/officeDocument/2006/relationships/footer" Target="footer1.xml"/><Relationship Id="rId35" Type="http://schemas.openxmlformats.org/officeDocument/2006/relationships/hyperlink" Target="https://www.fivegoodfriends.com.au/blog/easy-read-guide-to-ndis-changes-2024" TargetMode="External"/><Relationship Id="rId56" Type="http://schemas.openxmlformats.org/officeDocument/2006/relationships/hyperlink" Target="https://www.ndis.gov.au/understanding/how-ndis-works/psychosocial-disability" TargetMode="External"/><Relationship Id="rId77" Type="http://schemas.openxmlformats.org/officeDocument/2006/relationships/hyperlink" Target="https://ourguidelines.ndis.gov.au/how-ndis-supports-work-menu/reasonable-and-necessary-supports/how-do-we-make-decisions-about-what-reasonable-and-necessary/does-support-meet-reasonable-and-necessary-criteria" TargetMode="External"/><Relationship Id="rId100" Type="http://schemas.openxmlformats.org/officeDocument/2006/relationships/hyperlink" Target="https://www.ndis.gov.au/understanding/families-and-carers/how-we-can-help-carers" TargetMode="External"/><Relationship Id="rId8" Type="http://schemas.openxmlformats.org/officeDocument/2006/relationships/webSettings" Target="webSettings.xml"/><Relationship Id="rId98" Type="http://schemas.openxmlformats.org/officeDocument/2006/relationships/hyperlink" Target="https://www.ndis.gov.au/providers/working-provider/support-coordinators/specialist-support-coordination" TargetMode="External"/><Relationship Id="rId121" Type="http://schemas.openxmlformats.org/officeDocument/2006/relationships/hyperlink" Target="https://ourguidelines.ndis.gov.au/your-plan-menu/your-plan/when-cant-you-use-your-plan" TargetMode="External"/><Relationship Id="rId142" Type="http://schemas.openxmlformats.org/officeDocument/2006/relationships/hyperlink" Target="http://www.ndis.gov.au/participants/using-your-plan/changing-your-plan/change-circumstances" TargetMode="External"/><Relationship Id="rId163" Type="http://schemas.openxmlformats.org/officeDocument/2006/relationships/hyperlink" Target="http://www.justadvocacy.com" TargetMode="External"/><Relationship Id="rId184" Type="http://schemas.openxmlformats.org/officeDocument/2006/relationships/hyperlink" Target="http://www.legalaid.vic.gov.au/get-legal-services-and-advice" TargetMode="External"/><Relationship Id="rId219" Type="http://schemas.openxmlformats.org/officeDocument/2006/relationships/hyperlink" Target="https://www.bpdfoundation.org.au/" TargetMode="External"/><Relationship Id="rId230" Type="http://schemas.openxmlformats.org/officeDocument/2006/relationships/hyperlink" Target="https://eccv.org.au/eccv-cald-ndis-directory/" TargetMode="External"/><Relationship Id="rId251" Type="http://schemas.openxmlformats.org/officeDocument/2006/relationships/hyperlink" Target="http://www.mht.vic.gov.au" TargetMode="External"/><Relationship Id="rId25" Type="http://schemas.openxmlformats.org/officeDocument/2006/relationships/hyperlink" Target="http://www.humanrightscommission.vic.gov.au/home/the-law" TargetMode="External"/><Relationship Id="rId46" Type="http://schemas.openxmlformats.org/officeDocument/2006/relationships/hyperlink" Target="https://www.hotdoc.com.au/find/bulk-billing-doctor/australia" TargetMode="External"/><Relationship Id="rId67" Type="http://schemas.openxmlformats.org/officeDocument/2006/relationships/hyperlink" Target="https://www.tandemcarers.org.au/Web/Web/Support/NDIS/Pathway-to-access-the-NDIS.aspx" TargetMode="External"/><Relationship Id="rId88" Type="http://schemas.openxmlformats.org/officeDocument/2006/relationships/hyperlink" Target="https://ourguidelines.ndis.gov.au/would-we-fund-it/improved-health-and-wellbeing/mental-health-supports" TargetMode="External"/><Relationship Id="rId111" Type="http://schemas.openxmlformats.org/officeDocument/2006/relationships/hyperlink" Target="https://www.ndis.gov.au/about-us/operational-guidelines/planning-operational-guideline/planning-operational-guideline-reviewing-and-changing-participants-plan" TargetMode="External"/><Relationship Id="rId132" Type="http://schemas.openxmlformats.org/officeDocument/2006/relationships/hyperlink" Target="https://clickability.com.au" TargetMode="External"/><Relationship Id="rId153" Type="http://schemas.openxmlformats.org/officeDocument/2006/relationships/hyperlink" Target="https://www.accesshub.gov.au/about-the-nrs" TargetMode="External"/><Relationship Id="rId174" Type="http://schemas.openxmlformats.org/officeDocument/2006/relationships/hyperlink" Target="https://askizzy.org.au/advice-and-advocacy/3000-VIC" TargetMode="External"/><Relationship Id="rId195" Type="http://schemas.openxmlformats.org/officeDocument/2006/relationships/hyperlink" Target="http://www.cisvic.org.au" TargetMode="External"/><Relationship Id="rId209" Type="http://schemas.openxmlformats.org/officeDocument/2006/relationships/hyperlink" Target="http://www.mifa.org.au" TargetMode="External"/><Relationship Id="rId220" Type="http://schemas.openxmlformats.org/officeDocument/2006/relationships/hyperlink" Target="http://www.bipolaraustralia.org.au" TargetMode="External"/><Relationship Id="rId241" Type="http://schemas.openxmlformats.org/officeDocument/2006/relationships/hyperlink" Target="http://www.opa.sa.gov.au" TargetMode="External"/><Relationship Id="rId15" Type="http://schemas.openxmlformats.org/officeDocument/2006/relationships/hyperlink" Target="https://www.vmiac.org.au/wp-content/uploads/VMIAC_Booklet_SupportedDecisionMaking_V3_102023_ONLINE.pdf" TargetMode="External"/><Relationship Id="rId36" Type="http://schemas.openxmlformats.org/officeDocument/2006/relationships/hyperlink" Target="https://teamdsc.com.au/resources/new-ndis-act-timeline-of-changes" TargetMode="External"/><Relationship Id="rId57" Type="http://schemas.openxmlformats.org/officeDocument/2006/relationships/hyperlink" Target="https://www.ndis.gov.au/media/6970/download?attachment" TargetMode="External"/><Relationship Id="rId78" Type="http://schemas.openxmlformats.org/officeDocument/2006/relationships/hyperlink" Target="https://ourguidelines.ndis.gov.au/would-we-fund-it/what-does-ndis-fund" TargetMode="External"/><Relationship Id="rId99" Type="http://schemas.openxmlformats.org/officeDocument/2006/relationships/hyperlink" Target="https://www.legislation.gov.au/F2020L00769/latest/text" TargetMode="External"/><Relationship Id="rId101" Type="http://schemas.openxmlformats.org/officeDocument/2006/relationships/hyperlink" Target="https://ourguidelines.ndis.gov.au/home/becoming-participant/leaving-ndis/are-you-still-eligible-ndis/what-happens-if-we-check-your-ndis-eligibility" TargetMode="External"/><Relationship Id="rId122" Type="http://schemas.openxmlformats.org/officeDocument/2006/relationships/hyperlink" Target="https://ourguidelines.ndis.gov.au/home/reviewing-decision/reviewing-our-decisions/how-can-you-ask-internal-review" TargetMode="External"/><Relationship Id="rId143" Type="http://schemas.openxmlformats.org/officeDocument/2006/relationships/hyperlink" Target="http://www.ndis.gov.au/providers/price-guides-and-information" TargetMode="External"/><Relationship Id="rId164" Type="http://schemas.openxmlformats.org/officeDocument/2006/relationships/hyperlink" Target="mailto:info@justadvocacy.com" TargetMode="External"/><Relationship Id="rId185" Type="http://schemas.openxmlformats.org/officeDocument/2006/relationships/hyperlink" Target="http://www.dss.gov.au/disability-and-carers/programs-services/for-people-with-disability/ndis-appeals-information" TargetMode="External"/><Relationship Id="rId9" Type="http://schemas.openxmlformats.org/officeDocument/2006/relationships/footnotes" Target="footnotes.xml"/><Relationship Id="rId210" Type="http://schemas.openxmlformats.org/officeDocument/2006/relationships/hyperlink" Target="http://www.sane.org/families-carers" TargetMode="External"/><Relationship Id="rId26" Type="http://schemas.openxmlformats.org/officeDocument/2006/relationships/hyperlink" Target="http://www.mhwc.vic.gov.au" TargetMode="External"/><Relationship Id="rId231" Type="http://schemas.openxmlformats.org/officeDocument/2006/relationships/hyperlink" Target="http://www.lifeline.org.au" TargetMode="External"/><Relationship Id="rId252" Type="http://schemas.openxmlformats.org/officeDocument/2006/relationships/hyperlink" Target="https://reimagine.today/" TargetMode="External"/><Relationship Id="rId47" Type="http://schemas.openxmlformats.org/officeDocument/2006/relationships/hyperlink" Target="https://www.yourhealthinmind.org/psychiatry-explained/finding-the-right-psychiatrist-for-you" TargetMode="External"/><Relationship Id="rId68" Type="http://schemas.openxmlformats.org/officeDocument/2006/relationships/hyperlink" Target="http://www.vmiac.org.au/services/ndis" TargetMode="External"/><Relationship Id="rId89" Type="http://schemas.openxmlformats.org/officeDocument/2006/relationships/hyperlink" Target="https://www.mhpod.gov.au/" TargetMode="External"/><Relationship Id="rId112" Type="http://schemas.openxmlformats.org/officeDocument/2006/relationships/hyperlink" Target="https://www.ndis.gov.au/about-us/policies/service-charter/participant-service-guarantee" TargetMode="External"/><Relationship Id="rId133" Type="http://schemas.openxmlformats.org/officeDocument/2006/relationships/hyperlink" Target="https://www.ndiscommission.gov.au/about/who-we-are" TargetMode="External"/><Relationship Id="rId154" Type="http://schemas.openxmlformats.org/officeDocument/2006/relationships/image" Target="media/image13.png"/><Relationship Id="rId175" Type="http://schemas.openxmlformats.org/officeDocument/2006/relationships/hyperlink" Target="http://www.ndis.gov.au/applying-access-ndis/how-apply/receiving-your-access-decision/internal-review-decision" TargetMode="External"/><Relationship Id="rId196" Type="http://schemas.openxmlformats.org/officeDocument/2006/relationships/hyperlink" Target="http://www.tandemcarers.org.au" TargetMode="External"/><Relationship Id="rId200" Type="http://schemas.openxmlformats.org/officeDocument/2006/relationships/hyperlink" Target="https://healthtalkaustralia.org/wp-content/uploads/2019/04/Introduction-to-Supported-Decision-Making.pdf" TargetMode="External"/><Relationship Id="rId16" Type="http://schemas.openxmlformats.org/officeDocument/2006/relationships/image" Target="media/image1.jpeg"/><Relationship Id="rId221" Type="http://schemas.openxmlformats.org/officeDocument/2006/relationships/hyperlink" Target="http://www.blackdoginstitute.org.au" TargetMode="External"/><Relationship Id="rId242" Type="http://schemas.openxmlformats.org/officeDocument/2006/relationships/hyperlink" Target="http://www.publicadvocate.vic.gov.au" TargetMode="External"/><Relationship Id="rId37" Type="http://schemas.openxmlformats.org/officeDocument/2006/relationships/hyperlink" Target="https://www.imha.vic.gov.au/principles-mental-health-wellbeing-act" TargetMode="External"/><Relationship Id="rId58" Type="http://schemas.openxmlformats.org/officeDocument/2006/relationships/hyperlink" Target="https://www.ndis.gov.au/media/6954/download?attachment" TargetMode="External"/><Relationship Id="rId79" Type="http://schemas.openxmlformats.org/officeDocument/2006/relationships/hyperlink" Target="https://ndis.bsl.org.au/local-area-coordination/what-is-local-area-coordination/" TargetMode="External"/><Relationship Id="rId102" Type="http://schemas.openxmlformats.org/officeDocument/2006/relationships/hyperlink" Target="https://teamdsc.com.au/resources/ndis-act-explained:-eligibility-reassessments" TargetMode="External"/><Relationship Id="rId123" Type="http://schemas.openxmlformats.org/officeDocument/2006/relationships/hyperlink" Target="https://ourguidelines.ndis.gov.au/home/reviewing-decision/reviewing-our-decisions" TargetMode="External"/><Relationship Id="rId144" Type="http://schemas.openxmlformats.org/officeDocument/2006/relationships/hyperlink" Target="http://www.supportcalculator.com.au" TargetMode="External"/><Relationship Id="rId90" Type="http://schemas.openxmlformats.org/officeDocument/2006/relationships/image" Target="media/image6.png"/><Relationship Id="rId165" Type="http://schemas.openxmlformats.org/officeDocument/2006/relationships/hyperlink" Target="https://grampiansadvocacy.org.au/" TargetMode="External"/><Relationship Id="rId186" Type="http://schemas.openxmlformats.org/officeDocument/2006/relationships/hyperlink" Target="https://justiceconnect.org.au" TargetMode="External"/><Relationship Id="rId211" Type="http://schemas.openxmlformats.org/officeDocument/2006/relationships/hyperlink" Target="https://grow.org.au/welcome-to-grow/" TargetMode="External"/><Relationship Id="rId232" Type="http://schemas.openxmlformats.org/officeDocument/2006/relationships/hyperlink" Target="http://www.livingisforeveryone.com.au" TargetMode="External"/><Relationship Id="rId253" Type="http://schemas.openxmlformats.org/officeDocument/2006/relationships/hyperlink" Target="https://reimagine.today/aboriginal-and-torres-strait-islander-people-hub/" TargetMode="External"/><Relationship Id="rId27" Type="http://schemas.openxmlformats.org/officeDocument/2006/relationships/hyperlink" Target="https://hcc.vic.gov.au" TargetMode="External"/><Relationship Id="rId48" Type="http://schemas.openxmlformats.org/officeDocument/2006/relationships/hyperlink" Target="https://askizzy.org.au/search/drop%20in/3000-VIC" TargetMode="External"/><Relationship Id="rId69" Type="http://schemas.openxmlformats.org/officeDocument/2006/relationships/hyperlink" Target="https://www.mhpod.gov.au/" TargetMode="External"/><Relationship Id="rId113" Type="http://schemas.openxmlformats.org/officeDocument/2006/relationships/hyperlink" Target="https://www.mhpod.gov.au/" TargetMode="External"/><Relationship Id="rId134" Type="http://schemas.openxmlformats.org/officeDocument/2006/relationships/hyperlink" Target="https://www.ndis.gov.au/providers/pricing-arrangements" TargetMode="External"/><Relationship Id="rId80" Type="http://schemas.openxmlformats.org/officeDocument/2006/relationships/hyperlink" Target="https://clickability.com.au" TargetMode="External"/><Relationship Id="rId155" Type="http://schemas.openxmlformats.org/officeDocument/2006/relationships/hyperlink" Target="http://www.vmiac.org.au" TargetMode="External"/><Relationship Id="rId176" Type="http://schemas.openxmlformats.org/officeDocument/2006/relationships/hyperlink" Target="https://ourguidelines.ndis.gov.au/your-plan-menu/creating-your-plan/how-do-we-decide-what-ndis-supports-include-your-plan" TargetMode="External"/><Relationship Id="rId197" Type="http://schemas.openxmlformats.org/officeDocument/2006/relationships/hyperlink" Target="https://www.carersact.org.au/for-carers/" TargetMode="External"/><Relationship Id="rId201" Type="http://schemas.openxmlformats.org/officeDocument/2006/relationships/hyperlink" Target="http://media.healthdirect.org.au/publications/Fact-Sheet-1-What-is-Supported-Decision-Making.pdf" TargetMode="External"/><Relationship Id="rId222" Type="http://schemas.openxmlformats.org/officeDocument/2006/relationships/hyperlink" Target="http://www.intervoiceonline.org/about-intervoice/national-networks-2/australia" TargetMode="External"/><Relationship Id="rId243" Type="http://schemas.openxmlformats.org/officeDocument/2006/relationships/hyperlink" Target="http://www.publicadvocate.wa.gov.au" TargetMode="External"/><Relationship Id="rId17" Type="http://schemas.openxmlformats.org/officeDocument/2006/relationships/hyperlink" Target="https://www.imha.vic.gov.au/i-want-nominate-person-support-me" TargetMode="External"/><Relationship Id="rId38" Type="http://schemas.openxmlformats.org/officeDocument/2006/relationships/image" Target="media/image2.png"/><Relationship Id="rId59" Type="http://schemas.openxmlformats.org/officeDocument/2006/relationships/hyperlink" Target="https://www.ndis.gov.au/media/6973/download?attachment" TargetMode="External"/><Relationship Id="rId103" Type="http://schemas.openxmlformats.org/officeDocument/2006/relationships/hyperlink" Target="http://www.ndis.gov.au/contact/locations" TargetMode="External"/><Relationship Id="rId124" Type="http://schemas.openxmlformats.org/officeDocument/2006/relationships/hyperlink" Target="https://improvements.ndis.gov.au/sites/default/files/2024-08/Plan%20approval%20cover%20letter%20EXAMPLE.pdf" TargetMode="External"/><Relationship Id="rId70" Type="http://schemas.openxmlformats.org/officeDocument/2006/relationships/hyperlink" Target="https://www.mhpod.gov.au/" TargetMode="External"/><Relationship Id="rId91" Type="http://schemas.openxmlformats.org/officeDocument/2006/relationships/image" Target="media/image7.png"/><Relationship Id="rId145" Type="http://schemas.openxmlformats.org/officeDocument/2006/relationships/hyperlink" Target="https://clickability.com.au" TargetMode="External"/><Relationship Id="rId166" Type="http://schemas.openxmlformats.org/officeDocument/2006/relationships/hyperlink" Target="mailto:" TargetMode="External"/><Relationship Id="rId187" Type="http://schemas.openxmlformats.org/officeDocument/2006/relationships/hyperlink" Target="https://mhlc.org.au" TargetMode="External"/><Relationship Id="rId1" Type="http://schemas.openxmlformats.org/officeDocument/2006/relationships/customXml" Target="../customXml/item1.xml"/><Relationship Id="rId212" Type="http://schemas.openxmlformats.org/officeDocument/2006/relationships/hyperlink" Target="http://www.carersaustralia.com.au" TargetMode="External"/><Relationship Id="rId233" Type="http://schemas.openxmlformats.org/officeDocument/2006/relationships/hyperlink" Target="http://suicidepreventionaust.org" TargetMode="External"/><Relationship Id="rId254" Type="http://schemas.openxmlformats.org/officeDocument/2006/relationships/hyperlink" Target="https://reimagine.today/lgbtiq-communities-hub/" TargetMode="External"/><Relationship Id="rId28" Type="http://schemas.openxmlformats.org/officeDocument/2006/relationships/hyperlink" Target="http://www.ahpra.gov.au" TargetMode="External"/><Relationship Id="rId49" Type="http://schemas.openxmlformats.org/officeDocument/2006/relationships/hyperlink" Target="https://mycarespace.com.au/resources/writing-an-ndis-carer-statement-template" TargetMode="External"/><Relationship Id="rId114" Type="http://schemas.openxmlformats.org/officeDocument/2006/relationships/hyperlink" Target="https://www.ndis.gov.au/about-us/publications/outcomes-framework-pilot-study-summary-report-2015" TargetMode="External"/><Relationship Id="rId60" Type="http://schemas.openxmlformats.org/officeDocument/2006/relationships/hyperlink" Target="https://www.ndis.gov.au/understanding/how-ndis-works/psychosocial-disability" TargetMode="External"/><Relationship Id="rId81" Type="http://schemas.openxmlformats.org/officeDocument/2006/relationships/hyperlink" Target="http://www.ndiscommission.gov.au/document/891" TargetMode="External"/><Relationship Id="rId135" Type="http://schemas.openxmlformats.org/officeDocument/2006/relationships/hyperlink" Target="https://www.ndiscommission.gov.au/about/ndis-code-conduct" TargetMode="External"/><Relationship Id="rId156" Type="http://schemas.openxmlformats.org/officeDocument/2006/relationships/hyperlink" Target="mailto:reception@vmiac.org.au" TargetMode="External"/><Relationship Id="rId177" Type="http://schemas.openxmlformats.org/officeDocument/2006/relationships/hyperlink" Target="http://www.legislation.gov.au/Details/C2013A00020" TargetMode="External"/><Relationship Id="rId198" Type="http://schemas.openxmlformats.org/officeDocument/2006/relationships/hyperlink" Target="http://www.carergateway.gov.au" TargetMode="External"/><Relationship Id="rId202" Type="http://schemas.openxmlformats.org/officeDocument/2006/relationships/hyperlink" Target="http://media.healthdirect.org.au/publications/Fact-Sheet-2-Supported-Decision-Making-Legal-Mechanisms.pdf" TargetMode="External"/><Relationship Id="rId223" Type="http://schemas.openxmlformats.org/officeDocument/2006/relationships/hyperlink" Target="https://orygen.org.au" TargetMode="External"/><Relationship Id="rId244" Type="http://schemas.openxmlformats.org/officeDocument/2006/relationships/hyperlink" Target="http://www2.health.vic.gov.au/mental-health/practice-and-service-quality/mental-health-act-2014-handbook" TargetMode="External"/><Relationship Id="rId18" Type="http://schemas.openxmlformats.org/officeDocument/2006/relationships/hyperlink" Target="https://www.ndis.gov.au/about-us/operational-guidelines/nominees-operational-guideline" TargetMode="External"/><Relationship Id="rId39" Type="http://schemas.openxmlformats.org/officeDocument/2006/relationships/hyperlink" Target="https://www.myagedcare.gov.au/help-at-home/home-care-packages" TargetMode="External"/><Relationship Id="rId50" Type="http://schemas.openxmlformats.org/officeDocument/2006/relationships/hyperlink" Target="https://www.tandemcarers.org.au/" TargetMode="External"/><Relationship Id="rId104" Type="http://schemas.openxmlformats.org/officeDocument/2006/relationships/hyperlink" Target="http://www.ndis.gov.au/about-us/publications/booklets-and-factsheets" TargetMode="External"/><Relationship Id="rId125" Type="http://schemas.openxmlformats.org/officeDocument/2006/relationships/hyperlink" Target="C://Users/as9671/Downloads/New%20Look%20Plan%20EXAMPLE_0.pdf" TargetMode="External"/><Relationship Id="rId146" Type="http://schemas.openxmlformats.org/officeDocument/2006/relationships/hyperlink" Target="http://www.ein.net.au/troubleshooting-the-ndis-myplace-portal" TargetMode="External"/><Relationship Id="rId167" Type="http://schemas.openxmlformats.org/officeDocument/2006/relationships/hyperlink" Target="mailto:asas@netconnect.com.au" TargetMode="External"/><Relationship Id="rId188" Type="http://schemas.openxmlformats.org/officeDocument/2006/relationships/hyperlink" Target="http://www.villamanta.org.au" TargetMode="External"/><Relationship Id="rId71" Type="http://schemas.openxmlformats.org/officeDocument/2006/relationships/image" Target="media/image4.png"/><Relationship Id="rId92" Type="http://schemas.openxmlformats.org/officeDocument/2006/relationships/hyperlink" Target="https://www.ndis.gov.au/participants/creating-your-plan/ways-manage-your-funding/ndia-managed-funding" TargetMode="External"/><Relationship Id="rId213" Type="http://schemas.openxmlformats.org/officeDocument/2006/relationships/hyperlink" Target="http://mhaustralia.org" TargetMode="External"/><Relationship Id="rId234" Type="http://schemas.openxmlformats.org/officeDocument/2006/relationships/hyperlink" Target="https://www.mindaustralia.org.au/resources/recovery" TargetMode="External"/><Relationship Id="rId2" Type="http://schemas.openxmlformats.org/officeDocument/2006/relationships/customXml" Target="../customXml/item2.xml"/><Relationship Id="rId29" Type="http://schemas.openxmlformats.org/officeDocument/2006/relationships/hyperlink" Target="http://www.ndiscommission.gov.au/" TargetMode="External"/><Relationship Id="rId255" Type="http://schemas.openxmlformats.org/officeDocument/2006/relationships/hyperlink" Target="https://reimagine.today/multicultural-hub/" TargetMode="External"/><Relationship Id="rId40" Type="http://schemas.openxmlformats.org/officeDocument/2006/relationships/hyperlink" Target="https://ourguidelines.ndis.gov.au/home/becoming-participant/applying-ndis/do-you-meet-disability-requirements/does-your-impairment-substantially-reduce-your-functional-capacity" TargetMode="External"/><Relationship Id="rId115" Type="http://schemas.openxmlformats.org/officeDocument/2006/relationships/hyperlink" Target="http://www.ndis.gov.au/participants/using-your-plan/who-can-help-start-your-plan/support-coordination" TargetMode="External"/><Relationship Id="rId136" Type="http://schemas.openxmlformats.org/officeDocument/2006/relationships/hyperlink" Target="https://ourguidelines.ndis.gov.au/your-plan-menu/your-plan/what-supports-can-you-buy-your-ndis-funding/when-do-you-need-use-ndis-registered-providers" TargetMode="External"/><Relationship Id="rId157" Type="http://schemas.openxmlformats.org/officeDocument/2006/relationships/hyperlink" Target="http://www.amida.org.au" TargetMode="External"/><Relationship Id="rId178" Type="http://schemas.openxmlformats.org/officeDocument/2006/relationships/hyperlink" Target="https://www.legislation.gov.au/F2016L00544/latest/text" TargetMode="External"/><Relationship Id="rId61" Type="http://schemas.openxmlformats.org/officeDocument/2006/relationships/hyperlink" Target="http://www.legislation.gov.au/Details/F2018C00165" TargetMode="External"/><Relationship Id="rId82" Type="http://schemas.openxmlformats.org/officeDocument/2006/relationships/hyperlink" Target="https://www.ndis.gov.au/providers/pricing-arrangements" TargetMode="External"/><Relationship Id="rId199" Type="http://schemas.openxmlformats.org/officeDocument/2006/relationships/hyperlink" Target="https://www.healthtalkaustralia.org" TargetMode="External"/><Relationship Id="rId203" Type="http://schemas.openxmlformats.org/officeDocument/2006/relationships/hyperlink" Target="https://healthtalkaustralia.org/wp-content/uploads/corporate/Fact-Sheet-3-Practicies-to-Improve-Supported-Decision-Making-in-Mental-Health-Services.pdf" TargetMode="External"/><Relationship Id="rId19" Type="http://schemas.openxmlformats.org/officeDocument/2006/relationships/hyperlink" Target="https://ourguidelines.ndis.gov.au/home/having-someone-represent-you/appointing-nominee/what-types-nominees-are-there" TargetMode="External"/><Relationship Id="rId224" Type="http://schemas.openxmlformats.org/officeDocument/2006/relationships/hyperlink" Target="https://orygen.org.au/Training" TargetMode="External"/><Relationship Id="rId245" Type="http://schemas.openxmlformats.org/officeDocument/2006/relationships/hyperlink" Target="http://www2.health.vic.gov.au/mental-health/practice-and-service-quality/mental-health-act-2014-handbook/recovery-and-supported-decision-making/advance-statements" TargetMode="External"/><Relationship Id="rId30" Type="http://schemas.openxmlformats.org/officeDocument/2006/relationships/hyperlink" Target="mailto:fraudreporting@ndis.gov.au" TargetMode="External"/><Relationship Id="rId105" Type="http://schemas.openxmlformats.org/officeDocument/2006/relationships/hyperlink" Target="http://www.ndis.gov.au/participants/using-your-plan/self-management" TargetMode="External"/><Relationship Id="rId126" Type="http://schemas.openxmlformats.org/officeDocument/2006/relationships/hyperlink" Target="https://improvements.ndis.gov.au/participants/understand-your-plan/your-next-plan" TargetMode="External"/><Relationship Id="rId147" Type="http://schemas.openxmlformats.org/officeDocument/2006/relationships/image" Target="media/image10.png"/><Relationship Id="rId168" Type="http://schemas.openxmlformats.org/officeDocument/2006/relationships/hyperlink" Target="http://www.leadershipplus.com" TargetMode="External"/><Relationship Id="rId51" Type="http://schemas.openxmlformats.org/officeDocument/2006/relationships/hyperlink" Target="https://www.ndis.gov.au/understanding/how-ndis-works/psychosocial-disability/applying-ndis-people-psychosocial-disability" TargetMode="External"/><Relationship Id="rId72" Type="http://schemas.openxmlformats.org/officeDocument/2006/relationships/image" Target="media/image5.png"/><Relationship Id="rId93" Type="http://schemas.openxmlformats.org/officeDocument/2006/relationships/hyperlink" Target="file:///C:\Users\as9671\Downloads\PB%20NDIS%20Guide%20to%20self-management.docx" TargetMode="External"/><Relationship Id="rId189" Type="http://schemas.openxmlformats.org/officeDocument/2006/relationships/hyperlink" Target="http://www.ddls.org.au" TargetMode="External"/><Relationship Id="rId3" Type="http://schemas.openxmlformats.org/officeDocument/2006/relationships/customXml" Target="../customXml/item3.xml"/><Relationship Id="rId214" Type="http://schemas.openxmlformats.org/officeDocument/2006/relationships/hyperlink" Target="http://www.humanservices.gov.au/customer/services/centrelink/carer-payment" TargetMode="External"/><Relationship Id="rId235" Type="http://schemas.openxmlformats.org/officeDocument/2006/relationships/hyperlink" Target="https://www.mindaustralia.org.au/sites/default/files/publications/Minds_approach_to_recovery_oriented_practice_0.pdf" TargetMode="External"/><Relationship Id="rId256" Type="http://schemas.openxmlformats.org/officeDocument/2006/relationships/hyperlink" Target="https://reimagine.today/rural-remote-hub/" TargetMode="External"/><Relationship Id="rId116" Type="http://schemas.openxmlformats.org/officeDocument/2006/relationships/hyperlink" Target="https://www.ndis.gov.au/participants/home-and-living" TargetMode="External"/><Relationship Id="rId137" Type="http://schemas.openxmlformats.org/officeDocument/2006/relationships/hyperlink" Target="https://www.ndis.gov.au/participants/working-providers/service-bookings" TargetMode="External"/><Relationship Id="rId158" Type="http://schemas.openxmlformats.org/officeDocument/2006/relationships/hyperlink" Target="mailto:appeals@amida.org.au" TargetMode="External"/><Relationship Id="rId20" Type="http://schemas.openxmlformats.org/officeDocument/2006/relationships/hyperlink" Target="mailto:contact@imha.vic.gov.au" TargetMode="External"/><Relationship Id="rId41" Type="http://schemas.openxmlformats.org/officeDocument/2006/relationships/hyperlink" Target="https://ourguidelines.ndis.gov.au/home/becoming-participant/applying-ndis/do-you-meet-disability-requirements/does-your-impairment-affect-your-social-work-or-study-life" TargetMode="External"/><Relationship Id="rId62" Type="http://schemas.openxmlformats.org/officeDocument/2006/relationships/hyperlink" Target="https://www.ndis.gov.au/about-us/governance/legislation" TargetMode="External"/><Relationship Id="rId83" Type="http://schemas.openxmlformats.org/officeDocument/2006/relationships/hyperlink" Target="http://www.supportcalculator.com.au" TargetMode="External"/><Relationship Id="rId179" Type="http://schemas.openxmlformats.org/officeDocument/2006/relationships/hyperlink" Target="http://www.ndis.gov.au/contact/feedback-and-complaints" TargetMode="External"/><Relationship Id="rId190" Type="http://schemas.openxmlformats.org/officeDocument/2006/relationships/hyperlink" Target="http://www.ag.gov.au/LegalSystem/Legalaidprogrammes/Commonwealthlegalfinancialassistance/Documents/Legalfinancialassistanceinformationsheet.pdf" TargetMode="External"/><Relationship Id="rId204" Type="http://schemas.openxmlformats.org/officeDocument/2006/relationships/hyperlink" Target="http://media.healthdirect.org.au/publications/Fact-Sheet-4-Resources-for-Supported-Decision-Making.pdf" TargetMode="External"/><Relationship Id="rId225" Type="http://schemas.openxmlformats.org/officeDocument/2006/relationships/hyperlink" Target="https://www.switchboard.org.au/" TargetMode="External"/><Relationship Id="rId246" Type="http://schemas.openxmlformats.org/officeDocument/2006/relationships/hyperlink" Target="http://www2.health.vic.gov.au/mental-health/practice-and-service-quality/mental-health-act-2014-handbook/recovery-and-supported-decision-making/nominated-persons" TargetMode="External"/><Relationship Id="rId106" Type="http://schemas.openxmlformats.org/officeDocument/2006/relationships/hyperlink" Target="http://www.ndis.gov.au/participants/using-your-plan/who-can-help-start-your-plan/support-coordination" TargetMode="External"/><Relationship Id="rId127" Type="http://schemas.openxmlformats.org/officeDocument/2006/relationships/hyperlink" Target="https://improvements.ndis.gov.au/sites/default/files/2024-08/New%20Look%20Plan%20EXAMPLE_0.pdf" TargetMode="External"/><Relationship Id="rId10" Type="http://schemas.openxmlformats.org/officeDocument/2006/relationships/endnotes" Target="endnotes.xml"/><Relationship Id="rId31" Type="http://schemas.openxmlformats.org/officeDocument/2006/relationships/header" Target="header2.xml"/><Relationship Id="rId52" Type="http://schemas.openxmlformats.org/officeDocument/2006/relationships/hyperlink" Target="https://www.mhpod.gov.au/" TargetMode="External"/><Relationship Id="rId73" Type="http://schemas.openxmlformats.org/officeDocument/2006/relationships/hyperlink" Target="https://ourguidelines.ndis.gov.au/would-we-fund-it/what-does-ndis-fund/" TargetMode="External"/><Relationship Id="rId94" Type="http://schemas.openxmlformats.org/officeDocument/2006/relationships/hyperlink" Target="https://www.ndiscommission.gov.au/" TargetMode="External"/><Relationship Id="rId148" Type="http://schemas.openxmlformats.org/officeDocument/2006/relationships/image" Target="media/image11.jpeg"/><Relationship Id="rId169" Type="http://schemas.openxmlformats.org/officeDocument/2006/relationships/hyperlink" Target="mailto:admin@leadershipplus.com" TargetMode="External"/><Relationship Id="rId4" Type="http://schemas.openxmlformats.org/officeDocument/2006/relationships/customXml" Target="../customXml/item4.xml"/><Relationship Id="rId180" Type="http://schemas.openxmlformats.org/officeDocument/2006/relationships/hyperlink" Target="https://www.ombudsman.gov.au/complaints/how-to-make-a-complaint" TargetMode="External"/><Relationship Id="rId215" Type="http://schemas.openxmlformats.org/officeDocument/2006/relationships/hyperlink" Target="https://www.servicesaustralia.gov.au/carer-allowance" TargetMode="External"/><Relationship Id="rId236" Type="http://schemas.openxmlformats.org/officeDocument/2006/relationships/hyperlink" Target="https://www.neaminational.org.au/about/" TargetMode="External"/><Relationship Id="rId257" Type="http://schemas.openxmlformats.org/officeDocument/2006/relationships/hyperlink" Target="mailto:contact@imha.vic.gov.au" TargetMode="External"/><Relationship Id="rId42" Type="http://schemas.openxmlformats.org/officeDocument/2006/relationships/hyperlink" Target="https://ourguidelines.ndis.gov.au/home/becoming-participant/applying-ndis/do-you-meet-disability-requirements" TargetMode="External"/><Relationship Id="rId84" Type="http://schemas.openxmlformats.org/officeDocument/2006/relationships/hyperlink" Target="http://www.ndis.gov.au/about-us/publications/booklets-and-factsheets" TargetMode="External"/><Relationship Id="rId138" Type="http://schemas.openxmlformats.org/officeDocument/2006/relationships/hyperlink" Target="http://www.ndis.gov.au/about-us/publications/booklets-and-factshee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546C745-16A7-422D-84BD-A3B5009FDCF1}"/>
      </w:docPartPr>
      <w:docPartBody>
        <w:p w:rsidR="00677152" w:rsidRDefault="00677152">
          <w:r w:rsidRPr="00FD6D51">
            <w:rPr>
              <w:rStyle w:val="PlaceholderText"/>
            </w:rPr>
            <w:t>Click or tap here to enter text.</w:t>
          </w:r>
        </w:p>
      </w:docPartBody>
    </w:docPart>
    <w:docPart>
      <w:docPartPr>
        <w:name w:val="8242A46682A845A3A6CF933D4E26525A"/>
        <w:category>
          <w:name w:val="General"/>
          <w:gallery w:val="placeholder"/>
        </w:category>
        <w:types>
          <w:type w:val="bbPlcHdr"/>
        </w:types>
        <w:behaviors>
          <w:behavior w:val="content"/>
        </w:behaviors>
        <w:guid w:val="{85CC8D6C-C6CF-4776-843E-7171EF133071}"/>
      </w:docPartPr>
      <w:docPartBody>
        <w:p w:rsidR="00491B52" w:rsidRDefault="00491B52" w:rsidP="00491B52">
          <w:pPr>
            <w:pStyle w:val="8242A46682A845A3A6CF933D4E26525A19"/>
          </w:pPr>
          <w:r w:rsidRPr="00FD6D51">
            <w:rPr>
              <w:rStyle w:val="PlaceholderText"/>
            </w:rPr>
            <w:t>Click or tap here to enter text.</w:t>
          </w:r>
        </w:p>
      </w:docPartBody>
    </w:docPart>
    <w:docPart>
      <w:docPartPr>
        <w:name w:val="44F98A9C07BD4FF8BD24D57D7FBF422C"/>
        <w:category>
          <w:name w:val="General"/>
          <w:gallery w:val="placeholder"/>
        </w:category>
        <w:types>
          <w:type w:val="bbPlcHdr"/>
        </w:types>
        <w:behaviors>
          <w:behavior w:val="content"/>
        </w:behaviors>
        <w:guid w:val="{785F44F8-B49E-4766-880B-C89E37BF0E69}"/>
      </w:docPartPr>
      <w:docPartBody>
        <w:p w:rsidR="00491B52" w:rsidRDefault="00491B52" w:rsidP="00491B52">
          <w:pPr>
            <w:pStyle w:val="44F98A9C07BD4FF8BD24D57D7FBF422C19"/>
          </w:pPr>
          <w:r w:rsidRPr="00FD6D51">
            <w:rPr>
              <w:rStyle w:val="PlaceholderText"/>
            </w:rPr>
            <w:t>Click or tap here to enter text.</w:t>
          </w:r>
        </w:p>
      </w:docPartBody>
    </w:docPart>
    <w:docPart>
      <w:docPartPr>
        <w:name w:val="C2E261C253694A978318726C65135453"/>
        <w:category>
          <w:name w:val="General"/>
          <w:gallery w:val="placeholder"/>
        </w:category>
        <w:types>
          <w:type w:val="bbPlcHdr"/>
        </w:types>
        <w:behaviors>
          <w:behavior w:val="content"/>
        </w:behaviors>
        <w:guid w:val="{85543A49-ED8E-4A89-BED9-FD8D0D1DFAA8}"/>
      </w:docPartPr>
      <w:docPartBody>
        <w:p w:rsidR="00491B52" w:rsidRDefault="00491B52" w:rsidP="00491B52">
          <w:pPr>
            <w:pStyle w:val="C2E261C253694A978318726C6513545319"/>
          </w:pPr>
          <w:r w:rsidRPr="00FD6D51">
            <w:rPr>
              <w:rStyle w:val="PlaceholderText"/>
            </w:rPr>
            <w:t>Click or tap here to enter text.</w:t>
          </w:r>
        </w:p>
      </w:docPartBody>
    </w:docPart>
    <w:docPart>
      <w:docPartPr>
        <w:name w:val="89854A90F9804E92B81A3C903676EF5C"/>
        <w:category>
          <w:name w:val="General"/>
          <w:gallery w:val="placeholder"/>
        </w:category>
        <w:types>
          <w:type w:val="bbPlcHdr"/>
        </w:types>
        <w:behaviors>
          <w:behavior w:val="content"/>
        </w:behaviors>
        <w:guid w:val="{2811BBF2-0E13-44B0-A415-5716647AA4F4}"/>
      </w:docPartPr>
      <w:docPartBody>
        <w:p w:rsidR="00491B52" w:rsidRDefault="00491B52" w:rsidP="00491B52">
          <w:pPr>
            <w:pStyle w:val="89854A90F9804E92B81A3C903676EF5C19"/>
          </w:pPr>
          <w:r w:rsidRPr="00FD6D51">
            <w:rPr>
              <w:rStyle w:val="PlaceholderText"/>
            </w:rPr>
            <w:t>Click or tap here to enter text.</w:t>
          </w:r>
        </w:p>
      </w:docPartBody>
    </w:docPart>
    <w:docPart>
      <w:docPartPr>
        <w:name w:val="A40262CBAA3D4254AA60DE63BD004410"/>
        <w:category>
          <w:name w:val="General"/>
          <w:gallery w:val="placeholder"/>
        </w:category>
        <w:types>
          <w:type w:val="bbPlcHdr"/>
        </w:types>
        <w:behaviors>
          <w:behavior w:val="content"/>
        </w:behaviors>
        <w:guid w:val="{E106BD85-AAC7-4112-9AAE-B6D21EFCB61B}"/>
      </w:docPartPr>
      <w:docPartBody>
        <w:p w:rsidR="00491B52" w:rsidRDefault="00491B52" w:rsidP="00491B52">
          <w:pPr>
            <w:pStyle w:val="A40262CBAA3D4254AA60DE63BD00441019"/>
          </w:pPr>
          <w:r w:rsidRPr="00FD6D51">
            <w:rPr>
              <w:rStyle w:val="PlaceholderText"/>
            </w:rPr>
            <w:t>Click or tap here to enter text.</w:t>
          </w:r>
        </w:p>
      </w:docPartBody>
    </w:docPart>
    <w:docPart>
      <w:docPartPr>
        <w:name w:val="E7473A36B660414AB642133ED33938FA"/>
        <w:category>
          <w:name w:val="General"/>
          <w:gallery w:val="placeholder"/>
        </w:category>
        <w:types>
          <w:type w:val="bbPlcHdr"/>
        </w:types>
        <w:behaviors>
          <w:behavior w:val="content"/>
        </w:behaviors>
        <w:guid w:val="{22D4E504-6342-44DC-9A35-672C629B2D2D}"/>
      </w:docPartPr>
      <w:docPartBody>
        <w:p w:rsidR="00491B52" w:rsidRDefault="00491B52" w:rsidP="00491B52">
          <w:pPr>
            <w:pStyle w:val="E7473A36B660414AB642133ED33938FA19"/>
          </w:pPr>
          <w:r w:rsidRPr="00FD6D51">
            <w:rPr>
              <w:rStyle w:val="PlaceholderText"/>
            </w:rPr>
            <w:t>Click or tap here to enter text.</w:t>
          </w:r>
        </w:p>
      </w:docPartBody>
    </w:docPart>
    <w:docPart>
      <w:docPartPr>
        <w:name w:val="039F4DC019AA4F41A1E1796AC5E1FD50"/>
        <w:category>
          <w:name w:val="General"/>
          <w:gallery w:val="placeholder"/>
        </w:category>
        <w:types>
          <w:type w:val="bbPlcHdr"/>
        </w:types>
        <w:behaviors>
          <w:behavior w:val="content"/>
        </w:behaviors>
        <w:guid w:val="{4A418000-8976-4F54-BD85-3A815E6451CF}"/>
      </w:docPartPr>
      <w:docPartBody>
        <w:p w:rsidR="00491B52" w:rsidRDefault="00491B52" w:rsidP="00491B52">
          <w:pPr>
            <w:pStyle w:val="039F4DC019AA4F41A1E1796AC5E1FD5018"/>
          </w:pPr>
          <w:r w:rsidRPr="00FD6D51">
            <w:rPr>
              <w:rStyle w:val="PlaceholderText"/>
            </w:rPr>
            <w:t>Click or tap here to enter text.</w:t>
          </w:r>
        </w:p>
      </w:docPartBody>
    </w:docPart>
    <w:docPart>
      <w:docPartPr>
        <w:name w:val="4A00951C0A80465DBB25B05051465D86"/>
        <w:category>
          <w:name w:val="General"/>
          <w:gallery w:val="placeholder"/>
        </w:category>
        <w:types>
          <w:type w:val="bbPlcHdr"/>
        </w:types>
        <w:behaviors>
          <w:behavior w:val="content"/>
        </w:behaviors>
        <w:guid w:val="{32E6A4F6-2415-4DF8-B45C-96E85C460C7C}"/>
      </w:docPartPr>
      <w:docPartBody>
        <w:p w:rsidR="00491B52" w:rsidRDefault="00491B52" w:rsidP="00491B52">
          <w:pPr>
            <w:pStyle w:val="4A00951C0A80465DBB25B05051465D8618"/>
          </w:pPr>
          <w:r w:rsidRPr="00FD6D51">
            <w:rPr>
              <w:rStyle w:val="PlaceholderText"/>
            </w:rPr>
            <w:t>Click or tap here to enter text.</w:t>
          </w:r>
        </w:p>
      </w:docPartBody>
    </w:docPart>
    <w:docPart>
      <w:docPartPr>
        <w:name w:val="664BAFD31861465786352AC9898533C1"/>
        <w:category>
          <w:name w:val="General"/>
          <w:gallery w:val="placeholder"/>
        </w:category>
        <w:types>
          <w:type w:val="bbPlcHdr"/>
        </w:types>
        <w:behaviors>
          <w:behavior w:val="content"/>
        </w:behaviors>
        <w:guid w:val="{9D303BFB-67C7-45F9-AFD3-1784652BFBF9}"/>
      </w:docPartPr>
      <w:docPartBody>
        <w:p w:rsidR="00491B52" w:rsidRDefault="00491B52" w:rsidP="00491B52">
          <w:pPr>
            <w:pStyle w:val="664BAFD31861465786352AC9898533C118"/>
          </w:pPr>
          <w:r w:rsidRPr="00FD6D51">
            <w:rPr>
              <w:rStyle w:val="PlaceholderText"/>
            </w:rPr>
            <w:t>Click or tap here to enter text.</w:t>
          </w:r>
        </w:p>
      </w:docPartBody>
    </w:docPart>
    <w:docPart>
      <w:docPartPr>
        <w:name w:val="6810EBB8851F4ED79EEC49AFDAAB04AB"/>
        <w:category>
          <w:name w:val="General"/>
          <w:gallery w:val="placeholder"/>
        </w:category>
        <w:types>
          <w:type w:val="bbPlcHdr"/>
        </w:types>
        <w:behaviors>
          <w:behavior w:val="content"/>
        </w:behaviors>
        <w:guid w:val="{E139B1AF-6B8E-42C5-9316-BE5508772B9A}"/>
      </w:docPartPr>
      <w:docPartBody>
        <w:p w:rsidR="00491B52" w:rsidRDefault="00491B52" w:rsidP="00491B52">
          <w:pPr>
            <w:pStyle w:val="6810EBB8851F4ED79EEC49AFDAAB04AB18"/>
          </w:pPr>
          <w:r w:rsidRPr="00FD6D51">
            <w:rPr>
              <w:rStyle w:val="PlaceholderText"/>
            </w:rPr>
            <w:t>Click or tap here to enter text.</w:t>
          </w:r>
        </w:p>
      </w:docPartBody>
    </w:docPart>
    <w:docPart>
      <w:docPartPr>
        <w:name w:val="B8F629359F8D4A5AB70FA82D39A7F99E"/>
        <w:category>
          <w:name w:val="General"/>
          <w:gallery w:val="placeholder"/>
        </w:category>
        <w:types>
          <w:type w:val="bbPlcHdr"/>
        </w:types>
        <w:behaviors>
          <w:behavior w:val="content"/>
        </w:behaviors>
        <w:guid w:val="{18099461-2755-4C09-ACE8-82728EABAC4B}"/>
      </w:docPartPr>
      <w:docPartBody>
        <w:p w:rsidR="00491B52" w:rsidRDefault="00491B52" w:rsidP="00491B52">
          <w:pPr>
            <w:pStyle w:val="B8F629359F8D4A5AB70FA82D39A7F99E18"/>
          </w:pPr>
          <w:r w:rsidRPr="00FD6D51">
            <w:rPr>
              <w:rStyle w:val="PlaceholderText"/>
            </w:rPr>
            <w:t>Click or tap here to enter text.</w:t>
          </w:r>
        </w:p>
      </w:docPartBody>
    </w:docPart>
    <w:docPart>
      <w:docPartPr>
        <w:name w:val="1D24EEC2117C4344B00F15EB593AF7CE"/>
        <w:category>
          <w:name w:val="General"/>
          <w:gallery w:val="placeholder"/>
        </w:category>
        <w:types>
          <w:type w:val="bbPlcHdr"/>
        </w:types>
        <w:behaviors>
          <w:behavior w:val="content"/>
        </w:behaviors>
        <w:guid w:val="{DFC579D9-F2A1-4A9C-BF82-F8AA1A0BC93F}"/>
      </w:docPartPr>
      <w:docPartBody>
        <w:p w:rsidR="00491B52" w:rsidRDefault="00491B52" w:rsidP="00491B52">
          <w:pPr>
            <w:pStyle w:val="1D24EEC2117C4344B00F15EB593AF7CE18"/>
          </w:pPr>
          <w:r w:rsidRPr="00FD6D51">
            <w:rPr>
              <w:rStyle w:val="PlaceholderText"/>
            </w:rPr>
            <w:t>Click or tap here to enter text.</w:t>
          </w:r>
        </w:p>
      </w:docPartBody>
    </w:docPart>
    <w:docPart>
      <w:docPartPr>
        <w:name w:val="35501991D233494E980D83489321DC98"/>
        <w:category>
          <w:name w:val="General"/>
          <w:gallery w:val="placeholder"/>
        </w:category>
        <w:types>
          <w:type w:val="bbPlcHdr"/>
        </w:types>
        <w:behaviors>
          <w:behavior w:val="content"/>
        </w:behaviors>
        <w:guid w:val="{2D615070-D5BB-4F1C-8E1B-07C87341B456}"/>
      </w:docPartPr>
      <w:docPartBody>
        <w:p w:rsidR="00491B52" w:rsidRDefault="00491B52" w:rsidP="00491B52">
          <w:pPr>
            <w:pStyle w:val="35501991D233494E980D83489321DC9818"/>
          </w:pPr>
          <w:r w:rsidRPr="00FD6D51">
            <w:rPr>
              <w:rStyle w:val="PlaceholderText"/>
            </w:rPr>
            <w:t>Click or tap here to enter text.</w:t>
          </w:r>
        </w:p>
      </w:docPartBody>
    </w:docPart>
    <w:docPart>
      <w:docPartPr>
        <w:name w:val="2A6EDEFEBF3A45F3821ABFF19BAD5FA3"/>
        <w:category>
          <w:name w:val="General"/>
          <w:gallery w:val="placeholder"/>
        </w:category>
        <w:types>
          <w:type w:val="bbPlcHdr"/>
        </w:types>
        <w:behaviors>
          <w:behavior w:val="content"/>
        </w:behaviors>
        <w:guid w:val="{5F5E30C6-4399-42ED-A956-2A0329C543A1}"/>
      </w:docPartPr>
      <w:docPartBody>
        <w:p w:rsidR="00491B52" w:rsidRDefault="00491B52" w:rsidP="00491B52">
          <w:pPr>
            <w:pStyle w:val="2A6EDEFEBF3A45F3821ABFF19BAD5FA318"/>
          </w:pPr>
          <w:r w:rsidRPr="00FD6D51">
            <w:rPr>
              <w:rStyle w:val="PlaceholderText"/>
            </w:rPr>
            <w:t>Click or tap here to enter text.</w:t>
          </w:r>
        </w:p>
      </w:docPartBody>
    </w:docPart>
    <w:docPart>
      <w:docPartPr>
        <w:name w:val="5C0530EDD9E84D388B93865A67EC16B2"/>
        <w:category>
          <w:name w:val="General"/>
          <w:gallery w:val="placeholder"/>
        </w:category>
        <w:types>
          <w:type w:val="bbPlcHdr"/>
        </w:types>
        <w:behaviors>
          <w:behavior w:val="content"/>
        </w:behaviors>
        <w:guid w:val="{0565068C-2A53-42A1-BE65-818663B87D31}"/>
      </w:docPartPr>
      <w:docPartBody>
        <w:p w:rsidR="00491B52" w:rsidRDefault="00491B52" w:rsidP="00491B52">
          <w:pPr>
            <w:pStyle w:val="5C0530EDD9E84D388B93865A67EC16B217"/>
          </w:pPr>
          <w:r w:rsidRPr="00FD6D51">
            <w:rPr>
              <w:rStyle w:val="PlaceholderText"/>
            </w:rPr>
            <w:t>Click or tap here to enter text.</w:t>
          </w:r>
        </w:p>
      </w:docPartBody>
    </w:docPart>
    <w:docPart>
      <w:docPartPr>
        <w:name w:val="05A565B0B959439C9A24C7F7042D6758"/>
        <w:category>
          <w:name w:val="General"/>
          <w:gallery w:val="placeholder"/>
        </w:category>
        <w:types>
          <w:type w:val="bbPlcHdr"/>
        </w:types>
        <w:behaviors>
          <w:behavior w:val="content"/>
        </w:behaviors>
        <w:guid w:val="{5EEDCECF-09B4-4799-848D-C1EF4E3F2C28}"/>
      </w:docPartPr>
      <w:docPartBody>
        <w:p w:rsidR="00491B52" w:rsidRDefault="00491B52" w:rsidP="00491B52">
          <w:pPr>
            <w:pStyle w:val="05A565B0B959439C9A24C7F7042D675817"/>
          </w:pPr>
          <w:r w:rsidRPr="00FD6D51">
            <w:rPr>
              <w:rStyle w:val="PlaceholderText"/>
            </w:rPr>
            <w:t>Click or tap here to enter text.</w:t>
          </w:r>
        </w:p>
      </w:docPartBody>
    </w:docPart>
    <w:docPart>
      <w:docPartPr>
        <w:name w:val="0D08A3C04AD1439AAAB5E801CEE25BAA"/>
        <w:category>
          <w:name w:val="General"/>
          <w:gallery w:val="placeholder"/>
        </w:category>
        <w:types>
          <w:type w:val="bbPlcHdr"/>
        </w:types>
        <w:behaviors>
          <w:behavior w:val="content"/>
        </w:behaviors>
        <w:guid w:val="{59C01412-D992-43F5-A107-F2145FFC74CB}"/>
      </w:docPartPr>
      <w:docPartBody>
        <w:p w:rsidR="00491B52" w:rsidRDefault="00491B52" w:rsidP="00491B52">
          <w:pPr>
            <w:pStyle w:val="0D08A3C04AD1439AAAB5E801CEE25BAA16"/>
          </w:pPr>
          <w:r w:rsidRPr="00FD6D51">
            <w:rPr>
              <w:rStyle w:val="PlaceholderText"/>
            </w:rPr>
            <w:t>Click or tap here to enter text.</w:t>
          </w:r>
        </w:p>
      </w:docPartBody>
    </w:docPart>
    <w:docPart>
      <w:docPartPr>
        <w:name w:val="3E84D3E305354F10ADE4AF1C00D7A419"/>
        <w:category>
          <w:name w:val="General"/>
          <w:gallery w:val="placeholder"/>
        </w:category>
        <w:types>
          <w:type w:val="bbPlcHdr"/>
        </w:types>
        <w:behaviors>
          <w:behavior w:val="content"/>
        </w:behaviors>
        <w:guid w:val="{003E1C7B-CBC8-4552-9AA6-222B05BA5EB4}"/>
      </w:docPartPr>
      <w:docPartBody>
        <w:p w:rsidR="00491B52" w:rsidRDefault="00491B52" w:rsidP="00491B52">
          <w:pPr>
            <w:pStyle w:val="3E84D3E305354F10ADE4AF1C00D7A41916"/>
          </w:pPr>
          <w:r w:rsidRPr="00FD6D51">
            <w:rPr>
              <w:rStyle w:val="PlaceholderText"/>
            </w:rPr>
            <w:t>Click or tap here to enter text.</w:t>
          </w:r>
        </w:p>
      </w:docPartBody>
    </w:docPart>
    <w:docPart>
      <w:docPartPr>
        <w:name w:val="CF7C58B8D5ED4C889F54DAA25CD8A09F"/>
        <w:category>
          <w:name w:val="General"/>
          <w:gallery w:val="placeholder"/>
        </w:category>
        <w:types>
          <w:type w:val="bbPlcHdr"/>
        </w:types>
        <w:behaviors>
          <w:behavior w:val="content"/>
        </w:behaviors>
        <w:guid w:val="{F5B8BAC6-CE4A-4846-9FB2-8226E668174C}"/>
      </w:docPartPr>
      <w:docPartBody>
        <w:p w:rsidR="00491B52" w:rsidRDefault="00491B52" w:rsidP="00491B52">
          <w:pPr>
            <w:pStyle w:val="CF7C58B8D5ED4C889F54DAA25CD8A09F16"/>
          </w:pPr>
          <w:r w:rsidRPr="00FD6D51">
            <w:rPr>
              <w:rStyle w:val="PlaceholderText"/>
            </w:rPr>
            <w:t>Click or tap here to enter text.</w:t>
          </w:r>
        </w:p>
      </w:docPartBody>
    </w:docPart>
    <w:docPart>
      <w:docPartPr>
        <w:name w:val="C9DC87E6632A42FD8F2D811203BAB703"/>
        <w:category>
          <w:name w:val="General"/>
          <w:gallery w:val="placeholder"/>
        </w:category>
        <w:types>
          <w:type w:val="bbPlcHdr"/>
        </w:types>
        <w:behaviors>
          <w:behavior w:val="content"/>
        </w:behaviors>
        <w:guid w:val="{E0C7C15A-45A2-4C7D-830D-F5410AB774A5}"/>
      </w:docPartPr>
      <w:docPartBody>
        <w:p w:rsidR="00491B52" w:rsidRDefault="00491B52" w:rsidP="00491B52">
          <w:pPr>
            <w:pStyle w:val="C9DC87E6632A42FD8F2D811203BAB70316"/>
          </w:pPr>
          <w:r w:rsidRPr="00FD6D51">
            <w:rPr>
              <w:rStyle w:val="PlaceholderText"/>
            </w:rPr>
            <w:t>Click or tap here to enter text.</w:t>
          </w:r>
        </w:p>
      </w:docPartBody>
    </w:docPart>
    <w:docPart>
      <w:docPartPr>
        <w:name w:val="766D714CFC2B44AB982A8E00524DF9DC"/>
        <w:category>
          <w:name w:val="General"/>
          <w:gallery w:val="placeholder"/>
        </w:category>
        <w:types>
          <w:type w:val="bbPlcHdr"/>
        </w:types>
        <w:behaviors>
          <w:behavior w:val="content"/>
        </w:behaviors>
        <w:guid w:val="{FAE4A525-174E-4EC9-800C-D8FF747E26B7}"/>
      </w:docPartPr>
      <w:docPartBody>
        <w:p w:rsidR="00491B52" w:rsidRDefault="00491B52" w:rsidP="00491B52">
          <w:pPr>
            <w:pStyle w:val="766D714CFC2B44AB982A8E00524DF9DC16"/>
          </w:pPr>
          <w:r w:rsidRPr="00FD6D51">
            <w:rPr>
              <w:rStyle w:val="PlaceholderText"/>
            </w:rPr>
            <w:t>Click or tap here to enter text.</w:t>
          </w:r>
        </w:p>
      </w:docPartBody>
    </w:docPart>
    <w:docPart>
      <w:docPartPr>
        <w:name w:val="3AAF684C34CF418E981CDF1952B26EB9"/>
        <w:category>
          <w:name w:val="General"/>
          <w:gallery w:val="placeholder"/>
        </w:category>
        <w:types>
          <w:type w:val="bbPlcHdr"/>
        </w:types>
        <w:behaviors>
          <w:behavior w:val="content"/>
        </w:behaviors>
        <w:guid w:val="{9C989324-D9C8-4B11-9191-BFE68E20899B}"/>
      </w:docPartPr>
      <w:docPartBody>
        <w:p w:rsidR="00491B52" w:rsidRDefault="00491B52" w:rsidP="00491B52">
          <w:pPr>
            <w:pStyle w:val="3AAF684C34CF418E981CDF1952B26EB914"/>
          </w:pPr>
          <w:r w:rsidRPr="00FD6D51">
            <w:rPr>
              <w:rStyle w:val="PlaceholderText"/>
            </w:rPr>
            <w:t>Click or tap here to enter text.</w:t>
          </w:r>
        </w:p>
      </w:docPartBody>
    </w:docPart>
    <w:docPart>
      <w:docPartPr>
        <w:name w:val="C0993D038F5049BC8DF3D5BB61B56C61"/>
        <w:category>
          <w:name w:val="General"/>
          <w:gallery w:val="placeholder"/>
        </w:category>
        <w:types>
          <w:type w:val="bbPlcHdr"/>
        </w:types>
        <w:behaviors>
          <w:behavior w:val="content"/>
        </w:behaviors>
        <w:guid w:val="{5ADA6D1B-7944-4684-B1FD-6267B0B9135E}"/>
      </w:docPartPr>
      <w:docPartBody>
        <w:p w:rsidR="00491B52" w:rsidRDefault="00491B52" w:rsidP="00491B52">
          <w:pPr>
            <w:pStyle w:val="C0993D038F5049BC8DF3D5BB61B56C6114"/>
          </w:pPr>
          <w:r w:rsidRPr="00FD6D51">
            <w:rPr>
              <w:rStyle w:val="PlaceholderText"/>
            </w:rPr>
            <w:t>Click or tap here to enter text.</w:t>
          </w:r>
        </w:p>
      </w:docPartBody>
    </w:docPart>
    <w:docPart>
      <w:docPartPr>
        <w:name w:val="0888E19C873F4B5A9AD6BE2FED736FAE"/>
        <w:category>
          <w:name w:val="General"/>
          <w:gallery w:val="placeholder"/>
        </w:category>
        <w:types>
          <w:type w:val="bbPlcHdr"/>
        </w:types>
        <w:behaviors>
          <w:behavior w:val="content"/>
        </w:behaviors>
        <w:guid w:val="{71EFFB04-FF69-4814-836B-CF60BDD4FC5E}"/>
      </w:docPartPr>
      <w:docPartBody>
        <w:p w:rsidR="00491B52" w:rsidRDefault="00491B52" w:rsidP="00491B52">
          <w:pPr>
            <w:pStyle w:val="0888E19C873F4B5A9AD6BE2FED736FAE14"/>
          </w:pPr>
          <w:r w:rsidRPr="00FD6D51">
            <w:rPr>
              <w:rStyle w:val="PlaceholderText"/>
            </w:rPr>
            <w:t>Click or tap here to enter text.</w:t>
          </w:r>
        </w:p>
      </w:docPartBody>
    </w:docPart>
    <w:docPart>
      <w:docPartPr>
        <w:name w:val="853E269AF8064C3AB98BBE0769D6F14D"/>
        <w:category>
          <w:name w:val="General"/>
          <w:gallery w:val="placeholder"/>
        </w:category>
        <w:types>
          <w:type w:val="bbPlcHdr"/>
        </w:types>
        <w:behaviors>
          <w:behavior w:val="content"/>
        </w:behaviors>
        <w:guid w:val="{C952421F-396E-4EC4-BB84-522BA61F045F}"/>
      </w:docPartPr>
      <w:docPartBody>
        <w:p w:rsidR="00491B52" w:rsidRDefault="00491B52" w:rsidP="00491B52">
          <w:pPr>
            <w:pStyle w:val="853E269AF8064C3AB98BBE0769D6F14D14"/>
          </w:pPr>
          <w:r w:rsidRPr="00FD6D51">
            <w:rPr>
              <w:rStyle w:val="PlaceholderText"/>
            </w:rPr>
            <w:t>Click or tap here to enter text.</w:t>
          </w:r>
        </w:p>
      </w:docPartBody>
    </w:docPart>
    <w:docPart>
      <w:docPartPr>
        <w:name w:val="5F9CD06DB00644EFAF9DA717A1CE6607"/>
        <w:category>
          <w:name w:val="General"/>
          <w:gallery w:val="placeholder"/>
        </w:category>
        <w:types>
          <w:type w:val="bbPlcHdr"/>
        </w:types>
        <w:behaviors>
          <w:behavior w:val="content"/>
        </w:behaviors>
        <w:guid w:val="{A841AA19-A3C9-439A-90E3-CAC69165CA05}"/>
      </w:docPartPr>
      <w:docPartBody>
        <w:p w:rsidR="00491B52" w:rsidRDefault="00491B52" w:rsidP="00491B52">
          <w:pPr>
            <w:pStyle w:val="5F9CD06DB00644EFAF9DA717A1CE660713"/>
          </w:pPr>
          <w:r>
            <w:rPr>
              <w:rStyle w:val="PlaceholderText"/>
            </w:rPr>
            <w:t>I live in…</w:t>
          </w:r>
          <w:r w:rsidRPr="0000285B">
            <w:rPr>
              <w:rStyle w:val="PlaceholderText"/>
            </w:rPr>
            <w:t>.</w:t>
          </w:r>
        </w:p>
      </w:docPartBody>
    </w:docPart>
    <w:docPart>
      <w:docPartPr>
        <w:name w:val="5C3C46E1A8C847839E88FF805D25BE54"/>
        <w:category>
          <w:name w:val="General"/>
          <w:gallery w:val="placeholder"/>
        </w:category>
        <w:types>
          <w:type w:val="bbPlcHdr"/>
        </w:types>
        <w:behaviors>
          <w:behavior w:val="content"/>
        </w:behaviors>
        <w:guid w:val="{DD3872DA-D6A6-46C7-9B85-4645D930832E}"/>
      </w:docPartPr>
      <w:docPartBody>
        <w:p w:rsidR="00491B52" w:rsidRDefault="00491B52" w:rsidP="00491B52">
          <w:pPr>
            <w:pStyle w:val="5C3C46E1A8C847839E88FF805D25BE5413"/>
          </w:pPr>
          <w:r w:rsidRPr="00FD6D51">
            <w:rPr>
              <w:rStyle w:val="PlaceholderText"/>
            </w:rPr>
            <w:t>Click or tap here to enter text.</w:t>
          </w:r>
        </w:p>
      </w:docPartBody>
    </w:docPart>
    <w:docPart>
      <w:docPartPr>
        <w:name w:val="60142A542B6B45CF98584C0366D67A62"/>
        <w:category>
          <w:name w:val="General"/>
          <w:gallery w:val="placeholder"/>
        </w:category>
        <w:types>
          <w:type w:val="bbPlcHdr"/>
        </w:types>
        <w:behaviors>
          <w:behavior w:val="content"/>
        </w:behaviors>
        <w:guid w:val="{5BE2C6A6-12E7-41A5-863A-D28223425A63}"/>
      </w:docPartPr>
      <w:docPartBody>
        <w:p w:rsidR="00491B52" w:rsidRDefault="00491B52" w:rsidP="00491B52">
          <w:pPr>
            <w:pStyle w:val="60142A542B6B45CF98584C0366D67A6213"/>
          </w:pPr>
          <w:r w:rsidRPr="00FD6D51">
            <w:rPr>
              <w:rStyle w:val="PlaceholderText"/>
            </w:rPr>
            <w:t>Click or tap here to enter text.</w:t>
          </w:r>
        </w:p>
      </w:docPartBody>
    </w:docPart>
    <w:docPart>
      <w:docPartPr>
        <w:name w:val="C0C888618494408BBE86D0D0214E0B56"/>
        <w:category>
          <w:name w:val="General"/>
          <w:gallery w:val="placeholder"/>
        </w:category>
        <w:types>
          <w:type w:val="bbPlcHdr"/>
        </w:types>
        <w:behaviors>
          <w:behavior w:val="content"/>
        </w:behaviors>
        <w:guid w:val="{A698F904-237A-4B68-9B33-EF97C9B87BC6}"/>
      </w:docPartPr>
      <w:docPartBody>
        <w:p w:rsidR="00491B52" w:rsidRDefault="00491B52" w:rsidP="00491B52">
          <w:pPr>
            <w:pStyle w:val="C0C888618494408BBE86D0D0214E0B5613"/>
          </w:pPr>
          <w:r w:rsidRPr="00FD6D51">
            <w:rPr>
              <w:rStyle w:val="PlaceholderText"/>
            </w:rPr>
            <w:t>Click or tap here to enter text.</w:t>
          </w:r>
        </w:p>
      </w:docPartBody>
    </w:docPart>
    <w:docPart>
      <w:docPartPr>
        <w:name w:val="D1D90C3452E44DDA9A3CB36E4E75103D"/>
        <w:category>
          <w:name w:val="General"/>
          <w:gallery w:val="placeholder"/>
        </w:category>
        <w:types>
          <w:type w:val="bbPlcHdr"/>
        </w:types>
        <w:behaviors>
          <w:behavior w:val="content"/>
        </w:behaviors>
        <w:guid w:val="{26E6FB35-B86B-4DE6-A66D-C97A7280B023}"/>
      </w:docPartPr>
      <w:docPartBody>
        <w:p w:rsidR="00491B52" w:rsidRDefault="00491B52" w:rsidP="00491B52">
          <w:pPr>
            <w:pStyle w:val="D1D90C3452E44DDA9A3CB36E4E75103D13"/>
          </w:pPr>
          <w:r w:rsidRPr="00FD6D51">
            <w:rPr>
              <w:rStyle w:val="PlaceholderText"/>
            </w:rPr>
            <w:t>Click or tap here to enter text.</w:t>
          </w:r>
        </w:p>
      </w:docPartBody>
    </w:docPart>
    <w:docPart>
      <w:docPartPr>
        <w:name w:val="D31B849B6DE04AEB9E50DC52077ADB18"/>
        <w:category>
          <w:name w:val="General"/>
          <w:gallery w:val="placeholder"/>
        </w:category>
        <w:types>
          <w:type w:val="bbPlcHdr"/>
        </w:types>
        <w:behaviors>
          <w:behavior w:val="content"/>
        </w:behaviors>
        <w:guid w:val="{2BE6E918-5303-48A6-A46E-48241B3C2AEE}"/>
      </w:docPartPr>
      <w:docPartBody>
        <w:p w:rsidR="00491B52" w:rsidRDefault="00491B52" w:rsidP="00491B52">
          <w:pPr>
            <w:pStyle w:val="D31B849B6DE04AEB9E50DC52077ADB1813"/>
          </w:pPr>
          <w:r w:rsidRPr="00FD6D51">
            <w:rPr>
              <w:rStyle w:val="PlaceholderText"/>
            </w:rPr>
            <w:t>Click or tap here to enter text.</w:t>
          </w:r>
        </w:p>
      </w:docPartBody>
    </w:docPart>
    <w:docPart>
      <w:docPartPr>
        <w:name w:val="81B615C869D24EA388F78DDF12C62348"/>
        <w:category>
          <w:name w:val="General"/>
          <w:gallery w:val="placeholder"/>
        </w:category>
        <w:types>
          <w:type w:val="bbPlcHdr"/>
        </w:types>
        <w:behaviors>
          <w:behavior w:val="content"/>
        </w:behaviors>
        <w:guid w:val="{419BE619-CED4-419C-ACA2-5BD1F0F837FD}"/>
      </w:docPartPr>
      <w:docPartBody>
        <w:p w:rsidR="00491B52" w:rsidRDefault="00491B52" w:rsidP="00491B52">
          <w:pPr>
            <w:pStyle w:val="81B615C869D24EA388F78DDF12C6234813"/>
          </w:pPr>
          <w:r w:rsidRPr="00FD6D51">
            <w:rPr>
              <w:rStyle w:val="PlaceholderText"/>
            </w:rPr>
            <w:t>Click or tap here to enter text.</w:t>
          </w:r>
        </w:p>
      </w:docPartBody>
    </w:docPart>
    <w:docPart>
      <w:docPartPr>
        <w:name w:val="207B8A60F64F440A8DFC5336DC940F7D"/>
        <w:category>
          <w:name w:val="General"/>
          <w:gallery w:val="placeholder"/>
        </w:category>
        <w:types>
          <w:type w:val="bbPlcHdr"/>
        </w:types>
        <w:behaviors>
          <w:behavior w:val="content"/>
        </w:behaviors>
        <w:guid w:val="{21BCC2CB-ED87-4408-BEEE-F736CD975F53}"/>
      </w:docPartPr>
      <w:docPartBody>
        <w:p w:rsidR="00491B52" w:rsidRDefault="00491B52" w:rsidP="00491B52">
          <w:pPr>
            <w:pStyle w:val="207B8A60F64F440A8DFC5336DC940F7D11"/>
          </w:pPr>
          <w:r w:rsidRPr="002D530F">
            <w:rPr>
              <w:rStyle w:val="PlaceholderText"/>
            </w:rPr>
            <w:t>Your name</w:t>
          </w:r>
        </w:p>
      </w:docPartBody>
    </w:docPart>
    <w:docPart>
      <w:docPartPr>
        <w:name w:val="CC65E2AEAE3F401CAF87A298B04BE6A1"/>
        <w:category>
          <w:name w:val="General"/>
          <w:gallery w:val="placeholder"/>
        </w:category>
        <w:types>
          <w:type w:val="bbPlcHdr"/>
        </w:types>
        <w:behaviors>
          <w:behavior w:val="content"/>
        </w:behaviors>
        <w:guid w:val="{CF2A5DFD-D213-40BF-8487-1C923D72228F}"/>
      </w:docPartPr>
      <w:docPartBody>
        <w:p w:rsidR="00491B52" w:rsidRDefault="00491B52" w:rsidP="00491B52">
          <w:pPr>
            <w:pStyle w:val="CC65E2AEAE3F401CAF87A298B04BE6A112"/>
          </w:pPr>
          <w:r>
            <w:rPr>
              <w:rStyle w:val="PlaceholderText"/>
            </w:rPr>
            <w:t>Your date of birth</w:t>
          </w:r>
          <w:r w:rsidRPr="00FD6D51">
            <w:rPr>
              <w:rStyle w:val="PlaceholderText"/>
            </w:rPr>
            <w:t>.</w:t>
          </w:r>
        </w:p>
      </w:docPartBody>
    </w:docPart>
    <w:docPart>
      <w:docPartPr>
        <w:name w:val="71B1AF47C20C4897976E964BD24C465E"/>
        <w:category>
          <w:name w:val="General"/>
          <w:gallery w:val="placeholder"/>
        </w:category>
        <w:types>
          <w:type w:val="bbPlcHdr"/>
        </w:types>
        <w:behaviors>
          <w:behavior w:val="content"/>
        </w:behaviors>
        <w:guid w:val="{C3B41F39-352B-4A6C-866C-B01A5A7E147E}"/>
      </w:docPartPr>
      <w:docPartBody>
        <w:p w:rsidR="00491B52" w:rsidRDefault="00491B52" w:rsidP="00491B52">
          <w:pPr>
            <w:pStyle w:val="71B1AF47C20C4897976E964BD24C465E10"/>
          </w:pPr>
          <w:r>
            <w:rPr>
              <w:rStyle w:val="PlaceholderText"/>
            </w:rPr>
            <w:t>Person</w:t>
          </w:r>
        </w:p>
      </w:docPartBody>
    </w:docPart>
    <w:docPart>
      <w:docPartPr>
        <w:name w:val="4DD18B0F72574818929D4E3A88228A00"/>
        <w:category>
          <w:name w:val="General"/>
          <w:gallery w:val="placeholder"/>
        </w:category>
        <w:types>
          <w:type w:val="bbPlcHdr"/>
        </w:types>
        <w:behaviors>
          <w:behavior w:val="content"/>
        </w:behaviors>
        <w:guid w:val="{D9403ABA-0A04-4EB6-865A-9FEEAF7DCDA4}"/>
      </w:docPartPr>
      <w:docPartBody>
        <w:p w:rsidR="00491B52" w:rsidRDefault="00491B52" w:rsidP="00491B52">
          <w:pPr>
            <w:pStyle w:val="4DD18B0F72574818929D4E3A88228A0010"/>
          </w:pPr>
          <w:r>
            <w:rPr>
              <w:rStyle w:val="PlaceholderText"/>
            </w:rPr>
            <w:t>Relationship</w:t>
          </w:r>
        </w:p>
      </w:docPartBody>
    </w:docPart>
    <w:docPart>
      <w:docPartPr>
        <w:name w:val="49A0D6105B774759AC0F3EE3BF7BFE01"/>
        <w:category>
          <w:name w:val="General"/>
          <w:gallery w:val="placeholder"/>
        </w:category>
        <w:types>
          <w:type w:val="bbPlcHdr"/>
        </w:types>
        <w:behaviors>
          <w:behavior w:val="content"/>
        </w:behaviors>
        <w:guid w:val="{50B47A25-AB80-47E2-8B82-AB9D73832B83}"/>
      </w:docPartPr>
      <w:docPartBody>
        <w:p w:rsidR="00491B52" w:rsidRDefault="00491B52" w:rsidP="00491B52">
          <w:pPr>
            <w:pStyle w:val="49A0D6105B774759AC0F3EE3BF7BFE0110"/>
          </w:pPr>
          <w:r>
            <w:rPr>
              <w:rStyle w:val="PlaceholderText"/>
            </w:rPr>
            <w:t>How they help or support</w:t>
          </w:r>
        </w:p>
      </w:docPartBody>
    </w:docPart>
    <w:docPart>
      <w:docPartPr>
        <w:name w:val="61220643E7CB424FAFA0DF464F442370"/>
        <w:category>
          <w:name w:val="General"/>
          <w:gallery w:val="placeholder"/>
        </w:category>
        <w:types>
          <w:type w:val="bbPlcHdr"/>
        </w:types>
        <w:behaviors>
          <w:behavior w:val="content"/>
        </w:behaviors>
        <w:guid w:val="{127F95F1-C6C3-4508-A5FA-74D3EB95E9EF}"/>
      </w:docPartPr>
      <w:docPartBody>
        <w:p w:rsidR="00491B52" w:rsidRDefault="00491B52" w:rsidP="00491B52">
          <w:pPr>
            <w:pStyle w:val="61220643E7CB424FAFA0DF464F44237010"/>
          </w:pPr>
          <w:r>
            <w:rPr>
              <w:rStyle w:val="PlaceholderText"/>
            </w:rPr>
            <w:t xml:space="preserve">How often they help </w:t>
          </w:r>
        </w:p>
      </w:docPartBody>
    </w:docPart>
    <w:docPart>
      <w:docPartPr>
        <w:name w:val="2AF38B56739B44C88A24AA61D62ED2AE"/>
        <w:category>
          <w:name w:val="General"/>
          <w:gallery w:val="placeholder"/>
        </w:category>
        <w:types>
          <w:type w:val="bbPlcHdr"/>
        </w:types>
        <w:behaviors>
          <w:behavior w:val="content"/>
        </w:behaviors>
        <w:guid w:val="{92A452D1-3B88-4E0F-B1EF-83AFA63AA326}"/>
      </w:docPartPr>
      <w:docPartBody>
        <w:p w:rsidR="00491B52" w:rsidRDefault="00491B52" w:rsidP="00491B52">
          <w:pPr>
            <w:pStyle w:val="2AF38B56739B44C88A24AA61D62ED2AE10"/>
          </w:pPr>
          <w:r>
            <w:rPr>
              <w:rStyle w:val="PlaceholderText"/>
            </w:rPr>
            <w:t>Person</w:t>
          </w:r>
        </w:p>
      </w:docPartBody>
    </w:docPart>
    <w:docPart>
      <w:docPartPr>
        <w:name w:val="D8893F75C82E412388EBE86C70C1E522"/>
        <w:category>
          <w:name w:val="General"/>
          <w:gallery w:val="placeholder"/>
        </w:category>
        <w:types>
          <w:type w:val="bbPlcHdr"/>
        </w:types>
        <w:behaviors>
          <w:behavior w:val="content"/>
        </w:behaviors>
        <w:guid w:val="{123BAAD3-F197-4A98-9DA1-26B29FFE8CBF}"/>
      </w:docPartPr>
      <w:docPartBody>
        <w:p w:rsidR="00491B52" w:rsidRDefault="00491B52" w:rsidP="00491B52">
          <w:pPr>
            <w:pStyle w:val="D8893F75C82E412388EBE86C70C1E52210"/>
          </w:pPr>
          <w:r>
            <w:rPr>
              <w:rStyle w:val="PlaceholderText"/>
            </w:rPr>
            <w:t>Relationship</w:t>
          </w:r>
        </w:p>
      </w:docPartBody>
    </w:docPart>
    <w:docPart>
      <w:docPartPr>
        <w:name w:val="4DE3384D065A4A288D164D2625178343"/>
        <w:category>
          <w:name w:val="General"/>
          <w:gallery w:val="placeholder"/>
        </w:category>
        <w:types>
          <w:type w:val="bbPlcHdr"/>
        </w:types>
        <w:behaviors>
          <w:behavior w:val="content"/>
        </w:behaviors>
        <w:guid w:val="{475A796C-1CE7-48C6-9A3A-E0FEF97B487B}"/>
      </w:docPartPr>
      <w:docPartBody>
        <w:p w:rsidR="00491B52" w:rsidRDefault="00491B52" w:rsidP="00491B52">
          <w:pPr>
            <w:pStyle w:val="4DE3384D065A4A288D164D262517834310"/>
          </w:pPr>
          <w:r>
            <w:rPr>
              <w:rStyle w:val="PlaceholderText"/>
            </w:rPr>
            <w:t>How they help or support</w:t>
          </w:r>
        </w:p>
      </w:docPartBody>
    </w:docPart>
    <w:docPart>
      <w:docPartPr>
        <w:name w:val="9003D449EBEA46478BB6791F2C007C32"/>
        <w:category>
          <w:name w:val="General"/>
          <w:gallery w:val="placeholder"/>
        </w:category>
        <w:types>
          <w:type w:val="bbPlcHdr"/>
        </w:types>
        <w:behaviors>
          <w:behavior w:val="content"/>
        </w:behaviors>
        <w:guid w:val="{D326CE47-6724-4BC1-B343-757935A92217}"/>
      </w:docPartPr>
      <w:docPartBody>
        <w:p w:rsidR="00491B52" w:rsidRDefault="00491B52" w:rsidP="00491B52">
          <w:pPr>
            <w:pStyle w:val="9003D449EBEA46478BB6791F2C007C3210"/>
          </w:pPr>
          <w:r>
            <w:rPr>
              <w:rStyle w:val="PlaceholderText"/>
            </w:rPr>
            <w:t>How often they help</w:t>
          </w:r>
          <w:r w:rsidRPr="00FD6D51">
            <w:rPr>
              <w:rStyle w:val="PlaceholderText"/>
            </w:rPr>
            <w:t>.</w:t>
          </w:r>
        </w:p>
      </w:docPartBody>
    </w:docPart>
    <w:docPart>
      <w:docPartPr>
        <w:name w:val="075EE1F758AB4D5CB81B29EFF68F7FBA"/>
        <w:category>
          <w:name w:val="General"/>
          <w:gallery w:val="placeholder"/>
        </w:category>
        <w:types>
          <w:type w:val="bbPlcHdr"/>
        </w:types>
        <w:behaviors>
          <w:behavior w:val="content"/>
        </w:behaviors>
        <w:guid w:val="{4BEB4D98-9F10-43DD-B2D3-BB7C5D61C543}"/>
      </w:docPartPr>
      <w:docPartBody>
        <w:p w:rsidR="00491B52" w:rsidRDefault="00491B52" w:rsidP="00491B52">
          <w:pPr>
            <w:pStyle w:val="075EE1F758AB4D5CB81B29EFF68F7FBA10"/>
          </w:pPr>
          <w:r>
            <w:rPr>
              <w:rStyle w:val="PlaceholderText"/>
            </w:rPr>
            <w:t>Person</w:t>
          </w:r>
        </w:p>
      </w:docPartBody>
    </w:docPart>
    <w:docPart>
      <w:docPartPr>
        <w:name w:val="CAC2098B813E400BA2818A8681255AB3"/>
        <w:category>
          <w:name w:val="General"/>
          <w:gallery w:val="placeholder"/>
        </w:category>
        <w:types>
          <w:type w:val="bbPlcHdr"/>
        </w:types>
        <w:behaviors>
          <w:behavior w:val="content"/>
        </w:behaviors>
        <w:guid w:val="{143FC023-234D-412F-91EB-63B9890195E8}"/>
      </w:docPartPr>
      <w:docPartBody>
        <w:p w:rsidR="00491B52" w:rsidRDefault="00491B52" w:rsidP="00491B52">
          <w:pPr>
            <w:pStyle w:val="CAC2098B813E400BA2818A8681255AB310"/>
          </w:pPr>
          <w:r>
            <w:rPr>
              <w:rStyle w:val="PlaceholderText"/>
            </w:rPr>
            <w:t>Relationship</w:t>
          </w:r>
        </w:p>
      </w:docPartBody>
    </w:docPart>
    <w:docPart>
      <w:docPartPr>
        <w:name w:val="0CEE099522A24ED0AF11F93C0748ADBA"/>
        <w:category>
          <w:name w:val="General"/>
          <w:gallery w:val="placeholder"/>
        </w:category>
        <w:types>
          <w:type w:val="bbPlcHdr"/>
        </w:types>
        <w:behaviors>
          <w:behavior w:val="content"/>
        </w:behaviors>
        <w:guid w:val="{34648741-8EBB-469E-948E-5FD2F5641303}"/>
      </w:docPartPr>
      <w:docPartBody>
        <w:p w:rsidR="00491B52" w:rsidRDefault="00491B52" w:rsidP="00491B52">
          <w:pPr>
            <w:pStyle w:val="0CEE099522A24ED0AF11F93C0748ADBA10"/>
          </w:pPr>
          <w:r>
            <w:rPr>
              <w:rStyle w:val="PlaceholderText"/>
            </w:rPr>
            <w:t>How they help or support</w:t>
          </w:r>
        </w:p>
      </w:docPartBody>
    </w:docPart>
    <w:docPart>
      <w:docPartPr>
        <w:name w:val="CF29A0F9DA144C9DB61D7948B25E989B"/>
        <w:category>
          <w:name w:val="General"/>
          <w:gallery w:val="placeholder"/>
        </w:category>
        <w:types>
          <w:type w:val="bbPlcHdr"/>
        </w:types>
        <w:behaviors>
          <w:behavior w:val="content"/>
        </w:behaviors>
        <w:guid w:val="{157860F6-FD1E-445C-82B7-32F17FE9C015}"/>
      </w:docPartPr>
      <w:docPartBody>
        <w:p w:rsidR="00491B52" w:rsidRDefault="00491B52" w:rsidP="00491B52">
          <w:pPr>
            <w:pStyle w:val="CF29A0F9DA144C9DB61D7948B25E989B10"/>
          </w:pPr>
          <w:r>
            <w:rPr>
              <w:rStyle w:val="PlaceholderText"/>
            </w:rPr>
            <w:t>How often they help</w:t>
          </w:r>
          <w:r w:rsidRPr="00FD6D51">
            <w:rPr>
              <w:rStyle w:val="PlaceholderText"/>
            </w:rPr>
            <w:t>.</w:t>
          </w:r>
        </w:p>
      </w:docPartBody>
    </w:docPart>
    <w:docPart>
      <w:docPartPr>
        <w:name w:val="47A2BF80EAFE453D80CC27DDC2B712DB"/>
        <w:category>
          <w:name w:val="General"/>
          <w:gallery w:val="placeholder"/>
        </w:category>
        <w:types>
          <w:type w:val="bbPlcHdr"/>
        </w:types>
        <w:behaviors>
          <w:behavior w:val="content"/>
        </w:behaviors>
        <w:guid w:val="{356E2D72-BEEB-4D05-B394-39B6D0A6275E}"/>
      </w:docPartPr>
      <w:docPartBody>
        <w:p w:rsidR="00491B52" w:rsidRDefault="00491B52" w:rsidP="00491B52">
          <w:pPr>
            <w:pStyle w:val="47A2BF80EAFE453D80CC27DDC2B712DB10"/>
          </w:pPr>
          <w:r>
            <w:rPr>
              <w:rStyle w:val="PlaceholderText"/>
            </w:rPr>
            <w:t>Person</w:t>
          </w:r>
          <w:r w:rsidRPr="00FD6D51">
            <w:rPr>
              <w:rStyle w:val="PlaceholderText"/>
            </w:rPr>
            <w:t>.</w:t>
          </w:r>
        </w:p>
      </w:docPartBody>
    </w:docPart>
    <w:docPart>
      <w:docPartPr>
        <w:name w:val="52E9E9836BD74410AA179F19EF07B02C"/>
        <w:category>
          <w:name w:val="General"/>
          <w:gallery w:val="placeholder"/>
        </w:category>
        <w:types>
          <w:type w:val="bbPlcHdr"/>
        </w:types>
        <w:behaviors>
          <w:behavior w:val="content"/>
        </w:behaviors>
        <w:guid w:val="{C0EA4444-0271-4BC7-BF97-A3C10E59894F}"/>
      </w:docPartPr>
      <w:docPartBody>
        <w:p w:rsidR="00491B52" w:rsidRDefault="00491B52" w:rsidP="00491B52">
          <w:pPr>
            <w:pStyle w:val="52E9E9836BD74410AA179F19EF07B02C10"/>
          </w:pPr>
          <w:r>
            <w:rPr>
              <w:rStyle w:val="PlaceholderText"/>
            </w:rPr>
            <w:t>Relationship</w:t>
          </w:r>
        </w:p>
      </w:docPartBody>
    </w:docPart>
    <w:docPart>
      <w:docPartPr>
        <w:name w:val="0F814A63E43444B7B3841ECC0B8FAC30"/>
        <w:category>
          <w:name w:val="General"/>
          <w:gallery w:val="placeholder"/>
        </w:category>
        <w:types>
          <w:type w:val="bbPlcHdr"/>
        </w:types>
        <w:behaviors>
          <w:behavior w:val="content"/>
        </w:behaviors>
        <w:guid w:val="{78B66A1A-3F76-4474-86D2-F81F0C6ED7FD}"/>
      </w:docPartPr>
      <w:docPartBody>
        <w:p w:rsidR="00491B52" w:rsidRDefault="00491B52" w:rsidP="00491B52">
          <w:pPr>
            <w:pStyle w:val="0F814A63E43444B7B3841ECC0B8FAC3010"/>
          </w:pPr>
          <w:r>
            <w:rPr>
              <w:rStyle w:val="PlaceholderText"/>
            </w:rPr>
            <w:t>How they help or support</w:t>
          </w:r>
        </w:p>
      </w:docPartBody>
    </w:docPart>
    <w:docPart>
      <w:docPartPr>
        <w:name w:val="252FB09A10734A59837EF8FE8E90A712"/>
        <w:category>
          <w:name w:val="General"/>
          <w:gallery w:val="placeholder"/>
        </w:category>
        <w:types>
          <w:type w:val="bbPlcHdr"/>
        </w:types>
        <w:behaviors>
          <w:behavior w:val="content"/>
        </w:behaviors>
        <w:guid w:val="{27141D31-18D9-46B3-939C-79A61BE0F844}"/>
      </w:docPartPr>
      <w:docPartBody>
        <w:p w:rsidR="00491B52" w:rsidRDefault="00491B52" w:rsidP="00491B52">
          <w:pPr>
            <w:pStyle w:val="252FB09A10734A59837EF8FE8E90A71210"/>
          </w:pPr>
          <w:r>
            <w:rPr>
              <w:rStyle w:val="PlaceholderText"/>
            </w:rPr>
            <w:t>How often they help</w:t>
          </w:r>
        </w:p>
      </w:docPartBody>
    </w:docPart>
    <w:docPart>
      <w:docPartPr>
        <w:name w:val="C36989F62A0F4DC49D9ECB1A9E8AA163"/>
        <w:category>
          <w:name w:val="General"/>
          <w:gallery w:val="placeholder"/>
        </w:category>
        <w:types>
          <w:type w:val="bbPlcHdr"/>
        </w:types>
        <w:behaviors>
          <w:behavior w:val="content"/>
        </w:behaviors>
        <w:guid w:val="{186C4B78-906C-45F0-A045-76A029443DA0}"/>
      </w:docPartPr>
      <w:docPartBody>
        <w:p w:rsidR="00491B52" w:rsidRDefault="00491B52" w:rsidP="00491B52">
          <w:pPr>
            <w:pStyle w:val="C36989F62A0F4DC49D9ECB1A9E8AA16310"/>
          </w:pPr>
          <w:r>
            <w:rPr>
              <w:rStyle w:val="PlaceholderText"/>
            </w:rPr>
            <w:t>I have…</w:t>
          </w:r>
        </w:p>
      </w:docPartBody>
    </w:docPart>
    <w:docPart>
      <w:docPartPr>
        <w:name w:val="ED6213EFBFA14B008B6B758F6B21ED8C"/>
        <w:category>
          <w:name w:val="General"/>
          <w:gallery w:val="placeholder"/>
        </w:category>
        <w:types>
          <w:type w:val="bbPlcHdr"/>
        </w:types>
        <w:behaviors>
          <w:behavior w:val="content"/>
        </w:behaviors>
        <w:guid w:val="{E7B6F746-0117-486A-AAC4-2F43045F81B5}"/>
      </w:docPartPr>
      <w:docPartBody>
        <w:p w:rsidR="00491B52" w:rsidRDefault="00491B52" w:rsidP="00491B52">
          <w:pPr>
            <w:pStyle w:val="ED6213EFBFA14B008B6B758F6B21ED8C10"/>
          </w:pPr>
          <w:r>
            <w:rPr>
              <w:rStyle w:val="PlaceholderText"/>
            </w:rPr>
            <w:t>I need…</w:t>
          </w:r>
        </w:p>
      </w:docPartBody>
    </w:docPart>
    <w:docPart>
      <w:docPartPr>
        <w:name w:val="A551F55AB27242D9A8E29484F9CE6C55"/>
        <w:category>
          <w:name w:val="General"/>
          <w:gallery w:val="placeholder"/>
        </w:category>
        <w:types>
          <w:type w:val="bbPlcHdr"/>
        </w:types>
        <w:behaviors>
          <w:behavior w:val="content"/>
        </w:behaviors>
        <w:guid w:val="{206D478D-7FE8-44EB-BDDB-8D4C32102581}"/>
      </w:docPartPr>
      <w:docPartBody>
        <w:p w:rsidR="00491B52" w:rsidRDefault="00491B52" w:rsidP="00491B52">
          <w:pPr>
            <w:pStyle w:val="A551F55AB27242D9A8E29484F9CE6C5510"/>
          </w:pPr>
          <w:r>
            <w:rPr>
              <w:rStyle w:val="PlaceholderText"/>
            </w:rPr>
            <w:t>Other health or medical concerns…</w:t>
          </w:r>
          <w:r w:rsidRPr="00FD6D51">
            <w:rPr>
              <w:rStyle w:val="PlaceholderText"/>
            </w:rPr>
            <w:t>.</w:t>
          </w:r>
        </w:p>
      </w:docPartBody>
    </w:docPart>
    <w:docPart>
      <w:docPartPr>
        <w:name w:val="D445792E564745F192FD013D9088883C"/>
        <w:category>
          <w:name w:val="General"/>
          <w:gallery w:val="placeholder"/>
        </w:category>
        <w:types>
          <w:type w:val="bbPlcHdr"/>
        </w:types>
        <w:behaviors>
          <w:behavior w:val="content"/>
        </w:behaviors>
        <w:guid w:val="{19012C2D-1E1E-4682-91BB-1417DAFC1752}"/>
      </w:docPartPr>
      <w:docPartBody>
        <w:p w:rsidR="00491B52" w:rsidRDefault="00491B52" w:rsidP="00491B52">
          <w:pPr>
            <w:pStyle w:val="D445792E564745F192FD013D9088883C10"/>
          </w:pPr>
          <w:r w:rsidRPr="00FD6D51">
            <w:rPr>
              <w:rStyle w:val="PlaceholderText"/>
            </w:rPr>
            <w:t>Click or tap here to enter text.</w:t>
          </w:r>
        </w:p>
      </w:docPartBody>
    </w:docPart>
    <w:docPart>
      <w:docPartPr>
        <w:name w:val="CEB7B3986DE4481CB15D4551DA5E98E4"/>
        <w:category>
          <w:name w:val="General"/>
          <w:gallery w:val="placeholder"/>
        </w:category>
        <w:types>
          <w:type w:val="bbPlcHdr"/>
        </w:types>
        <w:behaviors>
          <w:behavior w:val="content"/>
        </w:behaviors>
        <w:guid w:val="{70DB84F5-FC82-428C-91D8-A7D419453E10}"/>
      </w:docPartPr>
      <w:docPartBody>
        <w:p w:rsidR="00491B52" w:rsidRDefault="00491B52" w:rsidP="00491B52">
          <w:pPr>
            <w:pStyle w:val="CEB7B3986DE4481CB15D4551DA5E98E49"/>
          </w:pPr>
          <w:r w:rsidRPr="00FD6D51">
            <w:rPr>
              <w:rStyle w:val="PlaceholderText"/>
            </w:rPr>
            <w:t>Click or tap here to enter text.</w:t>
          </w:r>
        </w:p>
      </w:docPartBody>
    </w:docPart>
    <w:docPart>
      <w:docPartPr>
        <w:name w:val="9B6BAA57C0AC44CBA4C1397BB25273F7"/>
        <w:category>
          <w:name w:val="General"/>
          <w:gallery w:val="placeholder"/>
        </w:category>
        <w:types>
          <w:type w:val="bbPlcHdr"/>
        </w:types>
        <w:behaviors>
          <w:behavior w:val="content"/>
        </w:behaviors>
        <w:guid w:val="{966F0214-6660-4081-AF77-1DD122733C1E}"/>
      </w:docPartPr>
      <w:docPartBody>
        <w:p w:rsidR="00491B52" w:rsidRDefault="00491B52" w:rsidP="00491B52">
          <w:pPr>
            <w:pStyle w:val="9B6BAA57C0AC44CBA4C1397BB25273F79"/>
          </w:pPr>
          <w:r w:rsidRPr="00FD6D51">
            <w:rPr>
              <w:rStyle w:val="PlaceholderText"/>
            </w:rPr>
            <w:t>Click or tap here to enter text.</w:t>
          </w:r>
        </w:p>
      </w:docPartBody>
    </w:docPart>
    <w:docPart>
      <w:docPartPr>
        <w:name w:val="008975A35D864F0FB1E56F870E0BFE84"/>
        <w:category>
          <w:name w:val="General"/>
          <w:gallery w:val="placeholder"/>
        </w:category>
        <w:types>
          <w:type w:val="bbPlcHdr"/>
        </w:types>
        <w:behaviors>
          <w:behavior w:val="content"/>
        </w:behaviors>
        <w:guid w:val="{E4B54758-8929-452F-990C-DF52BBCAAD7A}"/>
      </w:docPartPr>
      <w:docPartBody>
        <w:p w:rsidR="00491B52" w:rsidRDefault="00491B52" w:rsidP="00491B52">
          <w:pPr>
            <w:pStyle w:val="008975A35D864F0FB1E56F870E0BFE849"/>
          </w:pPr>
          <w:r w:rsidRPr="00FD6D51">
            <w:rPr>
              <w:rStyle w:val="PlaceholderText"/>
            </w:rPr>
            <w:t>Click or tap here to enter text.</w:t>
          </w:r>
        </w:p>
      </w:docPartBody>
    </w:docPart>
    <w:docPart>
      <w:docPartPr>
        <w:name w:val="289DB9E3125F4198ABD36E7201DB0124"/>
        <w:category>
          <w:name w:val="General"/>
          <w:gallery w:val="placeholder"/>
        </w:category>
        <w:types>
          <w:type w:val="bbPlcHdr"/>
        </w:types>
        <w:behaviors>
          <w:behavior w:val="content"/>
        </w:behaviors>
        <w:guid w:val="{72CB4061-8BA5-41CC-8F4E-C4D0CBF2534C}"/>
      </w:docPartPr>
      <w:docPartBody>
        <w:p w:rsidR="00491B52" w:rsidRDefault="00491B52" w:rsidP="00491B52">
          <w:pPr>
            <w:pStyle w:val="289DB9E3125F4198ABD36E7201DB01249"/>
          </w:pPr>
          <w:r w:rsidRPr="00FD6D51">
            <w:rPr>
              <w:rStyle w:val="PlaceholderText"/>
            </w:rPr>
            <w:t>Click or tap here to enter text.</w:t>
          </w:r>
        </w:p>
      </w:docPartBody>
    </w:docPart>
    <w:docPart>
      <w:docPartPr>
        <w:name w:val="75FB19062834456A99A7E4A3F91E7CAE"/>
        <w:category>
          <w:name w:val="General"/>
          <w:gallery w:val="placeholder"/>
        </w:category>
        <w:types>
          <w:type w:val="bbPlcHdr"/>
        </w:types>
        <w:behaviors>
          <w:behavior w:val="content"/>
        </w:behaviors>
        <w:guid w:val="{D41397EF-D8CA-4DA7-9E1A-915C82147CA3}"/>
      </w:docPartPr>
      <w:docPartBody>
        <w:p w:rsidR="00491B52" w:rsidRDefault="00491B52" w:rsidP="00491B52">
          <w:pPr>
            <w:pStyle w:val="75FB19062834456A99A7E4A3F91E7CAE9"/>
          </w:pPr>
          <w:r>
            <w:rPr>
              <w:rStyle w:val="PlaceholderText"/>
            </w:rPr>
            <w:t>Details..</w:t>
          </w:r>
          <w:r w:rsidRPr="00FD6D51">
            <w:rPr>
              <w:rStyle w:val="PlaceholderText"/>
            </w:rPr>
            <w:t>.</w:t>
          </w:r>
        </w:p>
      </w:docPartBody>
    </w:docPart>
    <w:docPart>
      <w:docPartPr>
        <w:name w:val="DB595E347B4346EEB10B082CD1CA91B1"/>
        <w:category>
          <w:name w:val="General"/>
          <w:gallery w:val="placeholder"/>
        </w:category>
        <w:types>
          <w:type w:val="bbPlcHdr"/>
        </w:types>
        <w:behaviors>
          <w:behavior w:val="content"/>
        </w:behaviors>
        <w:guid w:val="{703BEE2D-ED45-4332-BBD4-D2BEF01BFA7D}"/>
      </w:docPartPr>
      <w:docPartBody>
        <w:p w:rsidR="00491B52" w:rsidRDefault="00491B52" w:rsidP="00491B52">
          <w:pPr>
            <w:pStyle w:val="DB595E347B4346EEB10B082CD1CA91B19"/>
          </w:pPr>
          <w:r w:rsidRPr="00BF584A">
            <w:rPr>
              <w:rStyle w:val="PlaceholderText"/>
            </w:rPr>
            <w:t>Activities…</w:t>
          </w:r>
        </w:p>
      </w:docPartBody>
    </w:docPart>
    <w:docPart>
      <w:docPartPr>
        <w:name w:val="39C07BCC87D64B4E82D5E131270E7C71"/>
        <w:category>
          <w:name w:val="General"/>
          <w:gallery w:val="placeholder"/>
        </w:category>
        <w:types>
          <w:type w:val="bbPlcHdr"/>
        </w:types>
        <w:behaviors>
          <w:behavior w:val="content"/>
        </w:behaviors>
        <w:guid w:val="{F7C3C908-08F0-49BF-80BA-850D69441965}"/>
      </w:docPartPr>
      <w:docPartBody>
        <w:p w:rsidR="00491B52" w:rsidRDefault="00491B52" w:rsidP="00491B52">
          <w:pPr>
            <w:pStyle w:val="39C07BCC87D64B4E82D5E131270E7C719"/>
          </w:pPr>
          <w:r>
            <w:rPr>
              <w:rStyle w:val="PlaceholderText"/>
            </w:rPr>
            <w:t>Relationships…</w:t>
          </w:r>
        </w:p>
      </w:docPartBody>
    </w:docPart>
    <w:docPart>
      <w:docPartPr>
        <w:name w:val="F662986B68CF43C7A5B51C1FCCA9085F"/>
        <w:category>
          <w:name w:val="General"/>
          <w:gallery w:val="placeholder"/>
        </w:category>
        <w:types>
          <w:type w:val="bbPlcHdr"/>
        </w:types>
        <w:behaviors>
          <w:behavior w:val="content"/>
        </w:behaviors>
        <w:guid w:val="{11330630-4C9C-4588-BADB-6EFC7EDC8169}"/>
      </w:docPartPr>
      <w:docPartBody>
        <w:p w:rsidR="00D45AAF" w:rsidRDefault="00491B52" w:rsidP="00491B52">
          <w:pPr>
            <w:pStyle w:val="F662986B68CF43C7A5B51C1FCCA9085F8"/>
          </w:pPr>
          <w:r>
            <w:rPr>
              <w:rStyle w:val="PlaceholderText"/>
            </w:rPr>
            <w:t>Hours per day/week/month/year</w:t>
          </w:r>
          <w:r w:rsidRPr="00FD6D51">
            <w:rPr>
              <w:rStyle w:val="PlaceholderText"/>
            </w:rPr>
            <w:t>.</w:t>
          </w:r>
        </w:p>
      </w:docPartBody>
    </w:docPart>
    <w:docPart>
      <w:docPartPr>
        <w:name w:val="E96B88C631BB42F98BFFAC51CECD236F"/>
        <w:category>
          <w:name w:val="General"/>
          <w:gallery w:val="placeholder"/>
        </w:category>
        <w:types>
          <w:type w:val="bbPlcHdr"/>
        </w:types>
        <w:behaviors>
          <w:behavior w:val="content"/>
        </w:behaviors>
        <w:guid w:val="{84C71476-FA5A-4214-89D3-E2ECED43734D}"/>
      </w:docPartPr>
      <w:docPartBody>
        <w:p w:rsidR="00D45AAF" w:rsidRDefault="00491B52" w:rsidP="00491B52">
          <w:pPr>
            <w:pStyle w:val="E96B88C631BB42F98BFFAC51CECD236F8"/>
          </w:pPr>
          <w:r>
            <w:rPr>
              <w:rStyle w:val="PlaceholderText"/>
            </w:rPr>
            <w:t>Hours per day/week/month/year</w:t>
          </w:r>
          <w:r w:rsidRPr="00FD6D51">
            <w:rPr>
              <w:rStyle w:val="PlaceholderText"/>
            </w:rPr>
            <w:t>.</w:t>
          </w:r>
        </w:p>
      </w:docPartBody>
    </w:docPart>
    <w:docPart>
      <w:docPartPr>
        <w:name w:val="A6A1908BDB764EF6A1FDAE5C5DCAF368"/>
        <w:category>
          <w:name w:val="General"/>
          <w:gallery w:val="placeholder"/>
        </w:category>
        <w:types>
          <w:type w:val="bbPlcHdr"/>
        </w:types>
        <w:behaviors>
          <w:behavior w:val="content"/>
        </w:behaviors>
        <w:guid w:val="{53BAC604-BDD7-49D4-89F5-8E40F2FADBE7}"/>
      </w:docPartPr>
      <w:docPartBody>
        <w:p w:rsidR="00D45AAF" w:rsidRDefault="00491B52" w:rsidP="00491B52">
          <w:pPr>
            <w:pStyle w:val="A6A1908BDB764EF6A1FDAE5C5DCAF3688"/>
          </w:pPr>
          <w:r>
            <w:rPr>
              <w:rStyle w:val="PlaceholderText"/>
            </w:rPr>
            <w:t>Hours per day/week/month/year</w:t>
          </w:r>
          <w:r w:rsidRPr="00FD6D51">
            <w:rPr>
              <w:rStyle w:val="PlaceholderText"/>
            </w:rPr>
            <w:t>.</w:t>
          </w:r>
        </w:p>
      </w:docPartBody>
    </w:docPart>
    <w:docPart>
      <w:docPartPr>
        <w:name w:val="92CC1AEC93E141D0BBE1EE1B43CEEB8C"/>
        <w:category>
          <w:name w:val="General"/>
          <w:gallery w:val="placeholder"/>
        </w:category>
        <w:types>
          <w:type w:val="bbPlcHdr"/>
        </w:types>
        <w:behaviors>
          <w:behavior w:val="content"/>
        </w:behaviors>
        <w:guid w:val="{0756D608-8D18-4CDA-87B7-E8C7913A4D71}"/>
      </w:docPartPr>
      <w:docPartBody>
        <w:p w:rsidR="00D45AAF" w:rsidRDefault="00491B52" w:rsidP="00491B52">
          <w:pPr>
            <w:pStyle w:val="92CC1AEC93E141D0BBE1EE1B43CEEB8C8"/>
          </w:pPr>
          <w:r>
            <w:rPr>
              <w:rStyle w:val="PlaceholderText"/>
            </w:rPr>
            <w:t>Hours per day/week/month/year</w:t>
          </w:r>
          <w:r w:rsidRPr="00FD6D51">
            <w:rPr>
              <w:rStyle w:val="PlaceholderText"/>
            </w:rPr>
            <w:t>.</w:t>
          </w:r>
        </w:p>
      </w:docPartBody>
    </w:docPart>
    <w:docPart>
      <w:docPartPr>
        <w:name w:val="B264202EA2494BE1A3B5DAEBC496234A"/>
        <w:category>
          <w:name w:val="General"/>
          <w:gallery w:val="placeholder"/>
        </w:category>
        <w:types>
          <w:type w:val="bbPlcHdr"/>
        </w:types>
        <w:behaviors>
          <w:behavior w:val="content"/>
        </w:behaviors>
        <w:guid w:val="{1BEB0DA7-DD8C-440F-9248-EB72ACC2EC58}"/>
      </w:docPartPr>
      <w:docPartBody>
        <w:p w:rsidR="00D45AAF" w:rsidRDefault="00491B52" w:rsidP="00491B52">
          <w:pPr>
            <w:pStyle w:val="B264202EA2494BE1A3B5DAEBC496234A8"/>
          </w:pPr>
          <w:r>
            <w:rPr>
              <w:rStyle w:val="PlaceholderText"/>
            </w:rPr>
            <w:t>Hours per day/week/month/year</w:t>
          </w:r>
          <w:r w:rsidRPr="00FD6D51">
            <w:rPr>
              <w:rStyle w:val="PlaceholderText"/>
            </w:rPr>
            <w:t>.</w:t>
          </w:r>
        </w:p>
      </w:docPartBody>
    </w:docPart>
    <w:docPart>
      <w:docPartPr>
        <w:name w:val="7A2EA680EB8F458B96EBD8A842BEBB5D"/>
        <w:category>
          <w:name w:val="General"/>
          <w:gallery w:val="placeholder"/>
        </w:category>
        <w:types>
          <w:type w:val="bbPlcHdr"/>
        </w:types>
        <w:behaviors>
          <w:behavior w:val="content"/>
        </w:behaviors>
        <w:guid w:val="{457F2FB6-5812-4F71-A93B-71C54C84D76B}"/>
      </w:docPartPr>
      <w:docPartBody>
        <w:p w:rsidR="00D45AAF" w:rsidRDefault="00491B52" w:rsidP="00491B52">
          <w:pPr>
            <w:pStyle w:val="7A2EA680EB8F458B96EBD8A842BEBB5D8"/>
          </w:pPr>
          <w:r>
            <w:rPr>
              <w:rStyle w:val="PlaceholderText"/>
            </w:rPr>
            <w:t>Hours per day/week/month/year</w:t>
          </w:r>
          <w:r w:rsidRPr="00FD6D51">
            <w:rPr>
              <w:rStyle w:val="PlaceholderText"/>
            </w:rPr>
            <w:t>.</w:t>
          </w:r>
        </w:p>
      </w:docPartBody>
    </w:docPart>
    <w:docPart>
      <w:docPartPr>
        <w:name w:val="5814D22E48A549C2A94E7C8FE65D2F10"/>
        <w:category>
          <w:name w:val="General"/>
          <w:gallery w:val="placeholder"/>
        </w:category>
        <w:types>
          <w:type w:val="bbPlcHdr"/>
        </w:types>
        <w:behaviors>
          <w:behavior w:val="content"/>
        </w:behaviors>
        <w:guid w:val="{A1805F3A-701E-4CBE-9D6D-2DCFE56B04BD}"/>
      </w:docPartPr>
      <w:docPartBody>
        <w:p w:rsidR="00D45AAF" w:rsidRDefault="00491B52" w:rsidP="00491B52">
          <w:pPr>
            <w:pStyle w:val="5814D22E48A549C2A94E7C8FE65D2F108"/>
          </w:pPr>
          <w:r>
            <w:rPr>
              <w:rStyle w:val="PlaceholderText"/>
            </w:rPr>
            <w:t>Hours per day/week/month/year</w:t>
          </w:r>
          <w:r w:rsidRPr="00FD6D51">
            <w:rPr>
              <w:rStyle w:val="PlaceholderText"/>
            </w:rPr>
            <w:t>.</w:t>
          </w:r>
        </w:p>
      </w:docPartBody>
    </w:docPart>
    <w:docPart>
      <w:docPartPr>
        <w:name w:val="B00164C3E94044DC8BC9B93A690BAD16"/>
        <w:category>
          <w:name w:val="General"/>
          <w:gallery w:val="placeholder"/>
        </w:category>
        <w:types>
          <w:type w:val="bbPlcHdr"/>
        </w:types>
        <w:behaviors>
          <w:behavior w:val="content"/>
        </w:behaviors>
        <w:guid w:val="{DD7639A9-1ADD-49EE-BBA2-718B18096F1C}"/>
      </w:docPartPr>
      <w:docPartBody>
        <w:p w:rsidR="00D45AAF" w:rsidRDefault="00491B52" w:rsidP="00491B52">
          <w:pPr>
            <w:pStyle w:val="B00164C3E94044DC8BC9B93A690BAD168"/>
          </w:pPr>
          <w:r>
            <w:rPr>
              <w:rStyle w:val="PlaceholderText"/>
            </w:rPr>
            <w:t>Hours per day/week/month/year</w:t>
          </w:r>
          <w:r w:rsidRPr="00FD6D51">
            <w:rPr>
              <w:rStyle w:val="PlaceholderText"/>
            </w:rPr>
            <w:t>.</w:t>
          </w:r>
        </w:p>
      </w:docPartBody>
    </w:docPart>
    <w:docPart>
      <w:docPartPr>
        <w:name w:val="CDB55C247B7D474E8B47A3FF847DAA11"/>
        <w:category>
          <w:name w:val="General"/>
          <w:gallery w:val="placeholder"/>
        </w:category>
        <w:types>
          <w:type w:val="bbPlcHdr"/>
        </w:types>
        <w:behaviors>
          <w:behavior w:val="content"/>
        </w:behaviors>
        <w:guid w:val="{7D5E51B8-6941-4369-A323-567ABFA46D4F}"/>
      </w:docPartPr>
      <w:docPartBody>
        <w:p w:rsidR="00D45AAF" w:rsidRDefault="00491B52" w:rsidP="00491B52">
          <w:pPr>
            <w:pStyle w:val="CDB55C247B7D474E8B47A3FF847DAA118"/>
          </w:pPr>
          <w:r>
            <w:rPr>
              <w:rStyle w:val="PlaceholderText"/>
            </w:rPr>
            <w:t>Hours per day/week/month/year</w:t>
          </w:r>
          <w:r w:rsidRPr="00FD6D51">
            <w:rPr>
              <w:rStyle w:val="PlaceholderText"/>
            </w:rPr>
            <w:t>.</w:t>
          </w:r>
        </w:p>
      </w:docPartBody>
    </w:docPart>
    <w:docPart>
      <w:docPartPr>
        <w:name w:val="67F16BE12E8C4ABA8752DBA7D85EF4AE"/>
        <w:category>
          <w:name w:val="General"/>
          <w:gallery w:val="placeholder"/>
        </w:category>
        <w:types>
          <w:type w:val="bbPlcHdr"/>
        </w:types>
        <w:behaviors>
          <w:behavior w:val="content"/>
        </w:behaviors>
        <w:guid w:val="{22E88368-DA9B-4EBF-9A88-C9471B311C7E}"/>
      </w:docPartPr>
      <w:docPartBody>
        <w:p w:rsidR="00D45AAF" w:rsidRDefault="00491B52" w:rsidP="00491B52">
          <w:pPr>
            <w:pStyle w:val="67F16BE12E8C4ABA8752DBA7D85EF4AE8"/>
          </w:pPr>
          <w:r>
            <w:rPr>
              <w:rStyle w:val="PlaceholderText"/>
            </w:rPr>
            <w:t>Service provider</w:t>
          </w:r>
        </w:p>
      </w:docPartBody>
    </w:docPart>
    <w:docPart>
      <w:docPartPr>
        <w:name w:val="EBEA9117FE904245977BAE725A15BADF"/>
        <w:category>
          <w:name w:val="General"/>
          <w:gallery w:val="placeholder"/>
        </w:category>
        <w:types>
          <w:type w:val="bbPlcHdr"/>
        </w:types>
        <w:behaviors>
          <w:behavior w:val="content"/>
        </w:behaviors>
        <w:guid w:val="{9999B511-7867-4FA4-BEE5-D2CD4A9947F8}"/>
      </w:docPartPr>
      <w:docPartBody>
        <w:p w:rsidR="00D45AAF" w:rsidRDefault="00491B52" w:rsidP="00491B52">
          <w:pPr>
            <w:pStyle w:val="EBEA9117FE904245977BAE725A15BADF8"/>
          </w:pPr>
          <w:r>
            <w:rPr>
              <w:rStyle w:val="PlaceholderText"/>
            </w:rPr>
            <w:t>Service provider</w:t>
          </w:r>
        </w:p>
      </w:docPartBody>
    </w:docPart>
    <w:docPart>
      <w:docPartPr>
        <w:name w:val="2F1AC1709EB94116B0E3FC2442C39771"/>
        <w:category>
          <w:name w:val="General"/>
          <w:gallery w:val="placeholder"/>
        </w:category>
        <w:types>
          <w:type w:val="bbPlcHdr"/>
        </w:types>
        <w:behaviors>
          <w:behavior w:val="content"/>
        </w:behaviors>
        <w:guid w:val="{147E173B-CB37-4712-9DB3-F99FD8275FFC}"/>
      </w:docPartPr>
      <w:docPartBody>
        <w:p w:rsidR="00D45AAF" w:rsidRDefault="00491B52" w:rsidP="00491B52">
          <w:pPr>
            <w:pStyle w:val="2F1AC1709EB94116B0E3FC2442C397718"/>
          </w:pPr>
          <w:r>
            <w:rPr>
              <w:rStyle w:val="PlaceholderText"/>
            </w:rPr>
            <w:t>Service provider</w:t>
          </w:r>
        </w:p>
      </w:docPartBody>
    </w:docPart>
    <w:docPart>
      <w:docPartPr>
        <w:name w:val="D0C0B01C9A4A417EB10A4565D58FBA08"/>
        <w:category>
          <w:name w:val="General"/>
          <w:gallery w:val="placeholder"/>
        </w:category>
        <w:types>
          <w:type w:val="bbPlcHdr"/>
        </w:types>
        <w:behaviors>
          <w:behavior w:val="content"/>
        </w:behaviors>
        <w:guid w:val="{2C64F509-4A98-48DF-AB00-968DF3E213C9}"/>
      </w:docPartPr>
      <w:docPartBody>
        <w:p w:rsidR="00D45AAF" w:rsidRDefault="00491B52" w:rsidP="00491B52">
          <w:pPr>
            <w:pStyle w:val="D0C0B01C9A4A417EB10A4565D58FBA088"/>
          </w:pPr>
          <w:r>
            <w:rPr>
              <w:rStyle w:val="PlaceholderText"/>
            </w:rPr>
            <w:t>Service provider</w:t>
          </w:r>
        </w:p>
      </w:docPartBody>
    </w:docPart>
    <w:docPart>
      <w:docPartPr>
        <w:name w:val="A01A2949CEC048D598B9E3F043217294"/>
        <w:category>
          <w:name w:val="General"/>
          <w:gallery w:val="placeholder"/>
        </w:category>
        <w:types>
          <w:type w:val="bbPlcHdr"/>
        </w:types>
        <w:behaviors>
          <w:behavior w:val="content"/>
        </w:behaviors>
        <w:guid w:val="{EC60D0EB-2438-4C66-9738-7068939A3C2C}"/>
      </w:docPartPr>
      <w:docPartBody>
        <w:p w:rsidR="00D45AAF" w:rsidRDefault="00491B52" w:rsidP="00491B52">
          <w:pPr>
            <w:pStyle w:val="A01A2949CEC048D598B9E3F0432172948"/>
          </w:pPr>
          <w:r>
            <w:rPr>
              <w:rStyle w:val="PlaceholderText"/>
            </w:rPr>
            <w:t>Service provider</w:t>
          </w:r>
        </w:p>
      </w:docPartBody>
    </w:docPart>
    <w:docPart>
      <w:docPartPr>
        <w:name w:val="4DFE04C0EDD54D33BF3560C70D46F18D"/>
        <w:category>
          <w:name w:val="General"/>
          <w:gallery w:val="placeholder"/>
        </w:category>
        <w:types>
          <w:type w:val="bbPlcHdr"/>
        </w:types>
        <w:behaviors>
          <w:behavior w:val="content"/>
        </w:behaviors>
        <w:guid w:val="{0C7E946B-0CA6-4796-B8A2-9AC6E1CC6698}"/>
      </w:docPartPr>
      <w:docPartBody>
        <w:p w:rsidR="00D45AAF" w:rsidRDefault="00491B52" w:rsidP="00491B52">
          <w:pPr>
            <w:pStyle w:val="4DFE04C0EDD54D33BF3560C70D46F18D8"/>
          </w:pPr>
          <w:r>
            <w:rPr>
              <w:rStyle w:val="PlaceholderText"/>
            </w:rPr>
            <w:t>Service provider</w:t>
          </w:r>
        </w:p>
      </w:docPartBody>
    </w:docPart>
    <w:docPart>
      <w:docPartPr>
        <w:name w:val="49ECD7A69CB044DEA4A674A0B8538CCE"/>
        <w:category>
          <w:name w:val="General"/>
          <w:gallery w:val="placeholder"/>
        </w:category>
        <w:types>
          <w:type w:val="bbPlcHdr"/>
        </w:types>
        <w:behaviors>
          <w:behavior w:val="content"/>
        </w:behaviors>
        <w:guid w:val="{800677F2-0584-41ED-AB5C-286418C6D3DC}"/>
      </w:docPartPr>
      <w:docPartBody>
        <w:p w:rsidR="00D45AAF" w:rsidRDefault="00491B52" w:rsidP="00491B52">
          <w:pPr>
            <w:pStyle w:val="49ECD7A69CB044DEA4A674A0B8538CCE8"/>
          </w:pPr>
          <w:r>
            <w:rPr>
              <w:rStyle w:val="PlaceholderText"/>
            </w:rPr>
            <w:t>Service provider</w:t>
          </w:r>
        </w:p>
      </w:docPartBody>
    </w:docPart>
    <w:docPart>
      <w:docPartPr>
        <w:name w:val="E9813B50700A4C3199A9E1ED89743AAC"/>
        <w:category>
          <w:name w:val="General"/>
          <w:gallery w:val="placeholder"/>
        </w:category>
        <w:types>
          <w:type w:val="bbPlcHdr"/>
        </w:types>
        <w:behaviors>
          <w:behavior w:val="content"/>
        </w:behaviors>
        <w:guid w:val="{DB396851-58F9-4DDB-ADCD-4D7BCC4A4025}"/>
      </w:docPartPr>
      <w:docPartBody>
        <w:p w:rsidR="00D45AAF" w:rsidRDefault="00491B52" w:rsidP="00491B52">
          <w:pPr>
            <w:pStyle w:val="E9813B50700A4C3199A9E1ED89743AAC8"/>
          </w:pPr>
          <w:r>
            <w:rPr>
              <w:rStyle w:val="PlaceholderText"/>
            </w:rPr>
            <w:t>Service provider</w:t>
          </w:r>
        </w:p>
      </w:docPartBody>
    </w:docPart>
    <w:docPart>
      <w:docPartPr>
        <w:name w:val="355B8695C5FC41788CBE4D5DDB16EABA"/>
        <w:category>
          <w:name w:val="General"/>
          <w:gallery w:val="placeholder"/>
        </w:category>
        <w:types>
          <w:type w:val="bbPlcHdr"/>
        </w:types>
        <w:behaviors>
          <w:behavior w:val="content"/>
        </w:behaviors>
        <w:guid w:val="{368D8D49-E00E-4F8D-9F1B-73A45C9F186E}"/>
      </w:docPartPr>
      <w:docPartBody>
        <w:p w:rsidR="00D45AAF" w:rsidRDefault="00491B52" w:rsidP="00491B52">
          <w:pPr>
            <w:pStyle w:val="355B8695C5FC41788CBE4D5DDB16EABA8"/>
          </w:pPr>
          <w:r>
            <w:rPr>
              <w:rStyle w:val="PlaceholderText"/>
            </w:rPr>
            <w:t>Service provider</w:t>
          </w:r>
        </w:p>
      </w:docPartBody>
    </w:docPart>
    <w:docPart>
      <w:docPartPr>
        <w:name w:val="459DD49569CB4CED922242FD83E5D326"/>
        <w:category>
          <w:name w:val="General"/>
          <w:gallery w:val="placeholder"/>
        </w:category>
        <w:types>
          <w:type w:val="bbPlcHdr"/>
        </w:types>
        <w:behaviors>
          <w:behavior w:val="content"/>
        </w:behaviors>
        <w:guid w:val="{236085C4-F7C9-4CF5-B998-4F079ED86637}"/>
      </w:docPartPr>
      <w:docPartBody>
        <w:p w:rsidR="00D45AAF" w:rsidRDefault="00491B52" w:rsidP="00491B52">
          <w:pPr>
            <w:pStyle w:val="459DD49569CB4CED922242FD83E5D3268"/>
          </w:pPr>
          <w:r w:rsidRPr="006A7DF0">
            <w:rPr>
              <w:rStyle w:val="PlaceholderText"/>
            </w:rPr>
            <w:t>Details</w:t>
          </w:r>
        </w:p>
      </w:docPartBody>
    </w:docPart>
    <w:docPart>
      <w:docPartPr>
        <w:name w:val="29BBA625CB2F47929AB89E95E169716F"/>
        <w:category>
          <w:name w:val="General"/>
          <w:gallery w:val="placeholder"/>
        </w:category>
        <w:types>
          <w:type w:val="bbPlcHdr"/>
        </w:types>
        <w:behaviors>
          <w:behavior w:val="content"/>
        </w:behaviors>
        <w:guid w:val="{36C481EE-8B08-4097-9CAC-02ACE274A8F2}"/>
      </w:docPartPr>
      <w:docPartBody>
        <w:p w:rsidR="00D45AAF" w:rsidRDefault="00491B52" w:rsidP="00491B52">
          <w:pPr>
            <w:pStyle w:val="29BBA625CB2F47929AB89E95E169716F7"/>
          </w:pPr>
          <w:r>
            <w:rPr>
              <w:rStyle w:val="PlaceholderText"/>
            </w:rPr>
            <w:t>Hours per day/week/month/year</w:t>
          </w:r>
          <w:r w:rsidRPr="00FD6D51">
            <w:rPr>
              <w:rStyle w:val="PlaceholderText"/>
            </w:rPr>
            <w:t>.</w:t>
          </w:r>
        </w:p>
      </w:docPartBody>
    </w:docPart>
    <w:docPart>
      <w:docPartPr>
        <w:name w:val="CA74FBE10DF54E5397E39EDE5908E84A"/>
        <w:category>
          <w:name w:val="General"/>
          <w:gallery w:val="placeholder"/>
        </w:category>
        <w:types>
          <w:type w:val="bbPlcHdr"/>
        </w:types>
        <w:behaviors>
          <w:behavior w:val="content"/>
        </w:behaviors>
        <w:guid w:val="{703027E4-C56D-4BEA-9333-4412715301B3}"/>
      </w:docPartPr>
      <w:docPartBody>
        <w:p w:rsidR="00D45AAF" w:rsidRDefault="00491B52" w:rsidP="00491B52">
          <w:pPr>
            <w:pStyle w:val="CA74FBE10DF54E5397E39EDE5908E84A7"/>
          </w:pPr>
          <w:r>
            <w:rPr>
              <w:rStyle w:val="PlaceholderText"/>
            </w:rPr>
            <w:t>Service provider</w:t>
          </w:r>
        </w:p>
      </w:docPartBody>
    </w:docPart>
    <w:docPart>
      <w:docPartPr>
        <w:name w:val="3702A145FD48412AB6F7C4B7898FA72C"/>
        <w:category>
          <w:name w:val="General"/>
          <w:gallery w:val="placeholder"/>
        </w:category>
        <w:types>
          <w:type w:val="bbPlcHdr"/>
        </w:types>
        <w:behaviors>
          <w:behavior w:val="content"/>
        </w:behaviors>
        <w:guid w:val="{262F4ADE-6AFC-406B-B5DD-431B1A2718AF}"/>
      </w:docPartPr>
      <w:docPartBody>
        <w:p w:rsidR="00D45AAF" w:rsidRDefault="00491B52" w:rsidP="00491B52">
          <w:pPr>
            <w:pStyle w:val="3702A145FD48412AB6F7C4B7898FA72C7"/>
          </w:pPr>
          <w:r>
            <w:rPr>
              <w:rStyle w:val="PlaceholderText"/>
            </w:rPr>
            <w:t>What’s working…</w:t>
          </w:r>
          <w:r w:rsidRPr="00FD6D51">
            <w:rPr>
              <w:rStyle w:val="PlaceholderText"/>
            </w:rPr>
            <w:t>.</w:t>
          </w:r>
        </w:p>
      </w:docPartBody>
    </w:docPart>
    <w:docPart>
      <w:docPartPr>
        <w:name w:val="85AE9B3ED2F441AFBFD94AFAAC63A401"/>
        <w:category>
          <w:name w:val="General"/>
          <w:gallery w:val="placeholder"/>
        </w:category>
        <w:types>
          <w:type w:val="bbPlcHdr"/>
        </w:types>
        <w:behaviors>
          <w:behavior w:val="content"/>
        </w:behaviors>
        <w:guid w:val="{4028C5CF-B94A-4C88-9985-42DC430D0689}"/>
      </w:docPartPr>
      <w:docPartBody>
        <w:p w:rsidR="00D45AAF" w:rsidRDefault="00491B52" w:rsidP="00491B52">
          <w:pPr>
            <w:pStyle w:val="85AE9B3ED2F441AFBFD94AFAAC63A4017"/>
          </w:pPr>
          <w:r>
            <w:rPr>
              <w:rStyle w:val="PlaceholderText"/>
            </w:rPr>
            <w:t>What’s not working…</w:t>
          </w:r>
          <w:r w:rsidRPr="00FD6D51">
            <w:rPr>
              <w:rStyle w:val="PlaceholderText"/>
            </w:rPr>
            <w:t>.</w:t>
          </w:r>
        </w:p>
      </w:docPartBody>
    </w:docPart>
    <w:docPart>
      <w:docPartPr>
        <w:name w:val="84B6384C1E5347D298173C9117DBF5E6"/>
        <w:category>
          <w:name w:val="General"/>
          <w:gallery w:val="placeholder"/>
        </w:category>
        <w:types>
          <w:type w:val="bbPlcHdr"/>
        </w:types>
        <w:behaviors>
          <w:behavior w:val="content"/>
        </w:behaviors>
        <w:guid w:val="{A548B82E-C416-4182-82CB-20EDFD0DF85E}"/>
      </w:docPartPr>
      <w:docPartBody>
        <w:p w:rsidR="00D45AAF" w:rsidRDefault="00491B52" w:rsidP="00491B52">
          <w:pPr>
            <w:pStyle w:val="84B6384C1E5347D298173C9117DBF5E67"/>
          </w:pPr>
          <w:r>
            <w:rPr>
              <w:rStyle w:val="PlaceholderText"/>
            </w:rPr>
            <w:t>I would like…</w:t>
          </w:r>
        </w:p>
      </w:docPartBody>
    </w:docPart>
    <w:docPart>
      <w:docPartPr>
        <w:name w:val="6F2169B51AB346E28D588ECDF1C2FA25"/>
        <w:category>
          <w:name w:val="General"/>
          <w:gallery w:val="placeholder"/>
        </w:category>
        <w:types>
          <w:type w:val="bbPlcHdr"/>
        </w:types>
        <w:behaviors>
          <w:behavior w:val="content"/>
        </w:behaviors>
        <w:guid w:val="{261D1B6E-2C21-4779-8640-2AF60CC15D2C}"/>
      </w:docPartPr>
      <w:docPartBody>
        <w:p w:rsidR="00D45AAF" w:rsidRDefault="00491B52" w:rsidP="00491B52">
          <w:pPr>
            <w:pStyle w:val="6F2169B51AB346E28D588ECDF1C2FA257"/>
          </w:pPr>
          <w:r>
            <w:rPr>
              <w:rStyle w:val="PlaceholderText"/>
            </w:rPr>
            <w:t>Hours per day/week/month/year</w:t>
          </w:r>
          <w:r w:rsidRPr="00FD6D51">
            <w:rPr>
              <w:rStyle w:val="PlaceholderText"/>
            </w:rPr>
            <w:t>.</w:t>
          </w:r>
        </w:p>
      </w:docPartBody>
    </w:docPart>
    <w:docPart>
      <w:docPartPr>
        <w:name w:val="90535D627FEA45A99C71AC7F13D2951C"/>
        <w:category>
          <w:name w:val="General"/>
          <w:gallery w:val="placeholder"/>
        </w:category>
        <w:types>
          <w:type w:val="bbPlcHdr"/>
        </w:types>
        <w:behaviors>
          <w:behavior w:val="content"/>
        </w:behaviors>
        <w:guid w:val="{82D1D07B-7E4A-40E0-A386-A44F6ED55D13}"/>
      </w:docPartPr>
      <w:docPartBody>
        <w:p w:rsidR="00D45AAF" w:rsidRDefault="00491B52" w:rsidP="00491B52">
          <w:pPr>
            <w:pStyle w:val="90535D627FEA45A99C71AC7F13D2951C7"/>
          </w:pPr>
          <w:r>
            <w:rPr>
              <w:rStyle w:val="PlaceholderText"/>
            </w:rPr>
            <w:t>Hours per day/week/month/year</w:t>
          </w:r>
          <w:r w:rsidRPr="00FD6D51">
            <w:rPr>
              <w:rStyle w:val="PlaceholderText"/>
            </w:rPr>
            <w:t>.</w:t>
          </w:r>
        </w:p>
      </w:docPartBody>
    </w:docPart>
    <w:docPart>
      <w:docPartPr>
        <w:name w:val="7A9B13EB069F498894C8C8B875DD17ED"/>
        <w:category>
          <w:name w:val="General"/>
          <w:gallery w:val="placeholder"/>
        </w:category>
        <w:types>
          <w:type w:val="bbPlcHdr"/>
        </w:types>
        <w:behaviors>
          <w:behavior w:val="content"/>
        </w:behaviors>
        <w:guid w:val="{ACD7D3A6-15F2-49D7-8C8B-3108B5E75090}"/>
      </w:docPartPr>
      <w:docPartBody>
        <w:p w:rsidR="00D45AAF" w:rsidRDefault="00491B52" w:rsidP="00491B52">
          <w:pPr>
            <w:pStyle w:val="7A9B13EB069F498894C8C8B875DD17ED7"/>
          </w:pPr>
          <w:r>
            <w:rPr>
              <w:rStyle w:val="PlaceholderText"/>
            </w:rPr>
            <w:t>Hours per day/week/month/year</w:t>
          </w:r>
          <w:r w:rsidRPr="00FD6D51">
            <w:rPr>
              <w:rStyle w:val="PlaceholderText"/>
            </w:rPr>
            <w:t>.</w:t>
          </w:r>
        </w:p>
      </w:docPartBody>
    </w:docPart>
    <w:docPart>
      <w:docPartPr>
        <w:name w:val="431B472048384E52B0D6B0205351E81B"/>
        <w:category>
          <w:name w:val="General"/>
          <w:gallery w:val="placeholder"/>
        </w:category>
        <w:types>
          <w:type w:val="bbPlcHdr"/>
        </w:types>
        <w:behaviors>
          <w:behavior w:val="content"/>
        </w:behaviors>
        <w:guid w:val="{E47D72C4-2AB0-491A-A4D3-6AB0F73E297D}"/>
      </w:docPartPr>
      <w:docPartBody>
        <w:p w:rsidR="00D45AAF" w:rsidRDefault="00491B52" w:rsidP="00491B52">
          <w:pPr>
            <w:pStyle w:val="431B472048384E52B0D6B0205351E81B7"/>
          </w:pPr>
          <w:r>
            <w:rPr>
              <w:rStyle w:val="PlaceholderText"/>
            </w:rPr>
            <w:t>Hours per day/week/month/year</w:t>
          </w:r>
          <w:r w:rsidRPr="00FD6D51">
            <w:rPr>
              <w:rStyle w:val="PlaceholderText"/>
            </w:rPr>
            <w:t>.</w:t>
          </w:r>
        </w:p>
      </w:docPartBody>
    </w:docPart>
    <w:docPart>
      <w:docPartPr>
        <w:name w:val="30ED6633B55A46939BD0912DE487DFA4"/>
        <w:category>
          <w:name w:val="General"/>
          <w:gallery w:val="placeholder"/>
        </w:category>
        <w:types>
          <w:type w:val="bbPlcHdr"/>
        </w:types>
        <w:behaviors>
          <w:behavior w:val="content"/>
        </w:behaviors>
        <w:guid w:val="{D625EEFB-25FE-40B1-9F7E-F2351F9FFF60}"/>
      </w:docPartPr>
      <w:docPartBody>
        <w:p w:rsidR="00D45AAF" w:rsidRDefault="00491B52" w:rsidP="00491B52">
          <w:pPr>
            <w:pStyle w:val="30ED6633B55A46939BD0912DE487DFA47"/>
          </w:pPr>
          <w:r>
            <w:rPr>
              <w:rStyle w:val="PlaceholderText"/>
            </w:rPr>
            <w:t>Hours per day/week/month/year</w:t>
          </w:r>
          <w:r w:rsidRPr="00FD6D51">
            <w:rPr>
              <w:rStyle w:val="PlaceholderText"/>
            </w:rPr>
            <w:t>.</w:t>
          </w:r>
        </w:p>
      </w:docPartBody>
    </w:docPart>
    <w:docPart>
      <w:docPartPr>
        <w:name w:val="58EF9E0320904720BBDFEDDDC8D73830"/>
        <w:category>
          <w:name w:val="General"/>
          <w:gallery w:val="placeholder"/>
        </w:category>
        <w:types>
          <w:type w:val="bbPlcHdr"/>
        </w:types>
        <w:behaviors>
          <w:behavior w:val="content"/>
        </w:behaviors>
        <w:guid w:val="{AC82F3F0-2DA7-4C61-888F-D5423FDADADE}"/>
      </w:docPartPr>
      <w:docPartBody>
        <w:p w:rsidR="00D45AAF" w:rsidRDefault="00491B52" w:rsidP="00491B52">
          <w:pPr>
            <w:pStyle w:val="58EF9E0320904720BBDFEDDDC8D738307"/>
          </w:pPr>
          <w:r>
            <w:rPr>
              <w:rStyle w:val="PlaceholderText"/>
            </w:rPr>
            <w:t>Hours per day/week/month/year</w:t>
          </w:r>
          <w:r w:rsidRPr="00FD6D51">
            <w:rPr>
              <w:rStyle w:val="PlaceholderText"/>
            </w:rPr>
            <w:t>.</w:t>
          </w:r>
        </w:p>
      </w:docPartBody>
    </w:docPart>
    <w:docPart>
      <w:docPartPr>
        <w:name w:val="145DE32C7B544883914C09DD6ED9B89D"/>
        <w:category>
          <w:name w:val="General"/>
          <w:gallery w:val="placeholder"/>
        </w:category>
        <w:types>
          <w:type w:val="bbPlcHdr"/>
        </w:types>
        <w:behaviors>
          <w:behavior w:val="content"/>
        </w:behaviors>
        <w:guid w:val="{BB91BF32-A55E-4FED-B6FD-7A42223EC8DE}"/>
      </w:docPartPr>
      <w:docPartBody>
        <w:p w:rsidR="00D45AAF" w:rsidRDefault="00491B52" w:rsidP="00491B52">
          <w:pPr>
            <w:pStyle w:val="145DE32C7B544883914C09DD6ED9B89D7"/>
          </w:pPr>
          <w:r>
            <w:rPr>
              <w:rStyle w:val="PlaceholderText"/>
            </w:rPr>
            <w:t>Hours per day/week/month/year</w:t>
          </w:r>
          <w:r w:rsidRPr="00FD6D51">
            <w:rPr>
              <w:rStyle w:val="PlaceholderText"/>
            </w:rPr>
            <w:t>.</w:t>
          </w:r>
        </w:p>
      </w:docPartBody>
    </w:docPart>
    <w:docPart>
      <w:docPartPr>
        <w:name w:val="3B92788C065A4F2EB35615CBDF4D2E10"/>
        <w:category>
          <w:name w:val="General"/>
          <w:gallery w:val="placeholder"/>
        </w:category>
        <w:types>
          <w:type w:val="bbPlcHdr"/>
        </w:types>
        <w:behaviors>
          <w:behavior w:val="content"/>
        </w:behaviors>
        <w:guid w:val="{1A65A94B-2F8D-4610-8117-2904CD777CF7}"/>
      </w:docPartPr>
      <w:docPartBody>
        <w:p w:rsidR="00D45AAF" w:rsidRDefault="00491B52" w:rsidP="00491B52">
          <w:pPr>
            <w:pStyle w:val="3B92788C065A4F2EB35615CBDF4D2E107"/>
          </w:pPr>
          <w:r>
            <w:rPr>
              <w:rStyle w:val="PlaceholderText"/>
            </w:rPr>
            <w:t>Service provider</w:t>
          </w:r>
        </w:p>
      </w:docPartBody>
    </w:docPart>
    <w:docPart>
      <w:docPartPr>
        <w:name w:val="A3051E4C56C54E999D2EE07F171F90BC"/>
        <w:category>
          <w:name w:val="General"/>
          <w:gallery w:val="placeholder"/>
        </w:category>
        <w:types>
          <w:type w:val="bbPlcHdr"/>
        </w:types>
        <w:behaviors>
          <w:behavior w:val="content"/>
        </w:behaviors>
        <w:guid w:val="{AD8276E0-2836-4B5D-9356-E405AD935965}"/>
      </w:docPartPr>
      <w:docPartBody>
        <w:p w:rsidR="00D45AAF" w:rsidRDefault="00491B52" w:rsidP="00491B52">
          <w:pPr>
            <w:pStyle w:val="A3051E4C56C54E999D2EE07F171F90BC7"/>
          </w:pPr>
          <w:r>
            <w:rPr>
              <w:rStyle w:val="PlaceholderText"/>
            </w:rPr>
            <w:t>Service provider</w:t>
          </w:r>
        </w:p>
      </w:docPartBody>
    </w:docPart>
    <w:docPart>
      <w:docPartPr>
        <w:name w:val="91E2FF18E16E4735AA073BA4A42D41FD"/>
        <w:category>
          <w:name w:val="General"/>
          <w:gallery w:val="placeholder"/>
        </w:category>
        <w:types>
          <w:type w:val="bbPlcHdr"/>
        </w:types>
        <w:behaviors>
          <w:behavior w:val="content"/>
        </w:behaviors>
        <w:guid w:val="{85E76D26-BF74-4276-AFD6-3BC602F1D806}"/>
      </w:docPartPr>
      <w:docPartBody>
        <w:p w:rsidR="00D45AAF" w:rsidRDefault="00491B52" w:rsidP="00491B52">
          <w:pPr>
            <w:pStyle w:val="91E2FF18E16E4735AA073BA4A42D41FD7"/>
          </w:pPr>
          <w:r>
            <w:rPr>
              <w:rStyle w:val="PlaceholderText"/>
            </w:rPr>
            <w:t>Service provider</w:t>
          </w:r>
        </w:p>
      </w:docPartBody>
    </w:docPart>
    <w:docPart>
      <w:docPartPr>
        <w:name w:val="5707A8B662014AF3AAAD4C27A5796BEA"/>
        <w:category>
          <w:name w:val="General"/>
          <w:gallery w:val="placeholder"/>
        </w:category>
        <w:types>
          <w:type w:val="bbPlcHdr"/>
        </w:types>
        <w:behaviors>
          <w:behavior w:val="content"/>
        </w:behaviors>
        <w:guid w:val="{DE8D1AD1-7095-44F5-AD13-EBE39C4DB1D3}"/>
      </w:docPartPr>
      <w:docPartBody>
        <w:p w:rsidR="00D45AAF" w:rsidRDefault="00491B52" w:rsidP="00491B52">
          <w:pPr>
            <w:pStyle w:val="5707A8B662014AF3AAAD4C27A5796BEA7"/>
          </w:pPr>
          <w:r>
            <w:rPr>
              <w:rStyle w:val="PlaceholderText"/>
            </w:rPr>
            <w:t>Service provider</w:t>
          </w:r>
        </w:p>
      </w:docPartBody>
    </w:docPart>
    <w:docPart>
      <w:docPartPr>
        <w:name w:val="BD3FFE0738D542F2836AFF5CD2F32579"/>
        <w:category>
          <w:name w:val="General"/>
          <w:gallery w:val="placeholder"/>
        </w:category>
        <w:types>
          <w:type w:val="bbPlcHdr"/>
        </w:types>
        <w:behaviors>
          <w:behavior w:val="content"/>
        </w:behaviors>
        <w:guid w:val="{29DC8C70-FEFC-4A61-8377-E5CFCF3AE27C}"/>
      </w:docPartPr>
      <w:docPartBody>
        <w:p w:rsidR="00D45AAF" w:rsidRDefault="00491B52" w:rsidP="00491B52">
          <w:pPr>
            <w:pStyle w:val="BD3FFE0738D542F2836AFF5CD2F325797"/>
          </w:pPr>
          <w:r>
            <w:rPr>
              <w:rStyle w:val="PlaceholderText"/>
            </w:rPr>
            <w:t>Service provider</w:t>
          </w:r>
        </w:p>
      </w:docPartBody>
    </w:docPart>
    <w:docPart>
      <w:docPartPr>
        <w:name w:val="027D450D9F674DF7ABEFE177DE1DD835"/>
        <w:category>
          <w:name w:val="General"/>
          <w:gallery w:val="placeholder"/>
        </w:category>
        <w:types>
          <w:type w:val="bbPlcHdr"/>
        </w:types>
        <w:behaviors>
          <w:behavior w:val="content"/>
        </w:behaviors>
        <w:guid w:val="{CF2FB05E-3765-4FA3-B25B-44ED92A5DF8E}"/>
      </w:docPartPr>
      <w:docPartBody>
        <w:p w:rsidR="00D45AAF" w:rsidRDefault="00491B52" w:rsidP="00491B52">
          <w:pPr>
            <w:pStyle w:val="027D450D9F674DF7ABEFE177DE1DD8357"/>
          </w:pPr>
          <w:r>
            <w:rPr>
              <w:rStyle w:val="PlaceholderText"/>
            </w:rPr>
            <w:t>Service provider</w:t>
          </w:r>
        </w:p>
      </w:docPartBody>
    </w:docPart>
    <w:docPart>
      <w:docPartPr>
        <w:name w:val="6EF74A4185434D5F99CB168E3012070B"/>
        <w:category>
          <w:name w:val="General"/>
          <w:gallery w:val="placeholder"/>
        </w:category>
        <w:types>
          <w:type w:val="bbPlcHdr"/>
        </w:types>
        <w:behaviors>
          <w:behavior w:val="content"/>
        </w:behaviors>
        <w:guid w:val="{B9A1A5C2-E903-4236-B579-F3C47D12A42B}"/>
      </w:docPartPr>
      <w:docPartBody>
        <w:p w:rsidR="00D45AAF" w:rsidRDefault="00491B52" w:rsidP="00491B52">
          <w:pPr>
            <w:pStyle w:val="6EF74A4185434D5F99CB168E3012070B7"/>
          </w:pPr>
          <w:r>
            <w:rPr>
              <w:rStyle w:val="PlaceholderText"/>
            </w:rPr>
            <w:t>Service provider</w:t>
          </w:r>
        </w:p>
      </w:docPartBody>
    </w:docPart>
    <w:docPart>
      <w:docPartPr>
        <w:name w:val="366937049667496BBF1EC5F87AE1BC84"/>
        <w:category>
          <w:name w:val="General"/>
          <w:gallery w:val="placeholder"/>
        </w:category>
        <w:types>
          <w:type w:val="bbPlcHdr"/>
        </w:types>
        <w:behaviors>
          <w:behavior w:val="content"/>
        </w:behaviors>
        <w:guid w:val="{07F98A0C-00CD-4F2E-AB1A-F54FAFA95A5D}"/>
      </w:docPartPr>
      <w:docPartBody>
        <w:p w:rsidR="00D45AAF" w:rsidRDefault="00491B52" w:rsidP="00491B52">
          <w:pPr>
            <w:pStyle w:val="366937049667496BBF1EC5F87AE1BC846"/>
          </w:pPr>
          <w:r>
            <w:rPr>
              <w:rStyle w:val="PlaceholderText"/>
            </w:rPr>
            <w:t>What’s working…</w:t>
          </w:r>
          <w:r w:rsidRPr="00FD6D51">
            <w:rPr>
              <w:rStyle w:val="PlaceholderText"/>
            </w:rPr>
            <w:t>.</w:t>
          </w:r>
        </w:p>
      </w:docPartBody>
    </w:docPart>
    <w:docPart>
      <w:docPartPr>
        <w:name w:val="E427B22A97BF4EAE863D80903E51C305"/>
        <w:category>
          <w:name w:val="General"/>
          <w:gallery w:val="placeholder"/>
        </w:category>
        <w:types>
          <w:type w:val="bbPlcHdr"/>
        </w:types>
        <w:behaviors>
          <w:behavior w:val="content"/>
        </w:behaviors>
        <w:guid w:val="{878D11EB-F495-4CAC-8C0F-FD7A2A14EC97}"/>
      </w:docPartPr>
      <w:docPartBody>
        <w:p w:rsidR="00D45AAF" w:rsidRDefault="00491B52" w:rsidP="00491B52">
          <w:pPr>
            <w:pStyle w:val="E427B22A97BF4EAE863D80903E51C3056"/>
          </w:pPr>
          <w:r>
            <w:rPr>
              <w:rStyle w:val="PlaceholderText"/>
            </w:rPr>
            <w:t>What’s not working…</w:t>
          </w:r>
          <w:r w:rsidRPr="00FD6D51">
            <w:rPr>
              <w:rStyle w:val="PlaceholderText"/>
            </w:rPr>
            <w:t>.</w:t>
          </w:r>
        </w:p>
      </w:docPartBody>
    </w:docPart>
    <w:docPart>
      <w:docPartPr>
        <w:name w:val="FA1FA7975FDB499CB1FF84889F7526E6"/>
        <w:category>
          <w:name w:val="General"/>
          <w:gallery w:val="placeholder"/>
        </w:category>
        <w:types>
          <w:type w:val="bbPlcHdr"/>
        </w:types>
        <w:behaviors>
          <w:behavior w:val="content"/>
        </w:behaviors>
        <w:guid w:val="{8C34A66E-0AC4-4754-9602-E50A475F0055}"/>
      </w:docPartPr>
      <w:docPartBody>
        <w:p w:rsidR="00D45AAF" w:rsidRDefault="00491B52" w:rsidP="00491B52">
          <w:pPr>
            <w:pStyle w:val="FA1FA7975FDB499CB1FF84889F7526E66"/>
          </w:pPr>
          <w:r>
            <w:rPr>
              <w:rStyle w:val="PlaceholderText"/>
            </w:rPr>
            <w:t>I would like…</w:t>
          </w:r>
        </w:p>
      </w:docPartBody>
    </w:docPart>
    <w:docPart>
      <w:docPartPr>
        <w:name w:val="8BC51D3ECEEF4814944F2EC444D2D3C6"/>
        <w:category>
          <w:name w:val="General"/>
          <w:gallery w:val="placeholder"/>
        </w:category>
        <w:types>
          <w:type w:val="bbPlcHdr"/>
        </w:types>
        <w:behaviors>
          <w:behavior w:val="content"/>
        </w:behaviors>
        <w:guid w:val="{04AD189C-CCD3-4AD9-AE25-87A1788E4080}"/>
      </w:docPartPr>
      <w:docPartBody>
        <w:p w:rsidR="00D45AAF" w:rsidRDefault="00491B52" w:rsidP="00491B52">
          <w:pPr>
            <w:pStyle w:val="8BC51D3ECEEF4814944F2EC444D2D3C63"/>
          </w:pPr>
          <w:r w:rsidRPr="00933067">
            <w:rPr>
              <w:rStyle w:val="PlaceholderText"/>
            </w:rPr>
            <w:t>Now…</w:t>
          </w:r>
        </w:p>
      </w:docPartBody>
    </w:docPart>
    <w:docPart>
      <w:docPartPr>
        <w:name w:val="3B0F3D4D832F47FF9E8A22DB13B9BEDB"/>
        <w:category>
          <w:name w:val="General"/>
          <w:gallery w:val="placeholder"/>
        </w:category>
        <w:types>
          <w:type w:val="bbPlcHdr"/>
        </w:types>
        <w:behaviors>
          <w:behavior w:val="content"/>
        </w:behaviors>
        <w:guid w:val="{365A19FF-AF96-456C-8BA1-6A66517C551B}"/>
      </w:docPartPr>
      <w:docPartBody>
        <w:p w:rsidR="00D45AAF" w:rsidRDefault="00491B52" w:rsidP="00491B52">
          <w:pPr>
            <w:pStyle w:val="3B0F3D4D832F47FF9E8A22DB13B9BEDB3"/>
          </w:pPr>
          <w:r>
            <w:rPr>
              <w:rStyle w:val="PlaceholderText"/>
            </w:rPr>
            <w:t>In the next year…</w:t>
          </w:r>
        </w:p>
      </w:docPartBody>
    </w:docPart>
    <w:docPart>
      <w:docPartPr>
        <w:name w:val="086359B0DADE40D0B90AFF4B37D49012"/>
        <w:category>
          <w:name w:val="General"/>
          <w:gallery w:val="placeholder"/>
        </w:category>
        <w:types>
          <w:type w:val="bbPlcHdr"/>
        </w:types>
        <w:behaviors>
          <w:behavior w:val="content"/>
        </w:behaviors>
        <w:guid w:val="{60F7C8D6-8454-4815-B498-E1C6A390086B}"/>
      </w:docPartPr>
      <w:docPartBody>
        <w:p w:rsidR="00D45AAF" w:rsidRDefault="00491B52" w:rsidP="00491B52">
          <w:pPr>
            <w:pStyle w:val="086359B0DADE40D0B90AFF4B37D490123"/>
          </w:pPr>
          <w:r>
            <w:rPr>
              <w:rStyle w:val="PlaceholderText"/>
            </w:rPr>
            <w:t>In the next five years…</w:t>
          </w:r>
        </w:p>
      </w:docPartBody>
    </w:docPart>
    <w:docPart>
      <w:docPartPr>
        <w:name w:val="D494C3B35A7746CA84885F0AD5CBAC61"/>
        <w:category>
          <w:name w:val="General"/>
          <w:gallery w:val="placeholder"/>
        </w:category>
        <w:types>
          <w:type w:val="bbPlcHdr"/>
        </w:types>
        <w:behaviors>
          <w:behavior w:val="content"/>
        </w:behaviors>
        <w:guid w:val="{42BABA1E-B26C-4753-99ED-34176E3A18D9}"/>
      </w:docPartPr>
      <w:docPartBody>
        <w:p w:rsidR="00D45AAF" w:rsidRDefault="00491B52" w:rsidP="00491B52">
          <w:pPr>
            <w:pStyle w:val="D494C3B35A7746CA84885F0AD5CBAC613"/>
          </w:pPr>
          <w:r>
            <w:rPr>
              <w:rStyle w:val="PlaceholderText"/>
            </w:rPr>
            <w:t>Type of Support</w:t>
          </w:r>
        </w:p>
      </w:docPartBody>
    </w:docPart>
    <w:docPart>
      <w:docPartPr>
        <w:name w:val="DC8174A24C834707A147A61198C01037"/>
        <w:category>
          <w:name w:val="General"/>
          <w:gallery w:val="placeholder"/>
        </w:category>
        <w:types>
          <w:type w:val="bbPlcHdr"/>
        </w:types>
        <w:behaviors>
          <w:behavior w:val="content"/>
        </w:behaviors>
        <w:guid w:val="{937E0819-74EE-47D9-A096-163204D7113A}"/>
      </w:docPartPr>
      <w:docPartBody>
        <w:p w:rsidR="00D45AAF" w:rsidRDefault="00491B52" w:rsidP="00491B52">
          <w:pPr>
            <w:pStyle w:val="DC8174A24C834707A147A61198C010373"/>
          </w:pPr>
          <w:r>
            <w:rPr>
              <w:rStyle w:val="PlaceholderText"/>
            </w:rPr>
            <w:t>Provided by…</w:t>
          </w:r>
          <w:r w:rsidRPr="00FD6D51">
            <w:rPr>
              <w:rStyle w:val="PlaceholderText"/>
            </w:rPr>
            <w:t>.</w:t>
          </w:r>
        </w:p>
      </w:docPartBody>
    </w:docPart>
    <w:docPart>
      <w:docPartPr>
        <w:name w:val="C78EAD9DC0CA452C851B36297A64CE15"/>
        <w:category>
          <w:name w:val="General"/>
          <w:gallery w:val="placeholder"/>
        </w:category>
        <w:types>
          <w:type w:val="bbPlcHdr"/>
        </w:types>
        <w:behaviors>
          <w:behavior w:val="content"/>
        </w:behaviors>
        <w:guid w:val="{22A3DF25-1BC9-4EC3-8A47-FF15962B0160}"/>
      </w:docPartPr>
      <w:docPartBody>
        <w:p w:rsidR="00D45AAF" w:rsidRDefault="00491B52" w:rsidP="00491B52">
          <w:pPr>
            <w:pStyle w:val="C78EAD9DC0CA452C851B36297A64CE153"/>
          </w:pPr>
          <w:r>
            <w:rPr>
              <w:rStyle w:val="PlaceholderText"/>
            </w:rPr>
            <w:t>How often?</w:t>
          </w:r>
        </w:p>
      </w:docPartBody>
    </w:docPart>
    <w:docPart>
      <w:docPartPr>
        <w:name w:val="2204BAA713DC47B2960A219D21664CDC"/>
        <w:category>
          <w:name w:val="General"/>
          <w:gallery w:val="placeholder"/>
        </w:category>
        <w:types>
          <w:type w:val="bbPlcHdr"/>
        </w:types>
        <w:behaviors>
          <w:behavior w:val="content"/>
        </w:behaviors>
        <w:guid w:val="{487DC704-442E-4048-82C1-00C70F98EF10}"/>
      </w:docPartPr>
      <w:docPartBody>
        <w:p w:rsidR="00D45AAF" w:rsidRDefault="00491B52" w:rsidP="00491B52">
          <w:pPr>
            <w:pStyle w:val="2204BAA713DC47B2960A219D21664CDC3"/>
          </w:pPr>
          <w:r>
            <w:rPr>
              <w:rStyle w:val="PlaceholderText"/>
            </w:rPr>
            <w:t>Type of Support</w:t>
          </w:r>
        </w:p>
      </w:docPartBody>
    </w:docPart>
    <w:docPart>
      <w:docPartPr>
        <w:name w:val="8747548B14AC4F819FED1CD7B9F49E7A"/>
        <w:category>
          <w:name w:val="General"/>
          <w:gallery w:val="placeholder"/>
        </w:category>
        <w:types>
          <w:type w:val="bbPlcHdr"/>
        </w:types>
        <w:behaviors>
          <w:behavior w:val="content"/>
        </w:behaviors>
        <w:guid w:val="{184FA9BE-E6FE-4D90-AFF0-86DE7E0DF6AC}"/>
      </w:docPartPr>
      <w:docPartBody>
        <w:p w:rsidR="00D45AAF" w:rsidRDefault="00491B52" w:rsidP="00491B52">
          <w:pPr>
            <w:pStyle w:val="8747548B14AC4F819FED1CD7B9F49E7A3"/>
          </w:pPr>
          <w:r>
            <w:rPr>
              <w:rStyle w:val="PlaceholderText"/>
            </w:rPr>
            <w:t>Provided by…</w:t>
          </w:r>
          <w:r w:rsidRPr="00FD6D51">
            <w:rPr>
              <w:rStyle w:val="PlaceholderText"/>
            </w:rPr>
            <w:t>.</w:t>
          </w:r>
        </w:p>
      </w:docPartBody>
    </w:docPart>
    <w:docPart>
      <w:docPartPr>
        <w:name w:val="43E068DEE5054512A4C6E7830B45F695"/>
        <w:category>
          <w:name w:val="General"/>
          <w:gallery w:val="placeholder"/>
        </w:category>
        <w:types>
          <w:type w:val="bbPlcHdr"/>
        </w:types>
        <w:behaviors>
          <w:behavior w:val="content"/>
        </w:behaviors>
        <w:guid w:val="{935B2E0F-5ADE-419F-A675-B2394FA6EA4C}"/>
      </w:docPartPr>
      <w:docPartBody>
        <w:p w:rsidR="00D45AAF" w:rsidRDefault="00491B52" w:rsidP="00491B52">
          <w:pPr>
            <w:pStyle w:val="43E068DEE5054512A4C6E7830B45F6953"/>
          </w:pPr>
          <w:r>
            <w:rPr>
              <w:rStyle w:val="PlaceholderText"/>
            </w:rPr>
            <w:t>How often?</w:t>
          </w:r>
        </w:p>
      </w:docPartBody>
    </w:docPart>
    <w:docPart>
      <w:docPartPr>
        <w:name w:val="A18F29AAD8144288A4DEF0D911F94872"/>
        <w:category>
          <w:name w:val="General"/>
          <w:gallery w:val="placeholder"/>
        </w:category>
        <w:types>
          <w:type w:val="bbPlcHdr"/>
        </w:types>
        <w:behaviors>
          <w:behavior w:val="content"/>
        </w:behaviors>
        <w:guid w:val="{5DFBD9B9-A668-4DBA-8B45-041F26C7E28F}"/>
      </w:docPartPr>
      <w:docPartBody>
        <w:p w:rsidR="00D45AAF" w:rsidRDefault="00491B52" w:rsidP="00491B52">
          <w:pPr>
            <w:pStyle w:val="A18F29AAD8144288A4DEF0D911F948723"/>
          </w:pPr>
          <w:r>
            <w:rPr>
              <w:rStyle w:val="PlaceholderText"/>
            </w:rPr>
            <w:t>Type of Support</w:t>
          </w:r>
        </w:p>
      </w:docPartBody>
    </w:docPart>
    <w:docPart>
      <w:docPartPr>
        <w:name w:val="BFC35F0C6984428AA5005D4EC6C21347"/>
        <w:category>
          <w:name w:val="General"/>
          <w:gallery w:val="placeholder"/>
        </w:category>
        <w:types>
          <w:type w:val="bbPlcHdr"/>
        </w:types>
        <w:behaviors>
          <w:behavior w:val="content"/>
        </w:behaviors>
        <w:guid w:val="{9C41D071-8761-4D60-A6B5-2992CA1B5767}"/>
      </w:docPartPr>
      <w:docPartBody>
        <w:p w:rsidR="00D45AAF" w:rsidRDefault="00491B52" w:rsidP="00491B52">
          <w:pPr>
            <w:pStyle w:val="BFC35F0C6984428AA5005D4EC6C213473"/>
          </w:pPr>
          <w:r>
            <w:rPr>
              <w:rStyle w:val="PlaceholderText"/>
            </w:rPr>
            <w:t>Provided by…</w:t>
          </w:r>
          <w:r w:rsidRPr="00FD6D51">
            <w:rPr>
              <w:rStyle w:val="PlaceholderText"/>
            </w:rPr>
            <w:t>.</w:t>
          </w:r>
        </w:p>
      </w:docPartBody>
    </w:docPart>
    <w:docPart>
      <w:docPartPr>
        <w:name w:val="1C632C670FEA4D228FF64CAE904E7056"/>
        <w:category>
          <w:name w:val="General"/>
          <w:gallery w:val="placeholder"/>
        </w:category>
        <w:types>
          <w:type w:val="bbPlcHdr"/>
        </w:types>
        <w:behaviors>
          <w:behavior w:val="content"/>
        </w:behaviors>
        <w:guid w:val="{766F4D27-880A-4109-89F7-31D71E6389EF}"/>
      </w:docPartPr>
      <w:docPartBody>
        <w:p w:rsidR="00D45AAF" w:rsidRDefault="00491B52" w:rsidP="00491B52">
          <w:pPr>
            <w:pStyle w:val="1C632C670FEA4D228FF64CAE904E70563"/>
          </w:pPr>
          <w:r>
            <w:rPr>
              <w:rStyle w:val="PlaceholderText"/>
            </w:rPr>
            <w:t>How often?</w:t>
          </w:r>
        </w:p>
      </w:docPartBody>
    </w:docPart>
    <w:docPart>
      <w:docPartPr>
        <w:name w:val="DBAD0D42437E4E939DCACFD115E9CB21"/>
        <w:category>
          <w:name w:val="General"/>
          <w:gallery w:val="placeholder"/>
        </w:category>
        <w:types>
          <w:type w:val="bbPlcHdr"/>
        </w:types>
        <w:behaviors>
          <w:behavior w:val="content"/>
        </w:behaviors>
        <w:guid w:val="{F9AA918C-E666-4546-A12B-F4CDE126FD68}"/>
      </w:docPartPr>
      <w:docPartBody>
        <w:p w:rsidR="00D45AAF" w:rsidRDefault="00491B52" w:rsidP="00491B52">
          <w:pPr>
            <w:pStyle w:val="DBAD0D42437E4E939DCACFD115E9CB213"/>
          </w:pPr>
          <w:r>
            <w:rPr>
              <w:rStyle w:val="PlaceholderText"/>
            </w:rPr>
            <w:t>Type of Support</w:t>
          </w:r>
        </w:p>
      </w:docPartBody>
    </w:docPart>
    <w:docPart>
      <w:docPartPr>
        <w:name w:val="71EAC4E0C4034FFF9E9CBC82B39FB099"/>
        <w:category>
          <w:name w:val="General"/>
          <w:gallery w:val="placeholder"/>
        </w:category>
        <w:types>
          <w:type w:val="bbPlcHdr"/>
        </w:types>
        <w:behaviors>
          <w:behavior w:val="content"/>
        </w:behaviors>
        <w:guid w:val="{AF3C3BBD-9C33-4E7E-AB8F-F3FB720C468A}"/>
      </w:docPartPr>
      <w:docPartBody>
        <w:p w:rsidR="00D45AAF" w:rsidRDefault="00491B52" w:rsidP="00491B52">
          <w:pPr>
            <w:pStyle w:val="71EAC4E0C4034FFF9E9CBC82B39FB0993"/>
          </w:pPr>
          <w:r>
            <w:rPr>
              <w:rStyle w:val="PlaceholderText"/>
            </w:rPr>
            <w:t>Provided by…</w:t>
          </w:r>
          <w:r w:rsidRPr="00FD6D51">
            <w:rPr>
              <w:rStyle w:val="PlaceholderText"/>
            </w:rPr>
            <w:t>.</w:t>
          </w:r>
        </w:p>
      </w:docPartBody>
    </w:docPart>
    <w:docPart>
      <w:docPartPr>
        <w:name w:val="04ED1A09A04C42448279907A6FDF62C6"/>
        <w:category>
          <w:name w:val="General"/>
          <w:gallery w:val="placeholder"/>
        </w:category>
        <w:types>
          <w:type w:val="bbPlcHdr"/>
        </w:types>
        <w:behaviors>
          <w:behavior w:val="content"/>
        </w:behaviors>
        <w:guid w:val="{4DF72134-FFD0-4060-8586-F34C387F82EA}"/>
      </w:docPartPr>
      <w:docPartBody>
        <w:p w:rsidR="00D45AAF" w:rsidRDefault="00491B52" w:rsidP="00491B52">
          <w:pPr>
            <w:pStyle w:val="04ED1A09A04C42448279907A6FDF62C63"/>
          </w:pPr>
          <w:r>
            <w:rPr>
              <w:rStyle w:val="PlaceholderText"/>
            </w:rPr>
            <w:t>How often?</w:t>
          </w:r>
        </w:p>
      </w:docPartBody>
    </w:docPart>
    <w:docPart>
      <w:docPartPr>
        <w:name w:val="0C7AC94DD4484F928A914D273A1ECB28"/>
        <w:category>
          <w:name w:val="General"/>
          <w:gallery w:val="placeholder"/>
        </w:category>
        <w:types>
          <w:type w:val="bbPlcHdr"/>
        </w:types>
        <w:behaviors>
          <w:behavior w:val="content"/>
        </w:behaviors>
        <w:guid w:val="{F2763A40-1BBC-46AB-A8F5-0502B2C62964}"/>
      </w:docPartPr>
      <w:docPartBody>
        <w:p w:rsidR="00D45AAF" w:rsidRDefault="00491B52" w:rsidP="00491B52">
          <w:pPr>
            <w:pStyle w:val="0C7AC94DD4484F928A914D273A1ECB283"/>
          </w:pPr>
          <w:r>
            <w:rPr>
              <w:rStyle w:val="PlaceholderText"/>
            </w:rPr>
            <w:t>Type of Support</w:t>
          </w:r>
        </w:p>
      </w:docPartBody>
    </w:docPart>
    <w:docPart>
      <w:docPartPr>
        <w:name w:val="590DFFCC4585493980CEA349BC81128F"/>
        <w:category>
          <w:name w:val="General"/>
          <w:gallery w:val="placeholder"/>
        </w:category>
        <w:types>
          <w:type w:val="bbPlcHdr"/>
        </w:types>
        <w:behaviors>
          <w:behavior w:val="content"/>
        </w:behaviors>
        <w:guid w:val="{6EE16FEB-EFD1-49E0-A8CE-7DC8EA9A358D}"/>
      </w:docPartPr>
      <w:docPartBody>
        <w:p w:rsidR="00D45AAF" w:rsidRDefault="00491B52" w:rsidP="00491B52">
          <w:pPr>
            <w:pStyle w:val="590DFFCC4585493980CEA349BC81128F3"/>
          </w:pPr>
          <w:r>
            <w:rPr>
              <w:rStyle w:val="PlaceholderText"/>
            </w:rPr>
            <w:t>Provided by…</w:t>
          </w:r>
          <w:r w:rsidRPr="00FD6D51">
            <w:rPr>
              <w:rStyle w:val="PlaceholderText"/>
            </w:rPr>
            <w:t>.</w:t>
          </w:r>
        </w:p>
      </w:docPartBody>
    </w:docPart>
    <w:docPart>
      <w:docPartPr>
        <w:name w:val="8060D25BAEC84D2B9A8AB90A0E090A9E"/>
        <w:category>
          <w:name w:val="General"/>
          <w:gallery w:val="placeholder"/>
        </w:category>
        <w:types>
          <w:type w:val="bbPlcHdr"/>
        </w:types>
        <w:behaviors>
          <w:behavior w:val="content"/>
        </w:behaviors>
        <w:guid w:val="{E016C082-4221-4F43-8F54-82E987E14563}"/>
      </w:docPartPr>
      <w:docPartBody>
        <w:p w:rsidR="00D45AAF" w:rsidRDefault="00491B52" w:rsidP="00491B52">
          <w:pPr>
            <w:pStyle w:val="8060D25BAEC84D2B9A8AB90A0E090A9E3"/>
          </w:pPr>
          <w:r>
            <w:rPr>
              <w:rStyle w:val="PlaceholderText"/>
            </w:rPr>
            <w:t>How often?</w:t>
          </w:r>
        </w:p>
      </w:docPartBody>
    </w:docPart>
    <w:docPart>
      <w:docPartPr>
        <w:name w:val="1BDA940A40BC4F33ABEF432965782875"/>
        <w:category>
          <w:name w:val="General"/>
          <w:gallery w:val="placeholder"/>
        </w:category>
        <w:types>
          <w:type w:val="bbPlcHdr"/>
        </w:types>
        <w:behaviors>
          <w:behavior w:val="content"/>
        </w:behaviors>
        <w:guid w:val="{780EA6C8-4D17-4F13-B105-DB03D730BA62}"/>
      </w:docPartPr>
      <w:docPartBody>
        <w:p w:rsidR="00D45AAF" w:rsidRDefault="00491B52" w:rsidP="00491B52">
          <w:pPr>
            <w:pStyle w:val="1BDA940A40BC4F33ABEF4329657828752"/>
          </w:pPr>
          <w:r>
            <w:rPr>
              <w:rStyle w:val="PlaceholderText"/>
            </w:rPr>
            <w:t>What’s working…</w:t>
          </w:r>
          <w:r w:rsidRPr="00FD6D51">
            <w:rPr>
              <w:rStyle w:val="PlaceholderText"/>
            </w:rPr>
            <w:t>.</w:t>
          </w:r>
        </w:p>
      </w:docPartBody>
    </w:docPart>
    <w:docPart>
      <w:docPartPr>
        <w:name w:val="2F6EAF3C6E3740AA95CE82532B4E4278"/>
        <w:category>
          <w:name w:val="General"/>
          <w:gallery w:val="placeholder"/>
        </w:category>
        <w:types>
          <w:type w:val="bbPlcHdr"/>
        </w:types>
        <w:behaviors>
          <w:behavior w:val="content"/>
        </w:behaviors>
        <w:guid w:val="{6EF556AF-0051-4D51-9AAC-0B0A3416212A}"/>
      </w:docPartPr>
      <w:docPartBody>
        <w:p w:rsidR="00D45AAF" w:rsidRDefault="00491B52" w:rsidP="00491B52">
          <w:pPr>
            <w:pStyle w:val="2F6EAF3C6E3740AA95CE82532B4E42782"/>
          </w:pPr>
          <w:r>
            <w:rPr>
              <w:rStyle w:val="PlaceholderText"/>
            </w:rPr>
            <w:t>What’s working…</w:t>
          </w:r>
          <w:r w:rsidRPr="00FD6D51">
            <w:rPr>
              <w:rStyle w:val="PlaceholderText"/>
            </w:rPr>
            <w:t>.</w:t>
          </w:r>
        </w:p>
      </w:docPartBody>
    </w:docPart>
    <w:docPart>
      <w:docPartPr>
        <w:name w:val="986626155330434EB648496C9FFA8221"/>
        <w:category>
          <w:name w:val="General"/>
          <w:gallery w:val="placeholder"/>
        </w:category>
        <w:types>
          <w:type w:val="bbPlcHdr"/>
        </w:types>
        <w:behaviors>
          <w:behavior w:val="content"/>
        </w:behaviors>
        <w:guid w:val="{BCA3A780-E4EB-4AE0-9E9D-24BBBA6319D9}"/>
      </w:docPartPr>
      <w:docPartBody>
        <w:p w:rsidR="00D45AAF" w:rsidRDefault="00491B52" w:rsidP="00491B52">
          <w:pPr>
            <w:pStyle w:val="986626155330434EB648496C9FFA82212"/>
          </w:pPr>
          <w:r>
            <w:rPr>
              <w:rStyle w:val="PlaceholderText"/>
            </w:rPr>
            <w:t>What’s working…</w:t>
          </w:r>
          <w:r w:rsidRPr="00FD6D51">
            <w:rPr>
              <w:rStyle w:val="PlaceholderText"/>
            </w:rPr>
            <w:t>.</w:t>
          </w:r>
        </w:p>
      </w:docPartBody>
    </w:docPart>
    <w:docPart>
      <w:docPartPr>
        <w:name w:val="385B29BBCDEC488DAC0BE02D7947AB6F"/>
        <w:category>
          <w:name w:val="General"/>
          <w:gallery w:val="placeholder"/>
        </w:category>
        <w:types>
          <w:type w:val="bbPlcHdr"/>
        </w:types>
        <w:behaviors>
          <w:behavior w:val="content"/>
        </w:behaviors>
        <w:guid w:val="{05ED033B-38E1-404F-AFCF-8432A7E9E719}"/>
      </w:docPartPr>
      <w:docPartBody>
        <w:p w:rsidR="00D45AAF" w:rsidRDefault="00491B52" w:rsidP="00491B52">
          <w:pPr>
            <w:pStyle w:val="385B29BBCDEC488DAC0BE02D7947AB6F2"/>
          </w:pPr>
          <w:r>
            <w:rPr>
              <w:rStyle w:val="PlaceholderText"/>
            </w:rPr>
            <w:t>What’s working…</w:t>
          </w:r>
          <w:r w:rsidRPr="00FD6D51">
            <w:rPr>
              <w:rStyle w:val="PlaceholderText"/>
            </w:rPr>
            <w:t>.</w:t>
          </w:r>
        </w:p>
      </w:docPartBody>
    </w:docPart>
    <w:docPart>
      <w:docPartPr>
        <w:name w:val="F12F509041EE4DFD84BE829CE6EDEB85"/>
        <w:category>
          <w:name w:val="General"/>
          <w:gallery w:val="placeholder"/>
        </w:category>
        <w:types>
          <w:type w:val="bbPlcHdr"/>
        </w:types>
        <w:behaviors>
          <w:behavior w:val="content"/>
        </w:behaviors>
        <w:guid w:val="{AB9DB5EF-F714-49ED-A082-23BAC7BB137D}"/>
      </w:docPartPr>
      <w:docPartBody>
        <w:p w:rsidR="00D45AAF" w:rsidRDefault="00491B52" w:rsidP="00491B52">
          <w:pPr>
            <w:pStyle w:val="F12F509041EE4DFD84BE829CE6EDEB852"/>
          </w:pPr>
          <w:r>
            <w:rPr>
              <w:rStyle w:val="PlaceholderText"/>
            </w:rPr>
            <w:t>What’s not working…</w:t>
          </w:r>
          <w:r w:rsidRPr="00FD6D51">
            <w:rPr>
              <w:rStyle w:val="PlaceholderText"/>
            </w:rPr>
            <w:t>.</w:t>
          </w:r>
        </w:p>
      </w:docPartBody>
    </w:docPart>
    <w:docPart>
      <w:docPartPr>
        <w:name w:val="C949BC9582A0408CA46CE35820A1AC67"/>
        <w:category>
          <w:name w:val="General"/>
          <w:gallery w:val="placeholder"/>
        </w:category>
        <w:types>
          <w:type w:val="bbPlcHdr"/>
        </w:types>
        <w:behaviors>
          <w:behavior w:val="content"/>
        </w:behaviors>
        <w:guid w:val="{F8B0D317-0200-4882-A00A-D2C1E1C3F2BE}"/>
      </w:docPartPr>
      <w:docPartBody>
        <w:p w:rsidR="00D45AAF" w:rsidRDefault="00491B52" w:rsidP="00491B52">
          <w:pPr>
            <w:pStyle w:val="C949BC9582A0408CA46CE35820A1AC672"/>
          </w:pPr>
          <w:r>
            <w:rPr>
              <w:rStyle w:val="PlaceholderText"/>
            </w:rPr>
            <w:t>What’s not working…</w:t>
          </w:r>
          <w:r w:rsidRPr="00FD6D51">
            <w:rPr>
              <w:rStyle w:val="PlaceholderText"/>
            </w:rPr>
            <w:t>.</w:t>
          </w:r>
        </w:p>
      </w:docPartBody>
    </w:docPart>
    <w:docPart>
      <w:docPartPr>
        <w:name w:val="E92BFF60EC634E79B1EA3F339B8E1A7F"/>
        <w:category>
          <w:name w:val="General"/>
          <w:gallery w:val="placeholder"/>
        </w:category>
        <w:types>
          <w:type w:val="bbPlcHdr"/>
        </w:types>
        <w:behaviors>
          <w:behavior w:val="content"/>
        </w:behaviors>
        <w:guid w:val="{816AE2DB-5154-4941-A38F-DF7ECCE1199B}"/>
      </w:docPartPr>
      <w:docPartBody>
        <w:p w:rsidR="00D45AAF" w:rsidRDefault="00491B52" w:rsidP="00491B52">
          <w:pPr>
            <w:pStyle w:val="E92BFF60EC634E79B1EA3F339B8E1A7F2"/>
          </w:pPr>
          <w:r>
            <w:rPr>
              <w:rStyle w:val="PlaceholderText"/>
            </w:rPr>
            <w:t>What’s not working…</w:t>
          </w:r>
          <w:r w:rsidRPr="00FD6D51">
            <w:rPr>
              <w:rStyle w:val="PlaceholderText"/>
            </w:rPr>
            <w:t>.</w:t>
          </w:r>
        </w:p>
      </w:docPartBody>
    </w:docPart>
    <w:docPart>
      <w:docPartPr>
        <w:name w:val="981BEBBA444144E598A54504C13F259C"/>
        <w:category>
          <w:name w:val="General"/>
          <w:gallery w:val="placeholder"/>
        </w:category>
        <w:types>
          <w:type w:val="bbPlcHdr"/>
        </w:types>
        <w:behaviors>
          <w:behavior w:val="content"/>
        </w:behaviors>
        <w:guid w:val="{067084C9-90EB-49E3-93E1-87F98BEB446C}"/>
      </w:docPartPr>
      <w:docPartBody>
        <w:p w:rsidR="00D45AAF" w:rsidRDefault="00491B52" w:rsidP="00491B52">
          <w:pPr>
            <w:pStyle w:val="981BEBBA444144E598A54504C13F259C2"/>
          </w:pPr>
          <w:r>
            <w:rPr>
              <w:rStyle w:val="PlaceholderText"/>
            </w:rPr>
            <w:t>What’s not working…</w:t>
          </w:r>
          <w:r w:rsidRPr="00FD6D51">
            <w:rPr>
              <w:rStyle w:val="PlaceholderText"/>
            </w:rPr>
            <w:t>.</w:t>
          </w:r>
        </w:p>
      </w:docPartBody>
    </w:docPart>
    <w:docPart>
      <w:docPartPr>
        <w:name w:val="D0F49CEF33054DCD8502D82A905E4533"/>
        <w:category>
          <w:name w:val="General"/>
          <w:gallery w:val="placeholder"/>
        </w:category>
        <w:types>
          <w:type w:val="bbPlcHdr"/>
        </w:types>
        <w:behaviors>
          <w:behavior w:val="content"/>
        </w:behaviors>
        <w:guid w:val="{BF151E7C-ACD2-4687-B716-E886C2D1E0C6}"/>
      </w:docPartPr>
      <w:docPartBody>
        <w:p w:rsidR="00D45AAF" w:rsidRDefault="00491B52" w:rsidP="00491B52">
          <w:pPr>
            <w:pStyle w:val="D0F49CEF33054DCD8502D82A905E45332"/>
          </w:pPr>
          <w:r>
            <w:rPr>
              <w:rStyle w:val="PlaceholderText"/>
            </w:rPr>
            <w:t>I would like…</w:t>
          </w:r>
        </w:p>
      </w:docPartBody>
    </w:docPart>
    <w:docPart>
      <w:docPartPr>
        <w:name w:val="CD4659710D3D4230B6BE8AE9BBE1F324"/>
        <w:category>
          <w:name w:val="General"/>
          <w:gallery w:val="placeholder"/>
        </w:category>
        <w:types>
          <w:type w:val="bbPlcHdr"/>
        </w:types>
        <w:behaviors>
          <w:behavior w:val="content"/>
        </w:behaviors>
        <w:guid w:val="{BDD2D762-07F0-425C-8F48-725D04BDCDDA}"/>
      </w:docPartPr>
      <w:docPartBody>
        <w:p w:rsidR="00D45AAF" w:rsidRDefault="00491B52" w:rsidP="00491B52">
          <w:pPr>
            <w:pStyle w:val="CD4659710D3D4230B6BE8AE9BBE1F3242"/>
          </w:pPr>
          <w:r>
            <w:rPr>
              <w:rStyle w:val="PlaceholderText"/>
            </w:rPr>
            <w:t>I would like…</w:t>
          </w:r>
        </w:p>
      </w:docPartBody>
    </w:docPart>
    <w:docPart>
      <w:docPartPr>
        <w:name w:val="7D14D4D623394F57A8D25AD7EE33C253"/>
        <w:category>
          <w:name w:val="General"/>
          <w:gallery w:val="placeholder"/>
        </w:category>
        <w:types>
          <w:type w:val="bbPlcHdr"/>
        </w:types>
        <w:behaviors>
          <w:behavior w:val="content"/>
        </w:behaviors>
        <w:guid w:val="{8A715258-22D8-4B06-BDB1-0F4DC5ADBA1A}"/>
      </w:docPartPr>
      <w:docPartBody>
        <w:p w:rsidR="00D45AAF" w:rsidRDefault="00491B52" w:rsidP="00491B52">
          <w:pPr>
            <w:pStyle w:val="7D14D4D623394F57A8D25AD7EE33C2532"/>
          </w:pPr>
          <w:r>
            <w:rPr>
              <w:rStyle w:val="PlaceholderText"/>
            </w:rPr>
            <w:t>I would like…</w:t>
          </w:r>
        </w:p>
      </w:docPartBody>
    </w:docPart>
    <w:docPart>
      <w:docPartPr>
        <w:name w:val="BF8F6E810CD54AF592F739C768C66147"/>
        <w:category>
          <w:name w:val="General"/>
          <w:gallery w:val="placeholder"/>
        </w:category>
        <w:types>
          <w:type w:val="bbPlcHdr"/>
        </w:types>
        <w:behaviors>
          <w:behavior w:val="content"/>
        </w:behaviors>
        <w:guid w:val="{29B63CFE-EF60-4A13-AFDD-D5080E8A8E29}"/>
      </w:docPartPr>
      <w:docPartBody>
        <w:p w:rsidR="00D45AAF" w:rsidRDefault="00491B52" w:rsidP="00491B52">
          <w:pPr>
            <w:pStyle w:val="BF8F6E810CD54AF592F739C768C661472"/>
          </w:pPr>
          <w:r>
            <w:rPr>
              <w:rStyle w:val="PlaceholderText"/>
            </w:rPr>
            <w:t>I would like…</w:t>
          </w:r>
        </w:p>
      </w:docPartBody>
    </w:docPart>
    <w:docPart>
      <w:docPartPr>
        <w:name w:val="084E267FC4BB4D479C6ADBBCB8370133"/>
        <w:category>
          <w:name w:val="General"/>
          <w:gallery w:val="placeholder"/>
        </w:category>
        <w:types>
          <w:type w:val="bbPlcHdr"/>
        </w:types>
        <w:behaviors>
          <w:behavior w:val="content"/>
        </w:behaviors>
        <w:guid w:val="{199BC78F-7B7D-4CC8-BB34-C2FCFF5BB053}"/>
      </w:docPartPr>
      <w:docPartBody>
        <w:p w:rsidR="00D45AAF" w:rsidRDefault="00491B52" w:rsidP="00491B52">
          <w:pPr>
            <w:pStyle w:val="084E267FC4BB4D479C6ADBBCB83701332"/>
          </w:pPr>
          <w:r>
            <w:rPr>
              <w:rStyle w:val="PlaceholderText"/>
            </w:rPr>
            <w:t>I…</w:t>
          </w:r>
        </w:p>
      </w:docPartBody>
    </w:docPart>
    <w:docPart>
      <w:docPartPr>
        <w:name w:val="4D7CB006395A458FB3C447DA077067F9"/>
        <w:category>
          <w:name w:val="General"/>
          <w:gallery w:val="placeholder"/>
        </w:category>
        <w:types>
          <w:type w:val="bbPlcHdr"/>
        </w:types>
        <w:behaviors>
          <w:behavior w:val="content"/>
        </w:behaviors>
        <w:guid w:val="{1745084F-EC04-4507-944E-D2CA0233143D}"/>
      </w:docPartPr>
      <w:docPartBody>
        <w:p w:rsidR="00D45AAF" w:rsidRDefault="00491B52" w:rsidP="00491B52">
          <w:pPr>
            <w:pStyle w:val="4D7CB006395A458FB3C447DA077067F92"/>
          </w:pPr>
          <w:r w:rsidRPr="00215ACE">
            <w:rPr>
              <w:rStyle w:val="PlaceholderText"/>
            </w:rPr>
            <w:t>I…</w:t>
          </w:r>
        </w:p>
      </w:docPartBody>
    </w:docPart>
    <w:docPart>
      <w:docPartPr>
        <w:name w:val="424136D6B3A342A09B4D41B016289009"/>
        <w:category>
          <w:name w:val="General"/>
          <w:gallery w:val="placeholder"/>
        </w:category>
        <w:types>
          <w:type w:val="bbPlcHdr"/>
        </w:types>
        <w:behaviors>
          <w:behavior w:val="content"/>
        </w:behaviors>
        <w:guid w:val="{11CD2D55-CB3B-43A8-870F-A6FAAA6D4B0E}"/>
      </w:docPartPr>
      <w:docPartBody>
        <w:p w:rsidR="00D45AAF" w:rsidRDefault="00491B52" w:rsidP="00491B52">
          <w:pPr>
            <w:pStyle w:val="424136D6B3A342A09B4D41B0162890092"/>
          </w:pPr>
          <w:r w:rsidRPr="00215ACE">
            <w:rPr>
              <w:rStyle w:val="PlaceholderText"/>
            </w:rPr>
            <w:t>I…</w:t>
          </w:r>
        </w:p>
      </w:docPartBody>
    </w:docPart>
    <w:docPart>
      <w:docPartPr>
        <w:name w:val="27BD09AC88F440FCBAEEC91AB48BB3C1"/>
        <w:category>
          <w:name w:val="General"/>
          <w:gallery w:val="placeholder"/>
        </w:category>
        <w:types>
          <w:type w:val="bbPlcHdr"/>
        </w:types>
        <w:behaviors>
          <w:behavior w:val="content"/>
        </w:behaviors>
        <w:guid w:val="{2C285695-AFE6-4DA0-84D6-2012AA4EDE2F}"/>
      </w:docPartPr>
      <w:docPartBody>
        <w:p w:rsidR="00D45AAF" w:rsidRDefault="00491B52" w:rsidP="00491B52">
          <w:pPr>
            <w:pStyle w:val="27BD09AC88F440FCBAEEC91AB48BB3C12"/>
          </w:pPr>
          <w:r w:rsidRPr="002A6A8C">
            <w:rPr>
              <w:rStyle w:val="PlaceholderText"/>
            </w:rPr>
            <w:t>I…</w:t>
          </w:r>
        </w:p>
      </w:docPartBody>
    </w:docPart>
    <w:docPart>
      <w:docPartPr>
        <w:name w:val="F6916DEF27474CD4A4E6B9839D761C06"/>
        <w:category>
          <w:name w:val="General"/>
          <w:gallery w:val="placeholder"/>
        </w:category>
        <w:types>
          <w:type w:val="bbPlcHdr"/>
        </w:types>
        <w:behaviors>
          <w:behavior w:val="content"/>
        </w:behaviors>
        <w:guid w:val="{983DDDED-B9D4-4E03-9E17-E5E8E5AF752A}"/>
      </w:docPartPr>
      <w:docPartBody>
        <w:p w:rsidR="00D45AAF" w:rsidRDefault="00491B52" w:rsidP="00491B52">
          <w:pPr>
            <w:pStyle w:val="F6916DEF27474CD4A4E6B9839D761C062"/>
          </w:pPr>
          <w:r w:rsidRPr="00215ACE">
            <w:rPr>
              <w:rStyle w:val="PlaceholderText"/>
            </w:rPr>
            <w:t>I…</w:t>
          </w:r>
        </w:p>
      </w:docPartBody>
    </w:docPart>
    <w:docPart>
      <w:docPartPr>
        <w:name w:val="50EA12C3D05B438482B43633D3EA17D2"/>
        <w:category>
          <w:name w:val="General"/>
          <w:gallery w:val="placeholder"/>
        </w:category>
        <w:types>
          <w:type w:val="bbPlcHdr"/>
        </w:types>
        <w:behaviors>
          <w:behavior w:val="content"/>
        </w:behaviors>
        <w:guid w:val="{DB12A607-651A-4F7A-B9A6-937E85EF91E0}"/>
      </w:docPartPr>
      <w:docPartBody>
        <w:p w:rsidR="00D45AAF" w:rsidRDefault="00491B52" w:rsidP="00491B52">
          <w:pPr>
            <w:pStyle w:val="50EA12C3D05B438482B43633D3EA17D22"/>
          </w:pPr>
          <w:r w:rsidRPr="00215ACE">
            <w:rPr>
              <w:rStyle w:val="PlaceholderText"/>
            </w:rPr>
            <w:t>I…</w:t>
          </w:r>
        </w:p>
      </w:docPartBody>
    </w:docPart>
    <w:docPart>
      <w:docPartPr>
        <w:name w:val="5027D5F64A0C4265A22BFF21EB2FEF5C"/>
        <w:category>
          <w:name w:val="General"/>
          <w:gallery w:val="placeholder"/>
        </w:category>
        <w:types>
          <w:type w:val="bbPlcHdr"/>
        </w:types>
        <w:behaviors>
          <w:behavior w:val="content"/>
        </w:behaviors>
        <w:guid w:val="{483D6D8C-E086-4389-A898-B084B56D8319}"/>
      </w:docPartPr>
      <w:docPartBody>
        <w:p w:rsidR="00D45AAF" w:rsidRDefault="00491B52" w:rsidP="00491B52">
          <w:pPr>
            <w:pStyle w:val="5027D5F64A0C4265A22BFF21EB2FEF5C2"/>
          </w:pPr>
          <w:r w:rsidRPr="002A6A8C">
            <w:rPr>
              <w:rStyle w:val="PlaceholderText"/>
            </w:rPr>
            <w:t>I…</w:t>
          </w:r>
        </w:p>
      </w:docPartBody>
    </w:docPart>
    <w:docPart>
      <w:docPartPr>
        <w:name w:val="52B6413CBFED4884B5BCE27936B04970"/>
        <w:category>
          <w:name w:val="General"/>
          <w:gallery w:val="placeholder"/>
        </w:category>
        <w:types>
          <w:type w:val="bbPlcHdr"/>
        </w:types>
        <w:behaviors>
          <w:behavior w:val="content"/>
        </w:behaviors>
        <w:guid w:val="{2F5B1FDA-319C-4A72-9070-E1A3D7E35AB9}"/>
      </w:docPartPr>
      <w:docPartBody>
        <w:p w:rsidR="00D45AAF" w:rsidRDefault="00491B52" w:rsidP="00491B52">
          <w:pPr>
            <w:pStyle w:val="52B6413CBFED4884B5BCE27936B049702"/>
          </w:pPr>
          <w:r w:rsidRPr="00215ACE">
            <w:rPr>
              <w:rStyle w:val="PlaceholderText"/>
            </w:rPr>
            <w:t>I…</w:t>
          </w:r>
        </w:p>
      </w:docPartBody>
    </w:docPart>
    <w:docPart>
      <w:docPartPr>
        <w:name w:val="A695D735E37B4E5787CEFFB0F5FE32F5"/>
        <w:category>
          <w:name w:val="General"/>
          <w:gallery w:val="placeholder"/>
        </w:category>
        <w:types>
          <w:type w:val="bbPlcHdr"/>
        </w:types>
        <w:behaviors>
          <w:behavior w:val="content"/>
        </w:behaviors>
        <w:guid w:val="{99200EC1-B5B5-4656-A2B4-378A97FBC9A4}"/>
      </w:docPartPr>
      <w:docPartBody>
        <w:p w:rsidR="00D45AAF" w:rsidRDefault="00491B52" w:rsidP="00491B52">
          <w:pPr>
            <w:pStyle w:val="A695D735E37B4E5787CEFFB0F5FE32F52"/>
          </w:pPr>
          <w:r w:rsidRPr="00215ACE">
            <w:rPr>
              <w:rStyle w:val="PlaceholderText"/>
            </w:rPr>
            <w:t>I…</w:t>
          </w:r>
        </w:p>
      </w:docPartBody>
    </w:docPart>
    <w:docPart>
      <w:docPartPr>
        <w:name w:val="31C7E5A05EA543CD943EA2FBC6453119"/>
        <w:category>
          <w:name w:val="General"/>
          <w:gallery w:val="placeholder"/>
        </w:category>
        <w:types>
          <w:type w:val="bbPlcHdr"/>
        </w:types>
        <w:behaviors>
          <w:behavior w:val="content"/>
        </w:behaviors>
        <w:guid w:val="{F69D750E-AAA3-4317-9C19-792042CFC64D}"/>
      </w:docPartPr>
      <w:docPartBody>
        <w:p w:rsidR="00D45AAF" w:rsidRDefault="00491B52" w:rsidP="00491B52">
          <w:pPr>
            <w:pStyle w:val="31C7E5A05EA543CD943EA2FBC64531192"/>
          </w:pPr>
          <w:r w:rsidRPr="002A6A8C">
            <w:rPr>
              <w:rStyle w:val="PlaceholderText"/>
            </w:rPr>
            <w:t>I…</w:t>
          </w:r>
        </w:p>
      </w:docPartBody>
    </w:docPart>
    <w:docPart>
      <w:docPartPr>
        <w:name w:val="8C183DC846C8475C842759064735AC6D"/>
        <w:category>
          <w:name w:val="General"/>
          <w:gallery w:val="placeholder"/>
        </w:category>
        <w:types>
          <w:type w:val="bbPlcHdr"/>
        </w:types>
        <w:behaviors>
          <w:behavior w:val="content"/>
        </w:behaviors>
        <w:guid w:val="{E5DD9BCC-965B-4562-8052-F8AF85589EDA}"/>
      </w:docPartPr>
      <w:docPartBody>
        <w:p w:rsidR="00D45AAF" w:rsidRDefault="00491B52" w:rsidP="00491B52">
          <w:pPr>
            <w:pStyle w:val="8C183DC846C8475C842759064735AC6D2"/>
          </w:pPr>
          <w:r w:rsidRPr="00215ACE">
            <w:rPr>
              <w:rStyle w:val="PlaceholderText"/>
            </w:rPr>
            <w:t>I…</w:t>
          </w:r>
        </w:p>
      </w:docPartBody>
    </w:docPart>
    <w:docPart>
      <w:docPartPr>
        <w:name w:val="A3D171A2CB36402F8F46A68F500AB48D"/>
        <w:category>
          <w:name w:val="General"/>
          <w:gallery w:val="placeholder"/>
        </w:category>
        <w:types>
          <w:type w:val="bbPlcHdr"/>
        </w:types>
        <w:behaviors>
          <w:behavior w:val="content"/>
        </w:behaviors>
        <w:guid w:val="{C7854D60-7A96-47C1-8076-7E4B69097028}"/>
      </w:docPartPr>
      <w:docPartBody>
        <w:p w:rsidR="00D45AAF" w:rsidRDefault="00491B52" w:rsidP="00491B52">
          <w:pPr>
            <w:pStyle w:val="A3D171A2CB36402F8F46A68F500AB48D2"/>
          </w:pPr>
          <w:r w:rsidRPr="00215ACE">
            <w:rPr>
              <w:rStyle w:val="PlaceholderText"/>
            </w:rPr>
            <w:t>I…</w:t>
          </w:r>
        </w:p>
      </w:docPartBody>
    </w:docPart>
    <w:docPart>
      <w:docPartPr>
        <w:name w:val="9EEF088B77EF4F49A5CCBF4B6BCDD8CF"/>
        <w:category>
          <w:name w:val="General"/>
          <w:gallery w:val="placeholder"/>
        </w:category>
        <w:types>
          <w:type w:val="bbPlcHdr"/>
        </w:types>
        <w:behaviors>
          <w:behavior w:val="content"/>
        </w:behaviors>
        <w:guid w:val="{6B6CA6B6-F8EF-4D43-B1A3-A53520B2FC9D}"/>
      </w:docPartPr>
      <w:docPartBody>
        <w:p w:rsidR="00D45AAF" w:rsidRDefault="00491B52" w:rsidP="00491B52">
          <w:pPr>
            <w:pStyle w:val="9EEF088B77EF4F49A5CCBF4B6BCDD8CF2"/>
          </w:pPr>
          <w:r w:rsidRPr="002A6A8C">
            <w:rPr>
              <w:rStyle w:val="PlaceholderText"/>
            </w:rPr>
            <w:t>I…</w:t>
          </w:r>
        </w:p>
      </w:docPartBody>
    </w:docPart>
    <w:docPart>
      <w:docPartPr>
        <w:name w:val="8E94AF49CC314C1CA49660FD866A325B"/>
        <w:category>
          <w:name w:val="General"/>
          <w:gallery w:val="placeholder"/>
        </w:category>
        <w:types>
          <w:type w:val="bbPlcHdr"/>
        </w:types>
        <w:behaviors>
          <w:behavior w:val="content"/>
        </w:behaviors>
        <w:guid w:val="{46D6E42D-3C20-44EE-90C5-6C26B2AFBF64}"/>
      </w:docPartPr>
      <w:docPartBody>
        <w:p w:rsidR="00D45AAF" w:rsidRDefault="00491B52" w:rsidP="00491B52">
          <w:pPr>
            <w:pStyle w:val="8E94AF49CC314C1CA49660FD866A325B2"/>
          </w:pPr>
          <w:r w:rsidRPr="00215ACE">
            <w:rPr>
              <w:rStyle w:val="PlaceholderText"/>
            </w:rPr>
            <w:t>I…</w:t>
          </w:r>
        </w:p>
      </w:docPartBody>
    </w:docPart>
    <w:docPart>
      <w:docPartPr>
        <w:name w:val="07C74D0BB40641AC94754294C1F4C622"/>
        <w:category>
          <w:name w:val="General"/>
          <w:gallery w:val="placeholder"/>
        </w:category>
        <w:types>
          <w:type w:val="bbPlcHdr"/>
        </w:types>
        <w:behaviors>
          <w:behavior w:val="content"/>
        </w:behaviors>
        <w:guid w:val="{F466E91B-320B-4946-8696-6486539E5745}"/>
      </w:docPartPr>
      <w:docPartBody>
        <w:p w:rsidR="00D45AAF" w:rsidRDefault="00491B52" w:rsidP="00491B52">
          <w:pPr>
            <w:pStyle w:val="07C74D0BB40641AC94754294C1F4C6222"/>
          </w:pPr>
          <w:r w:rsidRPr="00215ACE">
            <w:rPr>
              <w:rStyle w:val="PlaceholderText"/>
            </w:rPr>
            <w:t>I…</w:t>
          </w:r>
        </w:p>
      </w:docPartBody>
    </w:docPart>
    <w:docPart>
      <w:docPartPr>
        <w:name w:val="6DBFBE8FA6014E81A4F5924E070ACA05"/>
        <w:category>
          <w:name w:val="General"/>
          <w:gallery w:val="placeholder"/>
        </w:category>
        <w:types>
          <w:type w:val="bbPlcHdr"/>
        </w:types>
        <w:behaviors>
          <w:behavior w:val="content"/>
        </w:behaviors>
        <w:guid w:val="{95A0E671-2E19-49F5-8918-BC36D3EB289F}"/>
      </w:docPartPr>
      <w:docPartBody>
        <w:p w:rsidR="00D45AAF" w:rsidRDefault="00491B52" w:rsidP="00491B52">
          <w:pPr>
            <w:pStyle w:val="6DBFBE8FA6014E81A4F5924E070ACA052"/>
          </w:pPr>
          <w:r w:rsidRPr="002A6A8C">
            <w:rPr>
              <w:rStyle w:val="PlaceholderText"/>
            </w:rPr>
            <w:t>I…</w:t>
          </w:r>
        </w:p>
      </w:docPartBody>
    </w:docPart>
    <w:docPart>
      <w:docPartPr>
        <w:name w:val="723059FC3B004475AC96574331AB11E1"/>
        <w:category>
          <w:name w:val="General"/>
          <w:gallery w:val="placeholder"/>
        </w:category>
        <w:types>
          <w:type w:val="bbPlcHdr"/>
        </w:types>
        <w:behaviors>
          <w:behavior w:val="content"/>
        </w:behaviors>
        <w:guid w:val="{1A58293B-CC4F-46AC-8B1B-7C7130BAE4F6}"/>
      </w:docPartPr>
      <w:docPartBody>
        <w:p w:rsidR="00D45AAF" w:rsidRDefault="00491B52" w:rsidP="00491B52">
          <w:pPr>
            <w:pStyle w:val="723059FC3B004475AC96574331AB11E12"/>
          </w:pPr>
          <w:r w:rsidRPr="00215ACE">
            <w:rPr>
              <w:rStyle w:val="PlaceholderText"/>
            </w:rPr>
            <w:t>I…</w:t>
          </w:r>
        </w:p>
      </w:docPartBody>
    </w:docPart>
    <w:docPart>
      <w:docPartPr>
        <w:name w:val="86A81D05181D4B57ABC2B767FEB6D0BB"/>
        <w:category>
          <w:name w:val="General"/>
          <w:gallery w:val="placeholder"/>
        </w:category>
        <w:types>
          <w:type w:val="bbPlcHdr"/>
        </w:types>
        <w:behaviors>
          <w:behavior w:val="content"/>
        </w:behaviors>
        <w:guid w:val="{1F0B1883-A5FA-4D24-96AB-E42EE25A66ED}"/>
      </w:docPartPr>
      <w:docPartBody>
        <w:p w:rsidR="00D45AAF" w:rsidRDefault="00491B52" w:rsidP="00491B52">
          <w:pPr>
            <w:pStyle w:val="86A81D05181D4B57ABC2B767FEB6D0BB2"/>
          </w:pPr>
          <w:r w:rsidRPr="00215ACE">
            <w:rPr>
              <w:rStyle w:val="PlaceholderText"/>
            </w:rPr>
            <w:t>I…</w:t>
          </w:r>
        </w:p>
      </w:docPartBody>
    </w:docPart>
    <w:docPart>
      <w:docPartPr>
        <w:name w:val="540E2AD85A9D484DBEF5ED3270CEF204"/>
        <w:category>
          <w:name w:val="General"/>
          <w:gallery w:val="placeholder"/>
        </w:category>
        <w:types>
          <w:type w:val="bbPlcHdr"/>
        </w:types>
        <w:behaviors>
          <w:behavior w:val="content"/>
        </w:behaviors>
        <w:guid w:val="{7DAFD40E-794A-457E-8B2F-EF5F83AF1AFF}"/>
      </w:docPartPr>
      <w:docPartBody>
        <w:p w:rsidR="00D45AAF" w:rsidRDefault="00491B52" w:rsidP="00491B52">
          <w:pPr>
            <w:pStyle w:val="540E2AD85A9D484DBEF5ED3270CEF2042"/>
          </w:pPr>
          <w:r w:rsidRPr="002A6A8C">
            <w:rPr>
              <w:rStyle w:val="PlaceholderText"/>
            </w:rPr>
            <w:t>I…</w:t>
          </w:r>
        </w:p>
      </w:docPartBody>
    </w:docPart>
    <w:docPart>
      <w:docPartPr>
        <w:name w:val="F87BF678AC8C4B7386D51B9123004DCC"/>
        <w:category>
          <w:name w:val="General"/>
          <w:gallery w:val="placeholder"/>
        </w:category>
        <w:types>
          <w:type w:val="bbPlcHdr"/>
        </w:types>
        <w:behaviors>
          <w:behavior w:val="content"/>
        </w:behaviors>
        <w:guid w:val="{604B217A-A5F3-467C-96DD-697D64C07194}"/>
      </w:docPartPr>
      <w:docPartBody>
        <w:p w:rsidR="00D45AAF" w:rsidRDefault="00491B52" w:rsidP="00491B52">
          <w:pPr>
            <w:pStyle w:val="F87BF678AC8C4B7386D51B9123004DCC2"/>
          </w:pPr>
          <w:r w:rsidRPr="00215ACE">
            <w:rPr>
              <w:rStyle w:val="PlaceholderText"/>
            </w:rPr>
            <w:t>I…</w:t>
          </w:r>
        </w:p>
      </w:docPartBody>
    </w:docPart>
    <w:docPart>
      <w:docPartPr>
        <w:name w:val="FE962D1BDF1241218C677FF755C6A618"/>
        <w:category>
          <w:name w:val="General"/>
          <w:gallery w:val="placeholder"/>
        </w:category>
        <w:types>
          <w:type w:val="bbPlcHdr"/>
        </w:types>
        <w:behaviors>
          <w:behavior w:val="content"/>
        </w:behaviors>
        <w:guid w:val="{744079A3-2E81-4D6A-905A-5817A080843C}"/>
      </w:docPartPr>
      <w:docPartBody>
        <w:p w:rsidR="00D45AAF" w:rsidRDefault="00491B52" w:rsidP="00491B52">
          <w:pPr>
            <w:pStyle w:val="FE962D1BDF1241218C677FF755C6A6182"/>
          </w:pPr>
          <w:r w:rsidRPr="00215ACE">
            <w:rPr>
              <w:rStyle w:val="PlaceholderText"/>
            </w:rPr>
            <w:t>I…</w:t>
          </w:r>
        </w:p>
      </w:docPartBody>
    </w:docPart>
    <w:docPart>
      <w:docPartPr>
        <w:name w:val="43948F228E7E4AC7B7BF91637994A016"/>
        <w:category>
          <w:name w:val="General"/>
          <w:gallery w:val="placeholder"/>
        </w:category>
        <w:types>
          <w:type w:val="bbPlcHdr"/>
        </w:types>
        <w:behaviors>
          <w:behavior w:val="content"/>
        </w:behaviors>
        <w:guid w:val="{415B6FF1-F8C8-43AB-BE48-3D77D95F69F7}"/>
      </w:docPartPr>
      <w:docPartBody>
        <w:p w:rsidR="009C45AE" w:rsidRDefault="00945B9D" w:rsidP="00945B9D">
          <w:pPr>
            <w:pStyle w:val="43948F228E7E4AC7B7BF91637994A016"/>
          </w:pPr>
          <w:r w:rsidRPr="001F6201">
            <w:rPr>
              <w:rStyle w:val="PlaceholderText"/>
            </w:rPr>
            <w:t>Identify barrier</w:t>
          </w:r>
        </w:p>
      </w:docPartBody>
    </w:docPart>
    <w:docPart>
      <w:docPartPr>
        <w:name w:val="E645CDF2C7494CC582D6538569AD01D9"/>
        <w:category>
          <w:name w:val="General"/>
          <w:gallery w:val="placeholder"/>
        </w:category>
        <w:types>
          <w:type w:val="bbPlcHdr"/>
        </w:types>
        <w:behaviors>
          <w:behavior w:val="content"/>
        </w:behaviors>
        <w:guid w:val="{497D2C69-594E-4E31-9ED3-822A21A264F4}"/>
      </w:docPartPr>
      <w:docPartBody>
        <w:p w:rsidR="009C45AE" w:rsidRDefault="00945B9D" w:rsidP="00945B9D">
          <w:pPr>
            <w:pStyle w:val="E645CDF2C7494CC582D6538569AD01D9"/>
          </w:pPr>
          <w:r>
            <w:rPr>
              <w:rStyle w:val="PlaceholderText"/>
            </w:rPr>
            <w:t>Can lead to…</w:t>
          </w:r>
        </w:p>
      </w:docPartBody>
    </w:docPart>
    <w:docPart>
      <w:docPartPr>
        <w:name w:val="38CAD20A2365470780541CCE79095FCE"/>
        <w:category>
          <w:name w:val="General"/>
          <w:gallery w:val="placeholder"/>
        </w:category>
        <w:types>
          <w:type w:val="bbPlcHdr"/>
        </w:types>
        <w:behaviors>
          <w:behavior w:val="content"/>
        </w:behaviors>
        <w:guid w:val="{A672F77F-BC8B-4B30-AB5C-AB7D635CB6E0}"/>
      </w:docPartPr>
      <w:docPartBody>
        <w:p w:rsidR="009C45AE" w:rsidRDefault="00945B9D" w:rsidP="00945B9D">
          <w:pPr>
            <w:pStyle w:val="38CAD20A2365470780541CCE79095FCE"/>
          </w:pPr>
          <w:r>
            <w:rPr>
              <w:rStyle w:val="PlaceholderText"/>
            </w:rPr>
            <w:t>My options are…</w:t>
          </w:r>
        </w:p>
      </w:docPartBody>
    </w:docPart>
    <w:docPart>
      <w:docPartPr>
        <w:name w:val="8B136676FFD6430882EF36956A868A04"/>
        <w:category>
          <w:name w:val="General"/>
          <w:gallery w:val="placeholder"/>
        </w:category>
        <w:types>
          <w:type w:val="bbPlcHdr"/>
        </w:types>
        <w:behaviors>
          <w:behavior w:val="content"/>
        </w:behaviors>
        <w:guid w:val="{FC98F6B9-7F16-4D7F-ACE2-DB33BEE63DA4}"/>
      </w:docPartPr>
      <w:docPartBody>
        <w:p w:rsidR="009C45AE" w:rsidRDefault="00945B9D" w:rsidP="00945B9D">
          <w:pPr>
            <w:pStyle w:val="8B136676FFD6430882EF36956A868A04"/>
          </w:pPr>
          <w:r w:rsidRPr="001F6201">
            <w:rPr>
              <w:rStyle w:val="PlaceholderText"/>
            </w:rPr>
            <w:t>Identify barrier</w:t>
          </w:r>
        </w:p>
      </w:docPartBody>
    </w:docPart>
    <w:docPart>
      <w:docPartPr>
        <w:name w:val="F8323DF8DDC446FFA97583A0D2927705"/>
        <w:category>
          <w:name w:val="General"/>
          <w:gallery w:val="placeholder"/>
        </w:category>
        <w:types>
          <w:type w:val="bbPlcHdr"/>
        </w:types>
        <w:behaviors>
          <w:behavior w:val="content"/>
        </w:behaviors>
        <w:guid w:val="{2D327626-0EFC-4748-99CD-40D215E597C2}"/>
      </w:docPartPr>
      <w:docPartBody>
        <w:p w:rsidR="009C45AE" w:rsidRDefault="00945B9D" w:rsidP="00945B9D">
          <w:pPr>
            <w:pStyle w:val="F8323DF8DDC446FFA97583A0D2927705"/>
          </w:pPr>
          <w:r>
            <w:rPr>
              <w:rStyle w:val="PlaceholderText"/>
            </w:rPr>
            <w:t>Can lead to…</w:t>
          </w:r>
        </w:p>
      </w:docPartBody>
    </w:docPart>
    <w:docPart>
      <w:docPartPr>
        <w:name w:val="031D36AB0F594A3EACFDCCB4CF2EBDBC"/>
        <w:category>
          <w:name w:val="General"/>
          <w:gallery w:val="placeholder"/>
        </w:category>
        <w:types>
          <w:type w:val="bbPlcHdr"/>
        </w:types>
        <w:behaviors>
          <w:behavior w:val="content"/>
        </w:behaviors>
        <w:guid w:val="{3D83C1AE-EBE1-4B6C-BC60-647F82D2370A}"/>
      </w:docPartPr>
      <w:docPartBody>
        <w:p w:rsidR="009C45AE" w:rsidRDefault="00945B9D" w:rsidP="00945B9D">
          <w:pPr>
            <w:pStyle w:val="031D36AB0F594A3EACFDCCB4CF2EBDBC"/>
          </w:pPr>
          <w:r>
            <w:rPr>
              <w:rStyle w:val="PlaceholderText"/>
            </w:rPr>
            <w:t>My options are…</w:t>
          </w:r>
        </w:p>
      </w:docPartBody>
    </w:docPart>
    <w:docPart>
      <w:docPartPr>
        <w:name w:val="45A5C1D784DD492684F9504FF0F4A37C"/>
        <w:category>
          <w:name w:val="General"/>
          <w:gallery w:val="placeholder"/>
        </w:category>
        <w:types>
          <w:type w:val="bbPlcHdr"/>
        </w:types>
        <w:behaviors>
          <w:behavior w:val="content"/>
        </w:behaviors>
        <w:guid w:val="{1EBBCF8C-63F4-4F80-A357-13329C730855}"/>
      </w:docPartPr>
      <w:docPartBody>
        <w:p w:rsidR="009C45AE" w:rsidRDefault="00945B9D" w:rsidP="00945B9D">
          <w:pPr>
            <w:pStyle w:val="45A5C1D784DD492684F9504FF0F4A37C"/>
          </w:pPr>
          <w:r w:rsidRPr="001F6201">
            <w:rPr>
              <w:rStyle w:val="PlaceholderText"/>
            </w:rPr>
            <w:t>Identify barrier</w:t>
          </w:r>
        </w:p>
      </w:docPartBody>
    </w:docPart>
    <w:docPart>
      <w:docPartPr>
        <w:name w:val="9E3C16DCC14D4D44BA7E16B99E61D6C3"/>
        <w:category>
          <w:name w:val="General"/>
          <w:gallery w:val="placeholder"/>
        </w:category>
        <w:types>
          <w:type w:val="bbPlcHdr"/>
        </w:types>
        <w:behaviors>
          <w:behavior w:val="content"/>
        </w:behaviors>
        <w:guid w:val="{989EC4EF-F455-463A-9F4D-C375A101F7BB}"/>
      </w:docPartPr>
      <w:docPartBody>
        <w:p w:rsidR="009C45AE" w:rsidRDefault="00945B9D" w:rsidP="00945B9D">
          <w:pPr>
            <w:pStyle w:val="9E3C16DCC14D4D44BA7E16B99E61D6C3"/>
          </w:pPr>
          <w:r>
            <w:rPr>
              <w:rStyle w:val="PlaceholderText"/>
            </w:rPr>
            <w:t>Can lead to…</w:t>
          </w:r>
        </w:p>
      </w:docPartBody>
    </w:docPart>
    <w:docPart>
      <w:docPartPr>
        <w:name w:val="9811C9E8FCA34117A62BFEC59161B24E"/>
        <w:category>
          <w:name w:val="General"/>
          <w:gallery w:val="placeholder"/>
        </w:category>
        <w:types>
          <w:type w:val="bbPlcHdr"/>
        </w:types>
        <w:behaviors>
          <w:behavior w:val="content"/>
        </w:behaviors>
        <w:guid w:val="{602825DF-2490-4D0C-8FAE-92A1EC092225}"/>
      </w:docPartPr>
      <w:docPartBody>
        <w:p w:rsidR="009C45AE" w:rsidRDefault="00945B9D" w:rsidP="00945B9D">
          <w:pPr>
            <w:pStyle w:val="9811C9E8FCA34117A62BFEC59161B24E"/>
          </w:pPr>
          <w:r>
            <w:rPr>
              <w:rStyle w:val="PlaceholderText"/>
            </w:rPr>
            <w:t>My options are…</w:t>
          </w:r>
        </w:p>
      </w:docPartBody>
    </w:docPart>
    <w:docPart>
      <w:docPartPr>
        <w:name w:val="7E03853E154C485ABA25B21165C6402D"/>
        <w:category>
          <w:name w:val="General"/>
          <w:gallery w:val="placeholder"/>
        </w:category>
        <w:types>
          <w:type w:val="bbPlcHdr"/>
        </w:types>
        <w:behaviors>
          <w:behavior w:val="content"/>
        </w:behaviors>
        <w:guid w:val="{E2AFB5E5-6668-43B9-A453-2830BDD3BD67}"/>
      </w:docPartPr>
      <w:docPartBody>
        <w:p w:rsidR="009C45AE" w:rsidRDefault="00945B9D" w:rsidP="00945B9D">
          <w:pPr>
            <w:pStyle w:val="7E03853E154C485ABA25B21165C6402D"/>
          </w:pPr>
          <w:r w:rsidRPr="001F6201">
            <w:rPr>
              <w:rStyle w:val="PlaceholderText"/>
            </w:rPr>
            <w:t>Identify barrier</w:t>
          </w:r>
        </w:p>
      </w:docPartBody>
    </w:docPart>
    <w:docPart>
      <w:docPartPr>
        <w:name w:val="1FCDF25A20D04136B9859C17F245C8E1"/>
        <w:category>
          <w:name w:val="General"/>
          <w:gallery w:val="placeholder"/>
        </w:category>
        <w:types>
          <w:type w:val="bbPlcHdr"/>
        </w:types>
        <w:behaviors>
          <w:behavior w:val="content"/>
        </w:behaviors>
        <w:guid w:val="{9C9EF902-5631-4FFA-8505-464F3AEFC57F}"/>
      </w:docPartPr>
      <w:docPartBody>
        <w:p w:rsidR="009C45AE" w:rsidRDefault="00945B9D" w:rsidP="00945B9D">
          <w:pPr>
            <w:pStyle w:val="1FCDF25A20D04136B9859C17F245C8E1"/>
          </w:pPr>
          <w:r>
            <w:rPr>
              <w:rStyle w:val="PlaceholderText"/>
            </w:rPr>
            <w:t>Can lead to…</w:t>
          </w:r>
        </w:p>
      </w:docPartBody>
    </w:docPart>
    <w:docPart>
      <w:docPartPr>
        <w:name w:val="ADDB2E6762DE4D959D702441DC813A93"/>
        <w:category>
          <w:name w:val="General"/>
          <w:gallery w:val="placeholder"/>
        </w:category>
        <w:types>
          <w:type w:val="bbPlcHdr"/>
        </w:types>
        <w:behaviors>
          <w:behavior w:val="content"/>
        </w:behaviors>
        <w:guid w:val="{C6856174-807F-40E5-AABB-6FF84B1C1B64}"/>
      </w:docPartPr>
      <w:docPartBody>
        <w:p w:rsidR="009C45AE" w:rsidRDefault="00945B9D" w:rsidP="00945B9D">
          <w:pPr>
            <w:pStyle w:val="ADDB2E6762DE4D959D702441DC813A93"/>
          </w:pPr>
          <w:r>
            <w:rPr>
              <w:rStyle w:val="PlaceholderText"/>
            </w:rPr>
            <w:t>My options are…</w:t>
          </w:r>
        </w:p>
      </w:docPartBody>
    </w:docPart>
    <w:docPart>
      <w:docPartPr>
        <w:name w:val="3C1ABA5DBCAC4611AA4EB407545E211E"/>
        <w:category>
          <w:name w:val="General"/>
          <w:gallery w:val="placeholder"/>
        </w:category>
        <w:types>
          <w:type w:val="bbPlcHdr"/>
        </w:types>
        <w:behaviors>
          <w:behavior w:val="content"/>
        </w:behaviors>
        <w:guid w:val="{C0F2D63A-E2A5-48EE-9B27-B0DA2D76CB7C}"/>
      </w:docPartPr>
      <w:docPartBody>
        <w:p w:rsidR="009C45AE" w:rsidRDefault="00945B9D" w:rsidP="00945B9D">
          <w:pPr>
            <w:pStyle w:val="3C1ABA5DBCAC4611AA4EB407545E211E"/>
          </w:pPr>
          <w:r w:rsidRPr="001F6201">
            <w:rPr>
              <w:rStyle w:val="PlaceholderText"/>
            </w:rPr>
            <w:t>Identify barrier</w:t>
          </w:r>
        </w:p>
      </w:docPartBody>
    </w:docPart>
    <w:docPart>
      <w:docPartPr>
        <w:name w:val="540ECB75A61A4256B6AA3ED70F88952D"/>
        <w:category>
          <w:name w:val="General"/>
          <w:gallery w:val="placeholder"/>
        </w:category>
        <w:types>
          <w:type w:val="bbPlcHdr"/>
        </w:types>
        <w:behaviors>
          <w:behavior w:val="content"/>
        </w:behaviors>
        <w:guid w:val="{89017005-95F4-4FC7-BECF-CCC233999C1D}"/>
      </w:docPartPr>
      <w:docPartBody>
        <w:p w:rsidR="009C45AE" w:rsidRDefault="00945B9D" w:rsidP="00945B9D">
          <w:pPr>
            <w:pStyle w:val="540ECB75A61A4256B6AA3ED70F88952D"/>
          </w:pPr>
          <w:r>
            <w:rPr>
              <w:rStyle w:val="PlaceholderText"/>
            </w:rPr>
            <w:t>Can lead to…</w:t>
          </w:r>
        </w:p>
      </w:docPartBody>
    </w:docPart>
    <w:docPart>
      <w:docPartPr>
        <w:name w:val="34A83482522545628796E40C08A306D1"/>
        <w:category>
          <w:name w:val="General"/>
          <w:gallery w:val="placeholder"/>
        </w:category>
        <w:types>
          <w:type w:val="bbPlcHdr"/>
        </w:types>
        <w:behaviors>
          <w:behavior w:val="content"/>
        </w:behaviors>
        <w:guid w:val="{BB2CE9F5-93ED-465D-9C27-A1B5C4FE9E72}"/>
      </w:docPartPr>
      <w:docPartBody>
        <w:p w:rsidR="009C45AE" w:rsidRDefault="00945B9D" w:rsidP="00945B9D">
          <w:pPr>
            <w:pStyle w:val="34A83482522545628796E40C08A306D1"/>
          </w:pPr>
          <w:r>
            <w:rPr>
              <w:rStyle w:val="PlaceholderText"/>
            </w:rPr>
            <w:t>My options are…</w:t>
          </w:r>
        </w:p>
      </w:docPartBody>
    </w:docPart>
    <w:docPart>
      <w:docPartPr>
        <w:name w:val="8B31DCE2745D45A79D986A408B0DD067"/>
        <w:category>
          <w:name w:val="General"/>
          <w:gallery w:val="placeholder"/>
        </w:category>
        <w:types>
          <w:type w:val="bbPlcHdr"/>
        </w:types>
        <w:behaviors>
          <w:behavior w:val="content"/>
        </w:behaviors>
        <w:guid w:val="{AD7F5FEB-907E-47D8-8706-4029AD0030AA}"/>
      </w:docPartPr>
      <w:docPartBody>
        <w:p w:rsidR="009C45AE" w:rsidRDefault="00945B9D" w:rsidP="00945B9D">
          <w:pPr>
            <w:pStyle w:val="8B31DCE2745D45A79D986A408B0DD067"/>
          </w:pPr>
          <w:r w:rsidRPr="001F6201">
            <w:rPr>
              <w:rStyle w:val="PlaceholderText"/>
            </w:rPr>
            <w:t>Identify barrier</w:t>
          </w:r>
        </w:p>
      </w:docPartBody>
    </w:docPart>
    <w:docPart>
      <w:docPartPr>
        <w:name w:val="BD92ED136CE04D9894B0FA4023886909"/>
        <w:category>
          <w:name w:val="General"/>
          <w:gallery w:val="placeholder"/>
        </w:category>
        <w:types>
          <w:type w:val="bbPlcHdr"/>
        </w:types>
        <w:behaviors>
          <w:behavior w:val="content"/>
        </w:behaviors>
        <w:guid w:val="{DBD0DDEC-6311-4C32-9D63-08D6AF388E9A}"/>
      </w:docPartPr>
      <w:docPartBody>
        <w:p w:rsidR="009C45AE" w:rsidRDefault="00945B9D" w:rsidP="00945B9D">
          <w:pPr>
            <w:pStyle w:val="BD92ED136CE04D9894B0FA4023886909"/>
          </w:pPr>
          <w:r>
            <w:rPr>
              <w:rStyle w:val="PlaceholderText"/>
            </w:rPr>
            <w:t>Can lead to…</w:t>
          </w:r>
        </w:p>
      </w:docPartBody>
    </w:docPart>
    <w:docPart>
      <w:docPartPr>
        <w:name w:val="2369A4BE533F480FBD0FA167747899C9"/>
        <w:category>
          <w:name w:val="General"/>
          <w:gallery w:val="placeholder"/>
        </w:category>
        <w:types>
          <w:type w:val="bbPlcHdr"/>
        </w:types>
        <w:behaviors>
          <w:behavior w:val="content"/>
        </w:behaviors>
        <w:guid w:val="{5E8690B3-961A-4B28-BDC8-2A344DBA7CCC}"/>
      </w:docPartPr>
      <w:docPartBody>
        <w:p w:rsidR="009C45AE" w:rsidRDefault="00945B9D" w:rsidP="00945B9D">
          <w:pPr>
            <w:pStyle w:val="2369A4BE533F480FBD0FA167747899C9"/>
          </w:pPr>
          <w:r>
            <w:rPr>
              <w:rStyle w:val="PlaceholderText"/>
            </w:rPr>
            <w:t>My options are…</w:t>
          </w:r>
        </w:p>
      </w:docPartBody>
    </w:docPart>
    <w:docPart>
      <w:docPartPr>
        <w:name w:val="7E79F5A48CFC45189CF0CC3C0CBE967E"/>
        <w:category>
          <w:name w:val="General"/>
          <w:gallery w:val="placeholder"/>
        </w:category>
        <w:types>
          <w:type w:val="bbPlcHdr"/>
        </w:types>
        <w:behaviors>
          <w:behavior w:val="content"/>
        </w:behaviors>
        <w:guid w:val="{457373D9-D65F-4AD6-BDC4-6C4796BCA88A}"/>
      </w:docPartPr>
      <w:docPartBody>
        <w:p w:rsidR="00AE55CA" w:rsidRDefault="004244E3" w:rsidP="004244E3">
          <w:pPr>
            <w:pStyle w:val="7E79F5A48CFC45189CF0CC3C0CBE967E"/>
          </w:pPr>
          <w:r w:rsidRPr="00DE1B5D">
            <w:rPr>
              <w:rStyle w:val="PlaceholderText"/>
            </w:rPr>
            <w:t>Values…</w:t>
          </w:r>
        </w:p>
      </w:docPartBody>
    </w:docPart>
    <w:docPart>
      <w:docPartPr>
        <w:name w:val="6C1CBD38AE05411E85CB45AD91827F5F"/>
        <w:category>
          <w:name w:val="General"/>
          <w:gallery w:val="placeholder"/>
        </w:category>
        <w:types>
          <w:type w:val="bbPlcHdr"/>
        </w:types>
        <w:behaviors>
          <w:behavior w:val="content"/>
        </w:behaviors>
        <w:guid w:val="{F7416F76-0F60-4367-B133-16293543DE4B}"/>
      </w:docPartPr>
      <w:docPartBody>
        <w:p w:rsidR="00AE55CA" w:rsidRDefault="004244E3" w:rsidP="004244E3">
          <w:pPr>
            <w:pStyle w:val="6C1CBD38AE05411E85CB45AD91827F5F"/>
          </w:pPr>
          <w:r>
            <w:rPr>
              <w:rStyle w:val="PlaceholderText"/>
            </w:rPr>
            <w:t>Personal needs…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rotaSansAltRounded-BoldIt">
    <w:altName w:val="Calibri"/>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rotaSansAltRounded-SemiBold">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rotaSansAltRounded-MediumIt">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7152"/>
    <w:rsid w:val="00027AE5"/>
    <w:rsid w:val="00044E46"/>
    <w:rsid w:val="000658C6"/>
    <w:rsid w:val="000945E4"/>
    <w:rsid w:val="000A4809"/>
    <w:rsid w:val="000C4A7F"/>
    <w:rsid w:val="000F2579"/>
    <w:rsid w:val="001659C9"/>
    <w:rsid w:val="0021246A"/>
    <w:rsid w:val="0024228D"/>
    <w:rsid w:val="002B30AE"/>
    <w:rsid w:val="002E4789"/>
    <w:rsid w:val="0030195D"/>
    <w:rsid w:val="00356D11"/>
    <w:rsid w:val="00396126"/>
    <w:rsid w:val="003B43C4"/>
    <w:rsid w:val="004244E3"/>
    <w:rsid w:val="00491B52"/>
    <w:rsid w:val="004E05C5"/>
    <w:rsid w:val="00503993"/>
    <w:rsid w:val="00510473"/>
    <w:rsid w:val="005454FA"/>
    <w:rsid w:val="00580102"/>
    <w:rsid w:val="00583E70"/>
    <w:rsid w:val="00590CBD"/>
    <w:rsid w:val="005B2926"/>
    <w:rsid w:val="005C3EC8"/>
    <w:rsid w:val="005F50C0"/>
    <w:rsid w:val="00604184"/>
    <w:rsid w:val="00606FA3"/>
    <w:rsid w:val="00647772"/>
    <w:rsid w:val="00651386"/>
    <w:rsid w:val="006718DE"/>
    <w:rsid w:val="00672BEC"/>
    <w:rsid w:val="00677152"/>
    <w:rsid w:val="006D0759"/>
    <w:rsid w:val="00761E6C"/>
    <w:rsid w:val="007C0A46"/>
    <w:rsid w:val="007C35B6"/>
    <w:rsid w:val="008216FF"/>
    <w:rsid w:val="0082587C"/>
    <w:rsid w:val="008341DD"/>
    <w:rsid w:val="00834536"/>
    <w:rsid w:val="008C3A71"/>
    <w:rsid w:val="00916B6B"/>
    <w:rsid w:val="00945B9D"/>
    <w:rsid w:val="009906D1"/>
    <w:rsid w:val="00992A57"/>
    <w:rsid w:val="009A3BDB"/>
    <w:rsid w:val="009A5E56"/>
    <w:rsid w:val="009C45AE"/>
    <w:rsid w:val="009E00BB"/>
    <w:rsid w:val="00A06957"/>
    <w:rsid w:val="00A430F6"/>
    <w:rsid w:val="00A86251"/>
    <w:rsid w:val="00AA74EA"/>
    <w:rsid w:val="00AB336C"/>
    <w:rsid w:val="00AE55CA"/>
    <w:rsid w:val="00B352FD"/>
    <w:rsid w:val="00B5536F"/>
    <w:rsid w:val="00B55C5F"/>
    <w:rsid w:val="00B7664D"/>
    <w:rsid w:val="00B96607"/>
    <w:rsid w:val="00BC6C94"/>
    <w:rsid w:val="00BE7448"/>
    <w:rsid w:val="00BF6535"/>
    <w:rsid w:val="00CC1F3B"/>
    <w:rsid w:val="00D05710"/>
    <w:rsid w:val="00D45AAF"/>
    <w:rsid w:val="00D920DB"/>
    <w:rsid w:val="00E0326F"/>
    <w:rsid w:val="00E3409B"/>
    <w:rsid w:val="00E504A3"/>
    <w:rsid w:val="00E62701"/>
    <w:rsid w:val="00E83D95"/>
    <w:rsid w:val="00EA0C0F"/>
    <w:rsid w:val="00EC3765"/>
    <w:rsid w:val="00F070B7"/>
    <w:rsid w:val="00F33F7B"/>
    <w:rsid w:val="00F503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4E3"/>
    <w:rPr>
      <w:color w:val="808080"/>
    </w:rPr>
  </w:style>
  <w:style w:type="paragraph" w:customStyle="1" w:styleId="039F4DC019AA4F41A1E1796AC5E1FD5018">
    <w:name w:val="039F4DC019AA4F41A1E1796AC5E1FD5018"/>
    <w:rsid w:val="00491B52"/>
    <w:pPr>
      <w:spacing w:after="120" w:line="300" w:lineRule="atLeast"/>
    </w:pPr>
    <w:rPr>
      <w:rFonts w:ascii="Arial" w:eastAsia="Times New Roman" w:hAnsi="Arial" w:cs="Times New Roman"/>
      <w:szCs w:val="24"/>
      <w:lang w:eastAsia="en-US"/>
    </w:rPr>
  </w:style>
  <w:style w:type="paragraph" w:customStyle="1" w:styleId="8242A46682A845A3A6CF933D4E26525A19">
    <w:name w:val="8242A46682A845A3A6CF933D4E26525A19"/>
    <w:rsid w:val="00491B52"/>
    <w:pPr>
      <w:spacing w:after="120" w:line="300" w:lineRule="atLeast"/>
    </w:pPr>
    <w:rPr>
      <w:rFonts w:ascii="Arial" w:eastAsia="Times New Roman" w:hAnsi="Arial" w:cs="Times New Roman"/>
      <w:szCs w:val="24"/>
      <w:lang w:eastAsia="en-US"/>
    </w:rPr>
  </w:style>
  <w:style w:type="paragraph" w:customStyle="1" w:styleId="44F98A9C07BD4FF8BD24D57D7FBF422C19">
    <w:name w:val="44F98A9C07BD4FF8BD24D57D7FBF422C19"/>
    <w:rsid w:val="00491B52"/>
    <w:pPr>
      <w:spacing w:after="120" w:line="300" w:lineRule="atLeast"/>
    </w:pPr>
    <w:rPr>
      <w:rFonts w:ascii="Arial" w:eastAsia="Times New Roman" w:hAnsi="Arial" w:cs="Times New Roman"/>
      <w:szCs w:val="24"/>
      <w:lang w:eastAsia="en-US"/>
    </w:rPr>
  </w:style>
  <w:style w:type="paragraph" w:customStyle="1" w:styleId="C2E261C253694A978318726C6513545319">
    <w:name w:val="C2E261C253694A978318726C6513545319"/>
    <w:rsid w:val="00491B52"/>
    <w:pPr>
      <w:spacing w:after="120" w:line="300" w:lineRule="atLeast"/>
    </w:pPr>
    <w:rPr>
      <w:rFonts w:ascii="Arial" w:eastAsia="Times New Roman" w:hAnsi="Arial" w:cs="Times New Roman"/>
      <w:szCs w:val="24"/>
      <w:lang w:eastAsia="en-US"/>
    </w:rPr>
  </w:style>
  <w:style w:type="paragraph" w:customStyle="1" w:styleId="89854A90F9804E92B81A3C903676EF5C19">
    <w:name w:val="89854A90F9804E92B81A3C903676EF5C19"/>
    <w:rsid w:val="00491B52"/>
    <w:pPr>
      <w:spacing w:after="120" w:line="300" w:lineRule="atLeast"/>
    </w:pPr>
    <w:rPr>
      <w:rFonts w:ascii="Arial" w:eastAsia="Times New Roman" w:hAnsi="Arial" w:cs="Times New Roman"/>
      <w:szCs w:val="24"/>
      <w:lang w:eastAsia="en-US"/>
    </w:rPr>
  </w:style>
  <w:style w:type="paragraph" w:customStyle="1" w:styleId="4A00951C0A80465DBB25B05051465D8618">
    <w:name w:val="4A00951C0A80465DBB25B05051465D8618"/>
    <w:rsid w:val="00491B52"/>
    <w:pPr>
      <w:spacing w:after="120" w:line="300" w:lineRule="atLeast"/>
    </w:pPr>
    <w:rPr>
      <w:rFonts w:ascii="Arial" w:eastAsia="Times New Roman" w:hAnsi="Arial" w:cs="Times New Roman"/>
      <w:szCs w:val="24"/>
      <w:lang w:eastAsia="en-US"/>
    </w:rPr>
  </w:style>
  <w:style w:type="paragraph" w:customStyle="1" w:styleId="664BAFD31861465786352AC9898533C118">
    <w:name w:val="664BAFD31861465786352AC9898533C118"/>
    <w:rsid w:val="00491B52"/>
    <w:pPr>
      <w:spacing w:after="120" w:line="300" w:lineRule="atLeast"/>
    </w:pPr>
    <w:rPr>
      <w:rFonts w:ascii="Arial" w:eastAsia="Times New Roman" w:hAnsi="Arial" w:cs="Times New Roman"/>
      <w:szCs w:val="24"/>
      <w:lang w:eastAsia="en-US"/>
    </w:rPr>
  </w:style>
  <w:style w:type="paragraph" w:customStyle="1" w:styleId="A40262CBAA3D4254AA60DE63BD00441019">
    <w:name w:val="A40262CBAA3D4254AA60DE63BD00441019"/>
    <w:rsid w:val="00491B52"/>
    <w:pPr>
      <w:spacing w:after="120" w:line="300" w:lineRule="atLeast"/>
    </w:pPr>
    <w:rPr>
      <w:rFonts w:ascii="Arial" w:eastAsia="Times New Roman" w:hAnsi="Arial" w:cs="Times New Roman"/>
      <w:szCs w:val="24"/>
      <w:lang w:eastAsia="en-US"/>
    </w:rPr>
  </w:style>
  <w:style w:type="paragraph" w:customStyle="1" w:styleId="E7473A36B660414AB642133ED33938FA19">
    <w:name w:val="E7473A36B660414AB642133ED33938FA19"/>
    <w:rsid w:val="00491B52"/>
    <w:pPr>
      <w:spacing w:after="120" w:line="300" w:lineRule="atLeast"/>
    </w:pPr>
    <w:rPr>
      <w:rFonts w:ascii="Arial" w:eastAsia="Times New Roman" w:hAnsi="Arial" w:cs="Times New Roman"/>
      <w:szCs w:val="24"/>
      <w:lang w:eastAsia="en-US"/>
    </w:rPr>
  </w:style>
  <w:style w:type="paragraph" w:customStyle="1" w:styleId="6810EBB8851F4ED79EEC49AFDAAB04AB18">
    <w:name w:val="6810EBB8851F4ED79EEC49AFDAAB04AB18"/>
    <w:rsid w:val="00491B52"/>
    <w:pPr>
      <w:spacing w:after="120" w:line="300" w:lineRule="atLeast"/>
    </w:pPr>
    <w:rPr>
      <w:rFonts w:ascii="Arial" w:eastAsia="Times New Roman" w:hAnsi="Arial" w:cs="Times New Roman"/>
      <w:szCs w:val="24"/>
      <w:lang w:eastAsia="en-US"/>
    </w:rPr>
  </w:style>
  <w:style w:type="paragraph" w:customStyle="1" w:styleId="B8F629359F8D4A5AB70FA82D39A7F99E18">
    <w:name w:val="B8F629359F8D4A5AB70FA82D39A7F99E18"/>
    <w:rsid w:val="00491B52"/>
    <w:pPr>
      <w:spacing w:after="120" w:line="300" w:lineRule="atLeast"/>
    </w:pPr>
    <w:rPr>
      <w:rFonts w:ascii="Arial" w:eastAsia="Times New Roman" w:hAnsi="Arial" w:cs="Times New Roman"/>
      <w:szCs w:val="24"/>
      <w:lang w:eastAsia="en-US"/>
    </w:rPr>
  </w:style>
  <w:style w:type="paragraph" w:customStyle="1" w:styleId="1D24EEC2117C4344B00F15EB593AF7CE18">
    <w:name w:val="1D24EEC2117C4344B00F15EB593AF7CE18"/>
    <w:rsid w:val="00491B52"/>
    <w:pPr>
      <w:spacing w:after="120" w:line="300" w:lineRule="atLeast"/>
    </w:pPr>
    <w:rPr>
      <w:rFonts w:ascii="Arial" w:eastAsia="Times New Roman" w:hAnsi="Arial" w:cs="Times New Roman"/>
      <w:szCs w:val="24"/>
      <w:lang w:eastAsia="en-US"/>
    </w:rPr>
  </w:style>
  <w:style w:type="paragraph" w:customStyle="1" w:styleId="35501991D233494E980D83489321DC9818">
    <w:name w:val="35501991D233494E980D83489321DC9818"/>
    <w:rsid w:val="00491B52"/>
    <w:pPr>
      <w:spacing w:after="120" w:line="300" w:lineRule="atLeast"/>
    </w:pPr>
    <w:rPr>
      <w:rFonts w:ascii="Arial" w:eastAsia="Times New Roman" w:hAnsi="Arial" w:cs="Times New Roman"/>
      <w:szCs w:val="24"/>
      <w:lang w:eastAsia="en-US"/>
    </w:rPr>
  </w:style>
  <w:style w:type="paragraph" w:customStyle="1" w:styleId="2A6EDEFEBF3A45F3821ABFF19BAD5FA318">
    <w:name w:val="2A6EDEFEBF3A45F3821ABFF19BAD5FA318"/>
    <w:rsid w:val="00491B52"/>
    <w:pPr>
      <w:spacing w:after="120" w:line="300" w:lineRule="atLeast"/>
    </w:pPr>
    <w:rPr>
      <w:rFonts w:ascii="Arial" w:eastAsia="Times New Roman" w:hAnsi="Arial" w:cs="Times New Roman"/>
      <w:szCs w:val="24"/>
      <w:lang w:eastAsia="en-US"/>
    </w:rPr>
  </w:style>
  <w:style w:type="paragraph" w:customStyle="1" w:styleId="5C0530EDD9E84D388B93865A67EC16B217">
    <w:name w:val="5C0530EDD9E84D388B93865A67EC16B217"/>
    <w:rsid w:val="00491B52"/>
    <w:pPr>
      <w:spacing w:after="120" w:line="300" w:lineRule="atLeast"/>
    </w:pPr>
    <w:rPr>
      <w:rFonts w:ascii="Arial" w:eastAsia="Times New Roman" w:hAnsi="Arial" w:cs="Times New Roman"/>
      <w:szCs w:val="24"/>
      <w:lang w:eastAsia="en-US"/>
    </w:rPr>
  </w:style>
  <w:style w:type="paragraph" w:customStyle="1" w:styleId="05A565B0B959439C9A24C7F7042D675817">
    <w:name w:val="05A565B0B959439C9A24C7F7042D675817"/>
    <w:rsid w:val="00491B52"/>
    <w:pPr>
      <w:spacing w:after="120" w:line="300" w:lineRule="atLeast"/>
    </w:pPr>
    <w:rPr>
      <w:rFonts w:ascii="Arial" w:eastAsia="Times New Roman" w:hAnsi="Arial" w:cs="Times New Roman"/>
      <w:szCs w:val="24"/>
      <w:lang w:eastAsia="en-US"/>
    </w:rPr>
  </w:style>
  <w:style w:type="paragraph" w:customStyle="1" w:styleId="0D08A3C04AD1439AAAB5E801CEE25BAA16">
    <w:name w:val="0D08A3C04AD1439AAAB5E801CEE25BAA16"/>
    <w:rsid w:val="00491B52"/>
    <w:pPr>
      <w:spacing w:after="120" w:line="300" w:lineRule="atLeast"/>
    </w:pPr>
    <w:rPr>
      <w:rFonts w:ascii="Arial" w:eastAsia="Times New Roman" w:hAnsi="Arial" w:cs="Times New Roman"/>
      <w:szCs w:val="24"/>
      <w:lang w:eastAsia="en-US"/>
    </w:rPr>
  </w:style>
  <w:style w:type="paragraph" w:customStyle="1" w:styleId="3E84D3E305354F10ADE4AF1C00D7A41916">
    <w:name w:val="3E84D3E305354F10ADE4AF1C00D7A41916"/>
    <w:rsid w:val="00491B52"/>
    <w:pPr>
      <w:spacing w:after="120" w:line="300" w:lineRule="atLeast"/>
    </w:pPr>
    <w:rPr>
      <w:rFonts w:ascii="Arial" w:eastAsia="Times New Roman" w:hAnsi="Arial" w:cs="Times New Roman"/>
      <w:szCs w:val="24"/>
      <w:lang w:eastAsia="en-US"/>
    </w:rPr>
  </w:style>
  <w:style w:type="paragraph" w:customStyle="1" w:styleId="CF7C58B8D5ED4C889F54DAA25CD8A09F16">
    <w:name w:val="CF7C58B8D5ED4C889F54DAA25CD8A09F16"/>
    <w:rsid w:val="00491B52"/>
    <w:pPr>
      <w:spacing w:after="120" w:line="300" w:lineRule="atLeast"/>
    </w:pPr>
    <w:rPr>
      <w:rFonts w:ascii="Arial" w:eastAsia="Times New Roman" w:hAnsi="Arial" w:cs="Times New Roman"/>
      <w:szCs w:val="24"/>
      <w:lang w:eastAsia="en-US"/>
    </w:rPr>
  </w:style>
  <w:style w:type="paragraph" w:customStyle="1" w:styleId="C9DC87E6632A42FD8F2D811203BAB70316">
    <w:name w:val="C9DC87E6632A42FD8F2D811203BAB70316"/>
    <w:rsid w:val="00491B52"/>
    <w:pPr>
      <w:spacing w:after="120" w:line="300" w:lineRule="atLeast"/>
    </w:pPr>
    <w:rPr>
      <w:rFonts w:ascii="Arial" w:eastAsia="Times New Roman" w:hAnsi="Arial" w:cs="Times New Roman"/>
      <w:szCs w:val="24"/>
      <w:lang w:eastAsia="en-US"/>
    </w:rPr>
  </w:style>
  <w:style w:type="paragraph" w:customStyle="1" w:styleId="766D714CFC2B44AB982A8E00524DF9DC16">
    <w:name w:val="766D714CFC2B44AB982A8E00524DF9DC16"/>
    <w:rsid w:val="00491B52"/>
    <w:pPr>
      <w:spacing w:after="120" w:line="300" w:lineRule="atLeast"/>
    </w:pPr>
    <w:rPr>
      <w:rFonts w:ascii="Arial" w:eastAsia="Times New Roman" w:hAnsi="Arial" w:cs="Times New Roman"/>
      <w:szCs w:val="24"/>
      <w:lang w:eastAsia="en-US"/>
    </w:rPr>
  </w:style>
  <w:style w:type="paragraph" w:customStyle="1" w:styleId="5C3C46E1A8C847839E88FF805D25BE5413">
    <w:name w:val="5C3C46E1A8C847839E88FF805D25BE5413"/>
    <w:rsid w:val="00491B52"/>
    <w:pPr>
      <w:spacing w:after="120" w:line="300" w:lineRule="atLeast"/>
    </w:pPr>
    <w:rPr>
      <w:rFonts w:ascii="Arial" w:eastAsia="Times New Roman" w:hAnsi="Arial" w:cs="Times New Roman"/>
      <w:szCs w:val="24"/>
      <w:lang w:eastAsia="en-US"/>
    </w:rPr>
  </w:style>
  <w:style w:type="paragraph" w:customStyle="1" w:styleId="60142A542B6B45CF98584C0366D67A6213">
    <w:name w:val="60142A542B6B45CF98584C0366D67A6213"/>
    <w:rsid w:val="00491B52"/>
    <w:pPr>
      <w:spacing w:after="120" w:line="300" w:lineRule="atLeast"/>
    </w:pPr>
    <w:rPr>
      <w:rFonts w:ascii="Arial" w:eastAsia="Times New Roman" w:hAnsi="Arial" w:cs="Times New Roman"/>
      <w:szCs w:val="24"/>
      <w:lang w:eastAsia="en-US"/>
    </w:rPr>
  </w:style>
  <w:style w:type="paragraph" w:customStyle="1" w:styleId="3AAF684C34CF418E981CDF1952B26EB914">
    <w:name w:val="3AAF684C34CF418E981CDF1952B26EB914"/>
    <w:rsid w:val="00491B52"/>
    <w:pPr>
      <w:spacing w:after="120" w:line="300" w:lineRule="atLeast"/>
    </w:pPr>
    <w:rPr>
      <w:rFonts w:ascii="Arial" w:eastAsia="Times New Roman" w:hAnsi="Arial" w:cs="Times New Roman"/>
      <w:szCs w:val="24"/>
      <w:lang w:eastAsia="en-US"/>
    </w:rPr>
  </w:style>
  <w:style w:type="paragraph" w:customStyle="1" w:styleId="C0993D038F5049BC8DF3D5BB61B56C6114">
    <w:name w:val="C0993D038F5049BC8DF3D5BB61B56C6114"/>
    <w:rsid w:val="00491B52"/>
    <w:pPr>
      <w:spacing w:after="120" w:line="300" w:lineRule="atLeast"/>
    </w:pPr>
    <w:rPr>
      <w:rFonts w:ascii="Arial" w:eastAsia="Times New Roman" w:hAnsi="Arial" w:cs="Times New Roman"/>
      <w:szCs w:val="24"/>
      <w:lang w:eastAsia="en-US"/>
    </w:rPr>
  </w:style>
  <w:style w:type="paragraph" w:customStyle="1" w:styleId="0888E19C873F4B5A9AD6BE2FED736FAE14">
    <w:name w:val="0888E19C873F4B5A9AD6BE2FED736FAE14"/>
    <w:rsid w:val="00491B52"/>
    <w:pPr>
      <w:spacing w:after="120" w:line="300" w:lineRule="atLeast"/>
    </w:pPr>
    <w:rPr>
      <w:rFonts w:ascii="Arial" w:eastAsia="Times New Roman" w:hAnsi="Arial" w:cs="Times New Roman"/>
      <w:szCs w:val="24"/>
      <w:lang w:eastAsia="en-US"/>
    </w:rPr>
  </w:style>
  <w:style w:type="paragraph" w:customStyle="1" w:styleId="853E269AF8064C3AB98BBE0769D6F14D14">
    <w:name w:val="853E269AF8064C3AB98BBE0769D6F14D14"/>
    <w:rsid w:val="00491B52"/>
    <w:pPr>
      <w:spacing w:after="120" w:line="300" w:lineRule="atLeast"/>
    </w:pPr>
    <w:rPr>
      <w:rFonts w:ascii="Arial" w:eastAsia="Times New Roman" w:hAnsi="Arial" w:cs="Times New Roman"/>
      <w:szCs w:val="24"/>
      <w:lang w:eastAsia="en-US"/>
    </w:rPr>
  </w:style>
  <w:style w:type="paragraph" w:customStyle="1" w:styleId="8BC51D3ECEEF4814944F2EC444D2D3C63">
    <w:name w:val="8BC51D3ECEEF4814944F2EC444D2D3C63"/>
    <w:rsid w:val="00491B52"/>
    <w:pPr>
      <w:spacing w:after="120" w:line="300" w:lineRule="atLeast"/>
    </w:pPr>
    <w:rPr>
      <w:rFonts w:ascii="Arial" w:eastAsia="Times New Roman" w:hAnsi="Arial" w:cs="Times New Roman"/>
      <w:szCs w:val="24"/>
      <w:lang w:eastAsia="en-US"/>
    </w:rPr>
  </w:style>
  <w:style w:type="paragraph" w:customStyle="1" w:styleId="3B0F3D4D832F47FF9E8A22DB13B9BEDB3">
    <w:name w:val="3B0F3D4D832F47FF9E8A22DB13B9BEDB3"/>
    <w:rsid w:val="00491B52"/>
    <w:pPr>
      <w:spacing w:after="120" w:line="300" w:lineRule="atLeast"/>
    </w:pPr>
    <w:rPr>
      <w:rFonts w:ascii="Arial" w:eastAsia="Times New Roman" w:hAnsi="Arial" w:cs="Times New Roman"/>
      <w:szCs w:val="24"/>
      <w:lang w:eastAsia="en-US"/>
    </w:rPr>
  </w:style>
  <w:style w:type="paragraph" w:customStyle="1" w:styleId="086359B0DADE40D0B90AFF4B37D490123">
    <w:name w:val="086359B0DADE40D0B90AFF4B37D490123"/>
    <w:rsid w:val="00491B52"/>
    <w:pPr>
      <w:spacing w:after="120" w:line="300" w:lineRule="atLeast"/>
    </w:pPr>
    <w:rPr>
      <w:rFonts w:ascii="Arial" w:eastAsia="Times New Roman" w:hAnsi="Arial" w:cs="Times New Roman"/>
      <w:szCs w:val="24"/>
      <w:lang w:eastAsia="en-US"/>
    </w:rPr>
  </w:style>
  <w:style w:type="paragraph" w:customStyle="1" w:styleId="C0C888618494408BBE86D0D0214E0B5613">
    <w:name w:val="C0C888618494408BBE86D0D0214E0B5613"/>
    <w:rsid w:val="00491B52"/>
    <w:pPr>
      <w:spacing w:after="120" w:line="300" w:lineRule="atLeast"/>
    </w:pPr>
    <w:rPr>
      <w:rFonts w:ascii="Arial" w:eastAsia="Times New Roman" w:hAnsi="Arial" w:cs="Times New Roman"/>
      <w:szCs w:val="24"/>
      <w:lang w:eastAsia="en-US"/>
    </w:rPr>
  </w:style>
  <w:style w:type="paragraph" w:customStyle="1" w:styleId="D1D90C3452E44DDA9A3CB36E4E75103D13">
    <w:name w:val="D1D90C3452E44DDA9A3CB36E4E75103D13"/>
    <w:rsid w:val="00491B52"/>
    <w:pPr>
      <w:spacing w:after="120" w:line="300" w:lineRule="atLeast"/>
    </w:pPr>
    <w:rPr>
      <w:rFonts w:ascii="Arial" w:eastAsia="Times New Roman" w:hAnsi="Arial" w:cs="Times New Roman"/>
      <w:szCs w:val="24"/>
      <w:lang w:eastAsia="en-US"/>
    </w:rPr>
  </w:style>
  <w:style w:type="paragraph" w:customStyle="1" w:styleId="D31B849B6DE04AEB9E50DC52077ADB1813">
    <w:name w:val="D31B849B6DE04AEB9E50DC52077ADB1813"/>
    <w:rsid w:val="00491B52"/>
    <w:pPr>
      <w:spacing w:after="120" w:line="300" w:lineRule="atLeast"/>
    </w:pPr>
    <w:rPr>
      <w:rFonts w:ascii="Arial" w:eastAsia="Times New Roman" w:hAnsi="Arial" w:cs="Times New Roman"/>
      <w:szCs w:val="24"/>
      <w:lang w:eastAsia="en-US"/>
    </w:rPr>
  </w:style>
  <w:style w:type="paragraph" w:customStyle="1" w:styleId="81B615C869D24EA388F78DDF12C6234813">
    <w:name w:val="81B615C869D24EA388F78DDF12C6234813"/>
    <w:rsid w:val="00491B52"/>
    <w:pPr>
      <w:spacing w:after="120" w:line="300" w:lineRule="atLeast"/>
    </w:pPr>
    <w:rPr>
      <w:rFonts w:ascii="Arial" w:eastAsia="Times New Roman" w:hAnsi="Arial" w:cs="Times New Roman"/>
      <w:szCs w:val="24"/>
      <w:lang w:eastAsia="en-US"/>
    </w:rPr>
  </w:style>
  <w:style w:type="paragraph" w:customStyle="1" w:styleId="D494C3B35A7746CA84885F0AD5CBAC613">
    <w:name w:val="D494C3B35A7746CA84885F0AD5CBAC613"/>
    <w:rsid w:val="00491B52"/>
    <w:pPr>
      <w:spacing w:after="120" w:line="300" w:lineRule="atLeast"/>
    </w:pPr>
    <w:rPr>
      <w:rFonts w:ascii="Arial" w:eastAsia="Times New Roman" w:hAnsi="Arial" w:cs="Times New Roman"/>
      <w:szCs w:val="24"/>
      <w:lang w:eastAsia="en-US"/>
    </w:rPr>
  </w:style>
  <w:style w:type="paragraph" w:customStyle="1" w:styleId="DC8174A24C834707A147A61198C010373">
    <w:name w:val="DC8174A24C834707A147A61198C010373"/>
    <w:rsid w:val="00491B52"/>
    <w:pPr>
      <w:spacing w:after="120" w:line="300" w:lineRule="atLeast"/>
    </w:pPr>
    <w:rPr>
      <w:rFonts w:ascii="Arial" w:eastAsia="Times New Roman" w:hAnsi="Arial" w:cs="Times New Roman"/>
      <w:szCs w:val="24"/>
      <w:lang w:eastAsia="en-US"/>
    </w:rPr>
  </w:style>
  <w:style w:type="paragraph" w:customStyle="1" w:styleId="C78EAD9DC0CA452C851B36297A64CE153">
    <w:name w:val="C78EAD9DC0CA452C851B36297A64CE153"/>
    <w:rsid w:val="00491B52"/>
    <w:pPr>
      <w:spacing w:after="120" w:line="300" w:lineRule="atLeast"/>
    </w:pPr>
    <w:rPr>
      <w:rFonts w:ascii="Arial" w:eastAsia="Times New Roman" w:hAnsi="Arial" w:cs="Times New Roman"/>
      <w:szCs w:val="24"/>
      <w:lang w:eastAsia="en-US"/>
    </w:rPr>
  </w:style>
  <w:style w:type="paragraph" w:customStyle="1" w:styleId="2204BAA713DC47B2960A219D21664CDC3">
    <w:name w:val="2204BAA713DC47B2960A219D21664CDC3"/>
    <w:rsid w:val="00491B52"/>
    <w:pPr>
      <w:spacing w:after="120" w:line="300" w:lineRule="atLeast"/>
    </w:pPr>
    <w:rPr>
      <w:rFonts w:ascii="Arial" w:eastAsia="Times New Roman" w:hAnsi="Arial" w:cs="Times New Roman"/>
      <w:szCs w:val="24"/>
      <w:lang w:eastAsia="en-US"/>
    </w:rPr>
  </w:style>
  <w:style w:type="paragraph" w:customStyle="1" w:styleId="8747548B14AC4F819FED1CD7B9F49E7A3">
    <w:name w:val="8747548B14AC4F819FED1CD7B9F49E7A3"/>
    <w:rsid w:val="00491B52"/>
    <w:pPr>
      <w:spacing w:after="120" w:line="300" w:lineRule="atLeast"/>
    </w:pPr>
    <w:rPr>
      <w:rFonts w:ascii="Arial" w:eastAsia="Times New Roman" w:hAnsi="Arial" w:cs="Times New Roman"/>
      <w:szCs w:val="24"/>
      <w:lang w:eastAsia="en-US"/>
    </w:rPr>
  </w:style>
  <w:style w:type="paragraph" w:customStyle="1" w:styleId="43E068DEE5054512A4C6E7830B45F6953">
    <w:name w:val="43E068DEE5054512A4C6E7830B45F6953"/>
    <w:rsid w:val="00491B52"/>
    <w:pPr>
      <w:spacing w:after="120" w:line="300" w:lineRule="atLeast"/>
    </w:pPr>
    <w:rPr>
      <w:rFonts w:ascii="Arial" w:eastAsia="Times New Roman" w:hAnsi="Arial" w:cs="Times New Roman"/>
      <w:szCs w:val="24"/>
      <w:lang w:eastAsia="en-US"/>
    </w:rPr>
  </w:style>
  <w:style w:type="paragraph" w:customStyle="1" w:styleId="A18F29AAD8144288A4DEF0D911F948723">
    <w:name w:val="A18F29AAD8144288A4DEF0D911F948723"/>
    <w:rsid w:val="00491B52"/>
    <w:pPr>
      <w:spacing w:after="120" w:line="300" w:lineRule="atLeast"/>
    </w:pPr>
    <w:rPr>
      <w:rFonts w:ascii="Arial" w:eastAsia="Times New Roman" w:hAnsi="Arial" w:cs="Times New Roman"/>
      <w:szCs w:val="24"/>
      <w:lang w:eastAsia="en-US"/>
    </w:rPr>
  </w:style>
  <w:style w:type="paragraph" w:customStyle="1" w:styleId="BFC35F0C6984428AA5005D4EC6C213473">
    <w:name w:val="BFC35F0C6984428AA5005D4EC6C213473"/>
    <w:rsid w:val="00491B52"/>
    <w:pPr>
      <w:spacing w:after="120" w:line="300" w:lineRule="atLeast"/>
    </w:pPr>
    <w:rPr>
      <w:rFonts w:ascii="Arial" w:eastAsia="Times New Roman" w:hAnsi="Arial" w:cs="Times New Roman"/>
      <w:szCs w:val="24"/>
      <w:lang w:eastAsia="en-US"/>
    </w:rPr>
  </w:style>
  <w:style w:type="paragraph" w:customStyle="1" w:styleId="1C632C670FEA4D228FF64CAE904E70563">
    <w:name w:val="1C632C670FEA4D228FF64CAE904E70563"/>
    <w:rsid w:val="00491B52"/>
    <w:pPr>
      <w:spacing w:after="120" w:line="300" w:lineRule="atLeast"/>
    </w:pPr>
    <w:rPr>
      <w:rFonts w:ascii="Arial" w:eastAsia="Times New Roman" w:hAnsi="Arial" w:cs="Times New Roman"/>
      <w:szCs w:val="24"/>
      <w:lang w:eastAsia="en-US"/>
    </w:rPr>
  </w:style>
  <w:style w:type="paragraph" w:customStyle="1" w:styleId="DBAD0D42437E4E939DCACFD115E9CB213">
    <w:name w:val="DBAD0D42437E4E939DCACFD115E9CB213"/>
    <w:rsid w:val="00491B52"/>
    <w:pPr>
      <w:spacing w:after="120" w:line="300" w:lineRule="atLeast"/>
    </w:pPr>
    <w:rPr>
      <w:rFonts w:ascii="Arial" w:eastAsia="Times New Roman" w:hAnsi="Arial" w:cs="Times New Roman"/>
      <w:szCs w:val="24"/>
      <w:lang w:eastAsia="en-US"/>
    </w:rPr>
  </w:style>
  <w:style w:type="paragraph" w:customStyle="1" w:styleId="71EAC4E0C4034FFF9E9CBC82B39FB0993">
    <w:name w:val="71EAC4E0C4034FFF9E9CBC82B39FB0993"/>
    <w:rsid w:val="00491B52"/>
    <w:pPr>
      <w:spacing w:after="120" w:line="300" w:lineRule="atLeast"/>
    </w:pPr>
    <w:rPr>
      <w:rFonts w:ascii="Arial" w:eastAsia="Times New Roman" w:hAnsi="Arial" w:cs="Times New Roman"/>
      <w:szCs w:val="24"/>
      <w:lang w:eastAsia="en-US"/>
    </w:rPr>
  </w:style>
  <w:style w:type="paragraph" w:customStyle="1" w:styleId="04ED1A09A04C42448279907A6FDF62C63">
    <w:name w:val="04ED1A09A04C42448279907A6FDF62C63"/>
    <w:rsid w:val="00491B52"/>
    <w:pPr>
      <w:spacing w:after="120" w:line="300" w:lineRule="atLeast"/>
    </w:pPr>
    <w:rPr>
      <w:rFonts w:ascii="Arial" w:eastAsia="Times New Roman" w:hAnsi="Arial" w:cs="Times New Roman"/>
      <w:szCs w:val="24"/>
      <w:lang w:eastAsia="en-US"/>
    </w:rPr>
  </w:style>
  <w:style w:type="paragraph" w:customStyle="1" w:styleId="0C7AC94DD4484F928A914D273A1ECB283">
    <w:name w:val="0C7AC94DD4484F928A914D273A1ECB283"/>
    <w:rsid w:val="00491B52"/>
    <w:pPr>
      <w:spacing w:after="120" w:line="300" w:lineRule="atLeast"/>
    </w:pPr>
    <w:rPr>
      <w:rFonts w:ascii="Arial" w:eastAsia="Times New Roman" w:hAnsi="Arial" w:cs="Times New Roman"/>
      <w:szCs w:val="24"/>
      <w:lang w:eastAsia="en-US"/>
    </w:rPr>
  </w:style>
  <w:style w:type="paragraph" w:customStyle="1" w:styleId="590DFFCC4585493980CEA349BC81128F3">
    <w:name w:val="590DFFCC4585493980CEA349BC81128F3"/>
    <w:rsid w:val="00491B52"/>
    <w:pPr>
      <w:spacing w:after="120" w:line="300" w:lineRule="atLeast"/>
    </w:pPr>
    <w:rPr>
      <w:rFonts w:ascii="Arial" w:eastAsia="Times New Roman" w:hAnsi="Arial" w:cs="Times New Roman"/>
      <w:szCs w:val="24"/>
      <w:lang w:eastAsia="en-US"/>
    </w:rPr>
  </w:style>
  <w:style w:type="paragraph" w:customStyle="1" w:styleId="8060D25BAEC84D2B9A8AB90A0E090A9E3">
    <w:name w:val="8060D25BAEC84D2B9A8AB90A0E090A9E3"/>
    <w:rsid w:val="00491B52"/>
    <w:pPr>
      <w:spacing w:after="120" w:line="300" w:lineRule="atLeast"/>
    </w:pPr>
    <w:rPr>
      <w:rFonts w:ascii="Arial" w:eastAsia="Times New Roman" w:hAnsi="Arial" w:cs="Times New Roman"/>
      <w:szCs w:val="24"/>
      <w:lang w:eastAsia="en-US"/>
    </w:rPr>
  </w:style>
  <w:style w:type="paragraph" w:customStyle="1" w:styleId="DB595E347B4346EEB10B082CD1CA91B19">
    <w:name w:val="DB595E347B4346EEB10B082CD1CA91B19"/>
    <w:rsid w:val="00491B52"/>
    <w:pPr>
      <w:spacing w:after="120" w:line="300" w:lineRule="atLeast"/>
    </w:pPr>
    <w:rPr>
      <w:rFonts w:ascii="Arial" w:eastAsia="Times New Roman" w:hAnsi="Arial" w:cs="Times New Roman"/>
      <w:szCs w:val="24"/>
      <w:lang w:eastAsia="en-US"/>
    </w:rPr>
  </w:style>
  <w:style w:type="paragraph" w:customStyle="1" w:styleId="39C07BCC87D64B4E82D5E131270E7C719">
    <w:name w:val="39C07BCC87D64B4E82D5E131270E7C719"/>
    <w:rsid w:val="00491B52"/>
    <w:pPr>
      <w:spacing w:after="120" w:line="300" w:lineRule="atLeast"/>
    </w:pPr>
    <w:rPr>
      <w:rFonts w:ascii="Arial" w:eastAsia="Times New Roman" w:hAnsi="Arial" w:cs="Times New Roman"/>
      <w:szCs w:val="24"/>
      <w:lang w:eastAsia="en-US"/>
    </w:rPr>
  </w:style>
  <w:style w:type="paragraph" w:customStyle="1" w:styleId="207B8A60F64F440A8DFC5336DC940F7D11">
    <w:name w:val="207B8A60F64F440A8DFC5336DC940F7D11"/>
    <w:rsid w:val="00491B52"/>
    <w:pPr>
      <w:keepNext/>
      <w:spacing w:before="240" w:after="120" w:line="300" w:lineRule="atLeast"/>
      <w:outlineLvl w:val="3"/>
    </w:pPr>
    <w:rPr>
      <w:rFonts w:ascii="Arial" w:eastAsia="Times New Roman" w:hAnsi="Arial" w:cs="Arial"/>
      <w:b/>
      <w:bCs/>
      <w:sz w:val="24"/>
      <w:szCs w:val="24"/>
    </w:rPr>
  </w:style>
  <w:style w:type="paragraph" w:customStyle="1" w:styleId="CC65E2AEAE3F401CAF87A298B04BE6A112">
    <w:name w:val="CC65E2AEAE3F401CAF87A298B04BE6A112"/>
    <w:rsid w:val="00491B52"/>
    <w:pPr>
      <w:keepNext/>
      <w:spacing w:before="240" w:after="120" w:line="300" w:lineRule="atLeast"/>
      <w:outlineLvl w:val="3"/>
    </w:pPr>
    <w:rPr>
      <w:rFonts w:ascii="Arial" w:eastAsia="Times New Roman" w:hAnsi="Arial" w:cs="Arial"/>
      <w:b/>
      <w:bCs/>
      <w:sz w:val="24"/>
      <w:szCs w:val="24"/>
    </w:rPr>
  </w:style>
  <w:style w:type="paragraph" w:customStyle="1" w:styleId="5F9CD06DB00644EFAF9DA717A1CE660713">
    <w:name w:val="5F9CD06DB00644EFAF9DA717A1CE660713"/>
    <w:rsid w:val="00491B52"/>
    <w:pPr>
      <w:spacing w:after="120" w:line="300" w:lineRule="atLeast"/>
    </w:pPr>
    <w:rPr>
      <w:rFonts w:ascii="Arial" w:eastAsia="Times New Roman" w:hAnsi="Arial" w:cs="Times New Roman"/>
      <w:szCs w:val="24"/>
      <w:lang w:eastAsia="en-US"/>
    </w:rPr>
  </w:style>
  <w:style w:type="paragraph" w:customStyle="1" w:styleId="71B1AF47C20C4897976E964BD24C465E10">
    <w:name w:val="71B1AF47C20C4897976E964BD24C465E10"/>
    <w:rsid w:val="00491B52"/>
    <w:pPr>
      <w:spacing w:after="120" w:line="300" w:lineRule="atLeast"/>
    </w:pPr>
    <w:rPr>
      <w:rFonts w:ascii="Arial" w:eastAsia="Times New Roman" w:hAnsi="Arial" w:cs="Times New Roman"/>
      <w:szCs w:val="24"/>
      <w:lang w:eastAsia="en-US"/>
    </w:rPr>
  </w:style>
  <w:style w:type="paragraph" w:customStyle="1" w:styleId="4DD18B0F72574818929D4E3A88228A0010">
    <w:name w:val="4DD18B0F72574818929D4E3A88228A0010"/>
    <w:rsid w:val="00491B52"/>
    <w:pPr>
      <w:spacing w:after="120" w:line="300" w:lineRule="atLeast"/>
    </w:pPr>
    <w:rPr>
      <w:rFonts w:ascii="Arial" w:eastAsia="Times New Roman" w:hAnsi="Arial" w:cs="Times New Roman"/>
      <w:szCs w:val="24"/>
      <w:lang w:eastAsia="en-US"/>
    </w:rPr>
  </w:style>
  <w:style w:type="paragraph" w:customStyle="1" w:styleId="49A0D6105B774759AC0F3EE3BF7BFE0110">
    <w:name w:val="49A0D6105B774759AC0F3EE3BF7BFE0110"/>
    <w:rsid w:val="00491B52"/>
    <w:pPr>
      <w:spacing w:after="120" w:line="300" w:lineRule="atLeast"/>
    </w:pPr>
    <w:rPr>
      <w:rFonts w:ascii="Arial" w:eastAsia="Times New Roman" w:hAnsi="Arial" w:cs="Times New Roman"/>
      <w:szCs w:val="24"/>
      <w:lang w:eastAsia="en-US"/>
    </w:rPr>
  </w:style>
  <w:style w:type="paragraph" w:customStyle="1" w:styleId="61220643E7CB424FAFA0DF464F44237010">
    <w:name w:val="61220643E7CB424FAFA0DF464F44237010"/>
    <w:rsid w:val="00491B52"/>
    <w:pPr>
      <w:spacing w:after="120" w:line="300" w:lineRule="atLeast"/>
    </w:pPr>
    <w:rPr>
      <w:rFonts w:ascii="Arial" w:eastAsia="Times New Roman" w:hAnsi="Arial" w:cs="Times New Roman"/>
      <w:szCs w:val="24"/>
      <w:lang w:eastAsia="en-US"/>
    </w:rPr>
  </w:style>
  <w:style w:type="paragraph" w:customStyle="1" w:styleId="2AF38B56739B44C88A24AA61D62ED2AE10">
    <w:name w:val="2AF38B56739B44C88A24AA61D62ED2AE10"/>
    <w:rsid w:val="00491B52"/>
    <w:pPr>
      <w:spacing w:after="120" w:line="300" w:lineRule="atLeast"/>
    </w:pPr>
    <w:rPr>
      <w:rFonts w:ascii="Arial" w:eastAsia="Times New Roman" w:hAnsi="Arial" w:cs="Times New Roman"/>
      <w:szCs w:val="24"/>
      <w:lang w:eastAsia="en-US"/>
    </w:rPr>
  </w:style>
  <w:style w:type="paragraph" w:customStyle="1" w:styleId="D8893F75C82E412388EBE86C70C1E52210">
    <w:name w:val="D8893F75C82E412388EBE86C70C1E52210"/>
    <w:rsid w:val="00491B52"/>
    <w:pPr>
      <w:spacing w:after="120" w:line="300" w:lineRule="atLeast"/>
    </w:pPr>
    <w:rPr>
      <w:rFonts w:ascii="Arial" w:eastAsia="Times New Roman" w:hAnsi="Arial" w:cs="Times New Roman"/>
      <w:szCs w:val="24"/>
      <w:lang w:eastAsia="en-US"/>
    </w:rPr>
  </w:style>
  <w:style w:type="paragraph" w:customStyle="1" w:styleId="4DE3384D065A4A288D164D262517834310">
    <w:name w:val="4DE3384D065A4A288D164D262517834310"/>
    <w:rsid w:val="00491B52"/>
    <w:pPr>
      <w:spacing w:after="120" w:line="300" w:lineRule="atLeast"/>
    </w:pPr>
    <w:rPr>
      <w:rFonts w:ascii="Arial" w:eastAsia="Times New Roman" w:hAnsi="Arial" w:cs="Times New Roman"/>
      <w:szCs w:val="24"/>
      <w:lang w:eastAsia="en-US"/>
    </w:rPr>
  </w:style>
  <w:style w:type="paragraph" w:customStyle="1" w:styleId="9003D449EBEA46478BB6791F2C007C3210">
    <w:name w:val="9003D449EBEA46478BB6791F2C007C3210"/>
    <w:rsid w:val="00491B52"/>
    <w:pPr>
      <w:spacing w:after="120" w:line="300" w:lineRule="atLeast"/>
    </w:pPr>
    <w:rPr>
      <w:rFonts w:ascii="Arial" w:eastAsia="Times New Roman" w:hAnsi="Arial" w:cs="Times New Roman"/>
      <w:szCs w:val="24"/>
      <w:lang w:eastAsia="en-US"/>
    </w:rPr>
  </w:style>
  <w:style w:type="paragraph" w:customStyle="1" w:styleId="075EE1F758AB4D5CB81B29EFF68F7FBA10">
    <w:name w:val="075EE1F758AB4D5CB81B29EFF68F7FBA10"/>
    <w:rsid w:val="00491B52"/>
    <w:pPr>
      <w:spacing w:after="120" w:line="300" w:lineRule="atLeast"/>
    </w:pPr>
    <w:rPr>
      <w:rFonts w:ascii="Arial" w:eastAsia="Times New Roman" w:hAnsi="Arial" w:cs="Times New Roman"/>
      <w:szCs w:val="24"/>
      <w:lang w:eastAsia="en-US"/>
    </w:rPr>
  </w:style>
  <w:style w:type="paragraph" w:customStyle="1" w:styleId="CAC2098B813E400BA2818A8681255AB310">
    <w:name w:val="CAC2098B813E400BA2818A8681255AB310"/>
    <w:rsid w:val="00491B52"/>
    <w:pPr>
      <w:spacing w:after="120" w:line="300" w:lineRule="atLeast"/>
    </w:pPr>
    <w:rPr>
      <w:rFonts w:ascii="Arial" w:eastAsia="Times New Roman" w:hAnsi="Arial" w:cs="Times New Roman"/>
      <w:szCs w:val="24"/>
      <w:lang w:eastAsia="en-US"/>
    </w:rPr>
  </w:style>
  <w:style w:type="paragraph" w:customStyle="1" w:styleId="0CEE099522A24ED0AF11F93C0748ADBA10">
    <w:name w:val="0CEE099522A24ED0AF11F93C0748ADBA10"/>
    <w:rsid w:val="00491B52"/>
    <w:pPr>
      <w:spacing w:after="120" w:line="300" w:lineRule="atLeast"/>
    </w:pPr>
    <w:rPr>
      <w:rFonts w:ascii="Arial" w:eastAsia="Times New Roman" w:hAnsi="Arial" w:cs="Times New Roman"/>
      <w:szCs w:val="24"/>
      <w:lang w:eastAsia="en-US"/>
    </w:rPr>
  </w:style>
  <w:style w:type="paragraph" w:customStyle="1" w:styleId="CF29A0F9DA144C9DB61D7948B25E989B10">
    <w:name w:val="CF29A0F9DA144C9DB61D7948B25E989B10"/>
    <w:rsid w:val="00491B52"/>
    <w:pPr>
      <w:spacing w:after="120" w:line="300" w:lineRule="atLeast"/>
    </w:pPr>
    <w:rPr>
      <w:rFonts w:ascii="Arial" w:eastAsia="Times New Roman" w:hAnsi="Arial" w:cs="Times New Roman"/>
      <w:szCs w:val="24"/>
      <w:lang w:eastAsia="en-US"/>
    </w:rPr>
  </w:style>
  <w:style w:type="paragraph" w:customStyle="1" w:styleId="47A2BF80EAFE453D80CC27DDC2B712DB10">
    <w:name w:val="47A2BF80EAFE453D80CC27DDC2B712DB10"/>
    <w:rsid w:val="00491B52"/>
    <w:pPr>
      <w:spacing w:after="120" w:line="300" w:lineRule="atLeast"/>
    </w:pPr>
    <w:rPr>
      <w:rFonts w:ascii="Arial" w:eastAsia="Times New Roman" w:hAnsi="Arial" w:cs="Times New Roman"/>
      <w:szCs w:val="24"/>
      <w:lang w:eastAsia="en-US"/>
    </w:rPr>
  </w:style>
  <w:style w:type="paragraph" w:customStyle="1" w:styleId="52E9E9836BD74410AA179F19EF07B02C10">
    <w:name w:val="52E9E9836BD74410AA179F19EF07B02C10"/>
    <w:rsid w:val="00491B52"/>
    <w:pPr>
      <w:spacing w:after="120" w:line="300" w:lineRule="atLeast"/>
    </w:pPr>
    <w:rPr>
      <w:rFonts w:ascii="Arial" w:eastAsia="Times New Roman" w:hAnsi="Arial" w:cs="Times New Roman"/>
      <w:szCs w:val="24"/>
      <w:lang w:eastAsia="en-US"/>
    </w:rPr>
  </w:style>
  <w:style w:type="paragraph" w:customStyle="1" w:styleId="0F814A63E43444B7B3841ECC0B8FAC3010">
    <w:name w:val="0F814A63E43444B7B3841ECC0B8FAC3010"/>
    <w:rsid w:val="00491B52"/>
    <w:pPr>
      <w:spacing w:after="120" w:line="300" w:lineRule="atLeast"/>
    </w:pPr>
    <w:rPr>
      <w:rFonts w:ascii="Arial" w:eastAsia="Times New Roman" w:hAnsi="Arial" w:cs="Times New Roman"/>
      <w:szCs w:val="24"/>
      <w:lang w:eastAsia="en-US"/>
    </w:rPr>
  </w:style>
  <w:style w:type="paragraph" w:customStyle="1" w:styleId="252FB09A10734A59837EF8FE8E90A71210">
    <w:name w:val="252FB09A10734A59837EF8FE8E90A71210"/>
    <w:rsid w:val="00491B52"/>
    <w:pPr>
      <w:spacing w:after="120" w:line="300" w:lineRule="atLeast"/>
    </w:pPr>
    <w:rPr>
      <w:rFonts w:ascii="Arial" w:eastAsia="Times New Roman" w:hAnsi="Arial" w:cs="Times New Roman"/>
      <w:szCs w:val="24"/>
      <w:lang w:eastAsia="en-US"/>
    </w:rPr>
  </w:style>
  <w:style w:type="paragraph" w:customStyle="1" w:styleId="C36989F62A0F4DC49D9ECB1A9E8AA16310">
    <w:name w:val="C36989F62A0F4DC49D9ECB1A9E8AA16310"/>
    <w:rsid w:val="00491B52"/>
    <w:pPr>
      <w:spacing w:after="120" w:line="300" w:lineRule="atLeast"/>
    </w:pPr>
    <w:rPr>
      <w:rFonts w:ascii="Arial" w:eastAsia="Times New Roman" w:hAnsi="Arial" w:cs="Times New Roman"/>
      <w:szCs w:val="24"/>
      <w:lang w:eastAsia="en-US"/>
    </w:rPr>
  </w:style>
  <w:style w:type="paragraph" w:customStyle="1" w:styleId="ED6213EFBFA14B008B6B758F6B21ED8C10">
    <w:name w:val="ED6213EFBFA14B008B6B758F6B21ED8C10"/>
    <w:rsid w:val="00491B52"/>
    <w:pPr>
      <w:spacing w:after="120" w:line="300" w:lineRule="atLeast"/>
    </w:pPr>
    <w:rPr>
      <w:rFonts w:ascii="Arial" w:eastAsia="Times New Roman" w:hAnsi="Arial" w:cs="Times New Roman"/>
      <w:szCs w:val="24"/>
      <w:lang w:eastAsia="en-US"/>
    </w:rPr>
  </w:style>
  <w:style w:type="paragraph" w:customStyle="1" w:styleId="CEB7B3986DE4481CB15D4551DA5E98E49">
    <w:name w:val="CEB7B3986DE4481CB15D4551DA5E98E49"/>
    <w:rsid w:val="00491B52"/>
    <w:pPr>
      <w:spacing w:after="120" w:line="300" w:lineRule="atLeast"/>
    </w:pPr>
    <w:rPr>
      <w:rFonts w:ascii="Arial" w:eastAsia="Times New Roman" w:hAnsi="Arial" w:cs="Times New Roman"/>
      <w:szCs w:val="24"/>
      <w:lang w:eastAsia="en-US"/>
    </w:rPr>
  </w:style>
  <w:style w:type="paragraph" w:customStyle="1" w:styleId="9B6BAA57C0AC44CBA4C1397BB25273F79">
    <w:name w:val="9B6BAA57C0AC44CBA4C1397BB25273F79"/>
    <w:rsid w:val="00491B52"/>
    <w:pPr>
      <w:spacing w:after="120" w:line="300" w:lineRule="atLeast"/>
    </w:pPr>
    <w:rPr>
      <w:rFonts w:ascii="Arial" w:eastAsia="Times New Roman" w:hAnsi="Arial" w:cs="Times New Roman"/>
      <w:szCs w:val="24"/>
      <w:lang w:eastAsia="en-US"/>
    </w:rPr>
  </w:style>
  <w:style w:type="paragraph" w:customStyle="1" w:styleId="008975A35D864F0FB1E56F870E0BFE849">
    <w:name w:val="008975A35D864F0FB1E56F870E0BFE849"/>
    <w:rsid w:val="00491B52"/>
    <w:pPr>
      <w:spacing w:after="120" w:line="300" w:lineRule="atLeast"/>
    </w:pPr>
    <w:rPr>
      <w:rFonts w:ascii="Arial" w:eastAsia="Times New Roman" w:hAnsi="Arial" w:cs="Times New Roman"/>
      <w:szCs w:val="24"/>
      <w:lang w:eastAsia="en-US"/>
    </w:rPr>
  </w:style>
  <w:style w:type="paragraph" w:customStyle="1" w:styleId="289DB9E3125F4198ABD36E7201DB01249">
    <w:name w:val="289DB9E3125F4198ABD36E7201DB01249"/>
    <w:rsid w:val="00491B52"/>
    <w:pPr>
      <w:spacing w:after="120" w:line="300" w:lineRule="atLeast"/>
    </w:pPr>
    <w:rPr>
      <w:rFonts w:ascii="Arial" w:eastAsia="Times New Roman" w:hAnsi="Arial" w:cs="Times New Roman"/>
      <w:szCs w:val="24"/>
      <w:lang w:eastAsia="en-US"/>
    </w:rPr>
  </w:style>
  <w:style w:type="paragraph" w:customStyle="1" w:styleId="D445792E564745F192FD013D9088883C10">
    <w:name w:val="D445792E564745F192FD013D9088883C10"/>
    <w:rsid w:val="00491B52"/>
    <w:pPr>
      <w:spacing w:after="120" w:line="300" w:lineRule="atLeast"/>
    </w:pPr>
    <w:rPr>
      <w:rFonts w:ascii="Arial" w:eastAsia="Times New Roman" w:hAnsi="Arial" w:cs="Times New Roman"/>
      <w:szCs w:val="24"/>
      <w:lang w:eastAsia="en-US"/>
    </w:rPr>
  </w:style>
  <w:style w:type="paragraph" w:customStyle="1" w:styleId="084E267FC4BB4D479C6ADBBCB83701332">
    <w:name w:val="084E267FC4BB4D479C6ADBBCB83701332"/>
    <w:rsid w:val="00491B52"/>
    <w:pPr>
      <w:spacing w:after="120" w:line="300" w:lineRule="atLeast"/>
    </w:pPr>
    <w:rPr>
      <w:rFonts w:ascii="Arial" w:eastAsia="Times New Roman" w:hAnsi="Arial" w:cs="Times New Roman"/>
      <w:szCs w:val="24"/>
      <w:lang w:eastAsia="en-US"/>
    </w:rPr>
  </w:style>
  <w:style w:type="paragraph" w:customStyle="1" w:styleId="4D7CB006395A458FB3C447DA077067F92">
    <w:name w:val="4D7CB006395A458FB3C447DA077067F92"/>
    <w:rsid w:val="00491B52"/>
    <w:pPr>
      <w:spacing w:after="120" w:line="300" w:lineRule="atLeast"/>
    </w:pPr>
    <w:rPr>
      <w:rFonts w:ascii="Arial" w:eastAsia="Times New Roman" w:hAnsi="Arial" w:cs="Times New Roman"/>
      <w:szCs w:val="24"/>
      <w:lang w:eastAsia="en-US"/>
    </w:rPr>
  </w:style>
  <w:style w:type="paragraph" w:customStyle="1" w:styleId="424136D6B3A342A09B4D41B0162890092">
    <w:name w:val="424136D6B3A342A09B4D41B0162890092"/>
    <w:rsid w:val="00491B52"/>
    <w:pPr>
      <w:spacing w:after="120" w:line="300" w:lineRule="atLeast"/>
    </w:pPr>
    <w:rPr>
      <w:rFonts w:ascii="Arial" w:eastAsia="Times New Roman" w:hAnsi="Arial" w:cs="Times New Roman"/>
      <w:szCs w:val="24"/>
      <w:lang w:eastAsia="en-US"/>
    </w:rPr>
  </w:style>
  <w:style w:type="paragraph" w:customStyle="1" w:styleId="27BD09AC88F440FCBAEEC91AB48BB3C12">
    <w:name w:val="27BD09AC88F440FCBAEEC91AB48BB3C12"/>
    <w:rsid w:val="00491B52"/>
    <w:pPr>
      <w:spacing w:after="120" w:line="300" w:lineRule="atLeast"/>
    </w:pPr>
    <w:rPr>
      <w:rFonts w:ascii="Arial" w:eastAsia="Times New Roman" w:hAnsi="Arial" w:cs="Times New Roman"/>
      <w:szCs w:val="24"/>
      <w:lang w:eastAsia="en-US"/>
    </w:rPr>
  </w:style>
  <w:style w:type="paragraph" w:customStyle="1" w:styleId="F6916DEF27474CD4A4E6B9839D761C062">
    <w:name w:val="F6916DEF27474CD4A4E6B9839D761C062"/>
    <w:rsid w:val="00491B52"/>
    <w:pPr>
      <w:spacing w:after="120" w:line="300" w:lineRule="atLeast"/>
    </w:pPr>
    <w:rPr>
      <w:rFonts w:ascii="Arial" w:eastAsia="Times New Roman" w:hAnsi="Arial" w:cs="Times New Roman"/>
      <w:szCs w:val="24"/>
      <w:lang w:eastAsia="en-US"/>
    </w:rPr>
  </w:style>
  <w:style w:type="paragraph" w:customStyle="1" w:styleId="50EA12C3D05B438482B43633D3EA17D22">
    <w:name w:val="50EA12C3D05B438482B43633D3EA17D22"/>
    <w:rsid w:val="00491B52"/>
    <w:pPr>
      <w:spacing w:after="120" w:line="300" w:lineRule="atLeast"/>
    </w:pPr>
    <w:rPr>
      <w:rFonts w:ascii="Arial" w:eastAsia="Times New Roman" w:hAnsi="Arial" w:cs="Times New Roman"/>
      <w:szCs w:val="24"/>
      <w:lang w:eastAsia="en-US"/>
    </w:rPr>
  </w:style>
  <w:style w:type="paragraph" w:customStyle="1" w:styleId="5027D5F64A0C4265A22BFF21EB2FEF5C2">
    <w:name w:val="5027D5F64A0C4265A22BFF21EB2FEF5C2"/>
    <w:rsid w:val="00491B52"/>
    <w:pPr>
      <w:spacing w:after="120" w:line="300" w:lineRule="atLeast"/>
    </w:pPr>
    <w:rPr>
      <w:rFonts w:ascii="Arial" w:eastAsia="Times New Roman" w:hAnsi="Arial" w:cs="Times New Roman"/>
      <w:szCs w:val="24"/>
      <w:lang w:eastAsia="en-US"/>
    </w:rPr>
  </w:style>
  <w:style w:type="paragraph" w:customStyle="1" w:styleId="52B6413CBFED4884B5BCE27936B049702">
    <w:name w:val="52B6413CBFED4884B5BCE27936B049702"/>
    <w:rsid w:val="00491B52"/>
    <w:pPr>
      <w:spacing w:after="120" w:line="300" w:lineRule="atLeast"/>
    </w:pPr>
    <w:rPr>
      <w:rFonts w:ascii="Arial" w:eastAsia="Times New Roman" w:hAnsi="Arial" w:cs="Times New Roman"/>
      <w:szCs w:val="24"/>
      <w:lang w:eastAsia="en-US"/>
    </w:rPr>
  </w:style>
  <w:style w:type="paragraph" w:customStyle="1" w:styleId="A695D735E37B4E5787CEFFB0F5FE32F52">
    <w:name w:val="A695D735E37B4E5787CEFFB0F5FE32F52"/>
    <w:rsid w:val="00491B52"/>
    <w:pPr>
      <w:spacing w:after="120" w:line="300" w:lineRule="atLeast"/>
    </w:pPr>
    <w:rPr>
      <w:rFonts w:ascii="Arial" w:eastAsia="Times New Roman" w:hAnsi="Arial" w:cs="Times New Roman"/>
      <w:szCs w:val="24"/>
      <w:lang w:eastAsia="en-US"/>
    </w:rPr>
  </w:style>
  <w:style w:type="paragraph" w:customStyle="1" w:styleId="31C7E5A05EA543CD943EA2FBC64531192">
    <w:name w:val="31C7E5A05EA543CD943EA2FBC64531192"/>
    <w:rsid w:val="00491B52"/>
    <w:pPr>
      <w:spacing w:after="120" w:line="300" w:lineRule="atLeast"/>
    </w:pPr>
    <w:rPr>
      <w:rFonts w:ascii="Arial" w:eastAsia="Times New Roman" w:hAnsi="Arial" w:cs="Times New Roman"/>
      <w:szCs w:val="24"/>
      <w:lang w:eastAsia="en-US"/>
    </w:rPr>
  </w:style>
  <w:style w:type="paragraph" w:customStyle="1" w:styleId="8C183DC846C8475C842759064735AC6D2">
    <w:name w:val="8C183DC846C8475C842759064735AC6D2"/>
    <w:rsid w:val="00491B52"/>
    <w:pPr>
      <w:spacing w:after="120" w:line="300" w:lineRule="atLeast"/>
    </w:pPr>
    <w:rPr>
      <w:rFonts w:ascii="Arial" w:eastAsia="Times New Roman" w:hAnsi="Arial" w:cs="Times New Roman"/>
      <w:szCs w:val="24"/>
      <w:lang w:eastAsia="en-US"/>
    </w:rPr>
  </w:style>
  <w:style w:type="paragraph" w:customStyle="1" w:styleId="A3D171A2CB36402F8F46A68F500AB48D2">
    <w:name w:val="A3D171A2CB36402F8F46A68F500AB48D2"/>
    <w:rsid w:val="00491B52"/>
    <w:pPr>
      <w:spacing w:after="120" w:line="300" w:lineRule="atLeast"/>
    </w:pPr>
    <w:rPr>
      <w:rFonts w:ascii="Arial" w:eastAsia="Times New Roman" w:hAnsi="Arial" w:cs="Times New Roman"/>
      <w:szCs w:val="24"/>
      <w:lang w:eastAsia="en-US"/>
    </w:rPr>
  </w:style>
  <w:style w:type="paragraph" w:customStyle="1" w:styleId="9EEF088B77EF4F49A5CCBF4B6BCDD8CF2">
    <w:name w:val="9EEF088B77EF4F49A5CCBF4B6BCDD8CF2"/>
    <w:rsid w:val="00491B52"/>
    <w:pPr>
      <w:spacing w:after="120" w:line="300" w:lineRule="atLeast"/>
    </w:pPr>
    <w:rPr>
      <w:rFonts w:ascii="Arial" w:eastAsia="Times New Roman" w:hAnsi="Arial" w:cs="Times New Roman"/>
      <w:szCs w:val="24"/>
      <w:lang w:eastAsia="en-US"/>
    </w:rPr>
  </w:style>
  <w:style w:type="paragraph" w:customStyle="1" w:styleId="8E94AF49CC314C1CA49660FD866A325B2">
    <w:name w:val="8E94AF49CC314C1CA49660FD866A325B2"/>
    <w:rsid w:val="00491B52"/>
    <w:pPr>
      <w:spacing w:after="120" w:line="300" w:lineRule="atLeast"/>
    </w:pPr>
    <w:rPr>
      <w:rFonts w:ascii="Arial" w:eastAsia="Times New Roman" w:hAnsi="Arial" w:cs="Times New Roman"/>
      <w:szCs w:val="24"/>
      <w:lang w:eastAsia="en-US"/>
    </w:rPr>
  </w:style>
  <w:style w:type="paragraph" w:customStyle="1" w:styleId="07C74D0BB40641AC94754294C1F4C6222">
    <w:name w:val="07C74D0BB40641AC94754294C1F4C6222"/>
    <w:rsid w:val="00491B52"/>
    <w:pPr>
      <w:spacing w:after="120" w:line="300" w:lineRule="atLeast"/>
    </w:pPr>
    <w:rPr>
      <w:rFonts w:ascii="Arial" w:eastAsia="Times New Roman" w:hAnsi="Arial" w:cs="Times New Roman"/>
      <w:szCs w:val="24"/>
      <w:lang w:eastAsia="en-US"/>
    </w:rPr>
  </w:style>
  <w:style w:type="paragraph" w:customStyle="1" w:styleId="6DBFBE8FA6014E81A4F5924E070ACA052">
    <w:name w:val="6DBFBE8FA6014E81A4F5924E070ACA052"/>
    <w:rsid w:val="00491B52"/>
    <w:pPr>
      <w:spacing w:after="120" w:line="300" w:lineRule="atLeast"/>
    </w:pPr>
    <w:rPr>
      <w:rFonts w:ascii="Arial" w:eastAsia="Times New Roman" w:hAnsi="Arial" w:cs="Times New Roman"/>
      <w:szCs w:val="24"/>
      <w:lang w:eastAsia="en-US"/>
    </w:rPr>
  </w:style>
  <w:style w:type="paragraph" w:customStyle="1" w:styleId="723059FC3B004475AC96574331AB11E12">
    <w:name w:val="723059FC3B004475AC96574331AB11E12"/>
    <w:rsid w:val="00491B52"/>
    <w:pPr>
      <w:spacing w:after="120" w:line="300" w:lineRule="atLeast"/>
    </w:pPr>
    <w:rPr>
      <w:rFonts w:ascii="Arial" w:eastAsia="Times New Roman" w:hAnsi="Arial" w:cs="Times New Roman"/>
      <w:szCs w:val="24"/>
      <w:lang w:eastAsia="en-US"/>
    </w:rPr>
  </w:style>
  <w:style w:type="paragraph" w:customStyle="1" w:styleId="86A81D05181D4B57ABC2B767FEB6D0BB2">
    <w:name w:val="86A81D05181D4B57ABC2B767FEB6D0BB2"/>
    <w:rsid w:val="00491B52"/>
    <w:pPr>
      <w:spacing w:after="120" w:line="300" w:lineRule="atLeast"/>
    </w:pPr>
    <w:rPr>
      <w:rFonts w:ascii="Arial" w:eastAsia="Times New Roman" w:hAnsi="Arial" w:cs="Times New Roman"/>
      <w:szCs w:val="24"/>
      <w:lang w:eastAsia="en-US"/>
    </w:rPr>
  </w:style>
  <w:style w:type="paragraph" w:customStyle="1" w:styleId="540E2AD85A9D484DBEF5ED3270CEF2042">
    <w:name w:val="540E2AD85A9D484DBEF5ED3270CEF2042"/>
    <w:rsid w:val="00491B52"/>
    <w:pPr>
      <w:spacing w:after="120" w:line="300" w:lineRule="atLeast"/>
    </w:pPr>
    <w:rPr>
      <w:rFonts w:ascii="Arial" w:eastAsia="Times New Roman" w:hAnsi="Arial" w:cs="Times New Roman"/>
      <w:szCs w:val="24"/>
      <w:lang w:eastAsia="en-US"/>
    </w:rPr>
  </w:style>
  <w:style w:type="paragraph" w:customStyle="1" w:styleId="F87BF678AC8C4B7386D51B9123004DCC2">
    <w:name w:val="F87BF678AC8C4B7386D51B9123004DCC2"/>
    <w:rsid w:val="00491B52"/>
    <w:pPr>
      <w:spacing w:after="120" w:line="300" w:lineRule="atLeast"/>
    </w:pPr>
    <w:rPr>
      <w:rFonts w:ascii="Arial" w:eastAsia="Times New Roman" w:hAnsi="Arial" w:cs="Times New Roman"/>
      <w:szCs w:val="24"/>
      <w:lang w:eastAsia="en-US"/>
    </w:rPr>
  </w:style>
  <w:style w:type="paragraph" w:customStyle="1" w:styleId="FE962D1BDF1241218C677FF755C6A6182">
    <w:name w:val="FE962D1BDF1241218C677FF755C6A6182"/>
    <w:rsid w:val="00491B52"/>
    <w:pPr>
      <w:spacing w:after="120" w:line="300" w:lineRule="atLeast"/>
    </w:pPr>
    <w:rPr>
      <w:rFonts w:ascii="Arial" w:eastAsia="Times New Roman" w:hAnsi="Arial" w:cs="Times New Roman"/>
      <w:szCs w:val="24"/>
      <w:lang w:eastAsia="en-US"/>
    </w:rPr>
  </w:style>
  <w:style w:type="paragraph" w:customStyle="1" w:styleId="A551F55AB27242D9A8E29484F9CE6C5510">
    <w:name w:val="A551F55AB27242D9A8E29484F9CE6C5510"/>
    <w:rsid w:val="00491B52"/>
    <w:pPr>
      <w:spacing w:after="120" w:line="300" w:lineRule="atLeast"/>
    </w:pPr>
    <w:rPr>
      <w:rFonts w:ascii="Arial" w:eastAsia="Times New Roman" w:hAnsi="Arial" w:cs="Times New Roman"/>
      <w:szCs w:val="24"/>
      <w:lang w:eastAsia="en-US"/>
    </w:rPr>
  </w:style>
  <w:style w:type="paragraph" w:customStyle="1" w:styleId="75FB19062834456A99A7E4A3F91E7CAE9">
    <w:name w:val="75FB19062834456A99A7E4A3F91E7CAE9"/>
    <w:rsid w:val="00491B52"/>
    <w:pPr>
      <w:spacing w:after="120" w:line="300" w:lineRule="atLeast"/>
    </w:pPr>
    <w:rPr>
      <w:rFonts w:ascii="Arial" w:eastAsia="Times New Roman" w:hAnsi="Arial" w:cs="Times New Roman"/>
      <w:szCs w:val="24"/>
      <w:lang w:eastAsia="en-US"/>
    </w:rPr>
  </w:style>
  <w:style w:type="paragraph" w:customStyle="1" w:styleId="459DD49569CB4CED922242FD83E5D3268">
    <w:name w:val="459DD49569CB4CED922242FD83E5D3268"/>
    <w:rsid w:val="00491B52"/>
    <w:pPr>
      <w:spacing w:after="120" w:line="300" w:lineRule="atLeast"/>
    </w:pPr>
    <w:rPr>
      <w:rFonts w:ascii="Arial" w:eastAsia="Times New Roman" w:hAnsi="Arial" w:cs="Times New Roman"/>
      <w:szCs w:val="24"/>
      <w:lang w:eastAsia="en-US"/>
    </w:rPr>
  </w:style>
  <w:style w:type="paragraph" w:customStyle="1" w:styleId="29BBA625CB2F47929AB89E95E169716F7">
    <w:name w:val="29BBA625CB2F47929AB89E95E169716F7"/>
    <w:rsid w:val="00491B52"/>
    <w:pPr>
      <w:spacing w:after="120" w:line="300" w:lineRule="atLeast"/>
    </w:pPr>
    <w:rPr>
      <w:rFonts w:ascii="Arial" w:eastAsia="Times New Roman" w:hAnsi="Arial" w:cs="Times New Roman"/>
      <w:szCs w:val="24"/>
      <w:lang w:eastAsia="en-US"/>
    </w:rPr>
  </w:style>
  <w:style w:type="paragraph" w:customStyle="1" w:styleId="CA74FBE10DF54E5397E39EDE5908E84A7">
    <w:name w:val="CA74FBE10DF54E5397E39EDE5908E84A7"/>
    <w:rsid w:val="00491B52"/>
    <w:pPr>
      <w:spacing w:after="120" w:line="300" w:lineRule="atLeast"/>
    </w:pPr>
    <w:rPr>
      <w:rFonts w:ascii="Arial" w:eastAsia="Times New Roman" w:hAnsi="Arial" w:cs="Times New Roman"/>
      <w:szCs w:val="24"/>
      <w:lang w:eastAsia="en-US"/>
    </w:rPr>
  </w:style>
  <w:style w:type="paragraph" w:customStyle="1" w:styleId="F662986B68CF43C7A5B51C1FCCA9085F8">
    <w:name w:val="F662986B68CF43C7A5B51C1FCCA9085F8"/>
    <w:rsid w:val="00491B52"/>
    <w:pPr>
      <w:spacing w:after="120" w:line="300" w:lineRule="atLeast"/>
    </w:pPr>
    <w:rPr>
      <w:rFonts w:ascii="Arial" w:eastAsia="Times New Roman" w:hAnsi="Arial" w:cs="Times New Roman"/>
      <w:szCs w:val="24"/>
      <w:lang w:eastAsia="en-US"/>
    </w:rPr>
  </w:style>
  <w:style w:type="paragraph" w:customStyle="1" w:styleId="67F16BE12E8C4ABA8752DBA7D85EF4AE8">
    <w:name w:val="67F16BE12E8C4ABA8752DBA7D85EF4AE8"/>
    <w:rsid w:val="00491B52"/>
    <w:pPr>
      <w:spacing w:after="120" w:line="300" w:lineRule="atLeast"/>
    </w:pPr>
    <w:rPr>
      <w:rFonts w:ascii="Arial" w:eastAsia="Times New Roman" w:hAnsi="Arial" w:cs="Times New Roman"/>
      <w:szCs w:val="24"/>
      <w:lang w:eastAsia="en-US"/>
    </w:rPr>
  </w:style>
  <w:style w:type="paragraph" w:customStyle="1" w:styleId="E96B88C631BB42F98BFFAC51CECD236F8">
    <w:name w:val="E96B88C631BB42F98BFFAC51CECD236F8"/>
    <w:rsid w:val="00491B52"/>
    <w:pPr>
      <w:spacing w:after="120" w:line="300" w:lineRule="atLeast"/>
    </w:pPr>
    <w:rPr>
      <w:rFonts w:ascii="Arial" w:eastAsia="Times New Roman" w:hAnsi="Arial" w:cs="Times New Roman"/>
      <w:szCs w:val="24"/>
      <w:lang w:eastAsia="en-US"/>
    </w:rPr>
  </w:style>
  <w:style w:type="paragraph" w:customStyle="1" w:styleId="EBEA9117FE904245977BAE725A15BADF8">
    <w:name w:val="EBEA9117FE904245977BAE725A15BADF8"/>
    <w:rsid w:val="00491B52"/>
    <w:pPr>
      <w:spacing w:after="120" w:line="300" w:lineRule="atLeast"/>
    </w:pPr>
    <w:rPr>
      <w:rFonts w:ascii="Arial" w:eastAsia="Times New Roman" w:hAnsi="Arial" w:cs="Times New Roman"/>
      <w:szCs w:val="24"/>
      <w:lang w:eastAsia="en-US"/>
    </w:rPr>
  </w:style>
  <w:style w:type="paragraph" w:customStyle="1" w:styleId="A6A1908BDB764EF6A1FDAE5C5DCAF3688">
    <w:name w:val="A6A1908BDB764EF6A1FDAE5C5DCAF3688"/>
    <w:rsid w:val="00491B52"/>
    <w:pPr>
      <w:spacing w:after="120" w:line="300" w:lineRule="atLeast"/>
    </w:pPr>
    <w:rPr>
      <w:rFonts w:ascii="Arial" w:eastAsia="Times New Roman" w:hAnsi="Arial" w:cs="Times New Roman"/>
      <w:szCs w:val="24"/>
      <w:lang w:eastAsia="en-US"/>
    </w:rPr>
  </w:style>
  <w:style w:type="paragraph" w:customStyle="1" w:styleId="2F1AC1709EB94116B0E3FC2442C397718">
    <w:name w:val="2F1AC1709EB94116B0E3FC2442C397718"/>
    <w:rsid w:val="00491B52"/>
    <w:pPr>
      <w:spacing w:after="120" w:line="300" w:lineRule="atLeast"/>
    </w:pPr>
    <w:rPr>
      <w:rFonts w:ascii="Arial" w:eastAsia="Times New Roman" w:hAnsi="Arial" w:cs="Times New Roman"/>
      <w:szCs w:val="24"/>
      <w:lang w:eastAsia="en-US"/>
    </w:rPr>
  </w:style>
  <w:style w:type="paragraph" w:customStyle="1" w:styleId="92CC1AEC93E141D0BBE1EE1B43CEEB8C8">
    <w:name w:val="92CC1AEC93E141D0BBE1EE1B43CEEB8C8"/>
    <w:rsid w:val="00491B52"/>
    <w:pPr>
      <w:spacing w:after="120" w:line="300" w:lineRule="atLeast"/>
    </w:pPr>
    <w:rPr>
      <w:rFonts w:ascii="Arial" w:eastAsia="Times New Roman" w:hAnsi="Arial" w:cs="Times New Roman"/>
      <w:szCs w:val="24"/>
      <w:lang w:eastAsia="en-US"/>
    </w:rPr>
  </w:style>
  <w:style w:type="paragraph" w:customStyle="1" w:styleId="D0C0B01C9A4A417EB10A4565D58FBA088">
    <w:name w:val="D0C0B01C9A4A417EB10A4565D58FBA088"/>
    <w:rsid w:val="00491B52"/>
    <w:pPr>
      <w:spacing w:after="120" w:line="300" w:lineRule="atLeast"/>
    </w:pPr>
    <w:rPr>
      <w:rFonts w:ascii="Arial" w:eastAsia="Times New Roman" w:hAnsi="Arial" w:cs="Times New Roman"/>
      <w:szCs w:val="24"/>
      <w:lang w:eastAsia="en-US"/>
    </w:rPr>
  </w:style>
  <w:style w:type="paragraph" w:customStyle="1" w:styleId="B264202EA2494BE1A3B5DAEBC496234A8">
    <w:name w:val="B264202EA2494BE1A3B5DAEBC496234A8"/>
    <w:rsid w:val="00491B52"/>
    <w:pPr>
      <w:spacing w:after="120" w:line="300" w:lineRule="atLeast"/>
    </w:pPr>
    <w:rPr>
      <w:rFonts w:ascii="Arial" w:eastAsia="Times New Roman" w:hAnsi="Arial" w:cs="Times New Roman"/>
      <w:szCs w:val="24"/>
      <w:lang w:eastAsia="en-US"/>
    </w:rPr>
  </w:style>
  <w:style w:type="paragraph" w:customStyle="1" w:styleId="A01A2949CEC048D598B9E3F0432172948">
    <w:name w:val="A01A2949CEC048D598B9E3F0432172948"/>
    <w:rsid w:val="00491B52"/>
    <w:pPr>
      <w:spacing w:after="120" w:line="300" w:lineRule="atLeast"/>
    </w:pPr>
    <w:rPr>
      <w:rFonts w:ascii="Arial" w:eastAsia="Times New Roman" w:hAnsi="Arial" w:cs="Times New Roman"/>
      <w:szCs w:val="24"/>
      <w:lang w:eastAsia="en-US"/>
    </w:rPr>
  </w:style>
  <w:style w:type="paragraph" w:customStyle="1" w:styleId="7A2EA680EB8F458B96EBD8A842BEBB5D8">
    <w:name w:val="7A2EA680EB8F458B96EBD8A842BEBB5D8"/>
    <w:rsid w:val="00491B52"/>
    <w:pPr>
      <w:spacing w:after="120" w:line="300" w:lineRule="atLeast"/>
    </w:pPr>
    <w:rPr>
      <w:rFonts w:ascii="Arial" w:eastAsia="Times New Roman" w:hAnsi="Arial" w:cs="Times New Roman"/>
      <w:szCs w:val="24"/>
      <w:lang w:eastAsia="en-US"/>
    </w:rPr>
  </w:style>
  <w:style w:type="paragraph" w:customStyle="1" w:styleId="4DFE04C0EDD54D33BF3560C70D46F18D8">
    <w:name w:val="4DFE04C0EDD54D33BF3560C70D46F18D8"/>
    <w:rsid w:val="00491B52"/>
    <w:pPr>
      <w:spacing w:after="120" w:line="300" w:lineRule="atLeast"/>
    </w:pPr>
    <w:rPr>
      <w:rFonts w:ascii="Arial" w:eastAsia="Times New Roman" w:hAnsi="Arial" w:cs="Times New Roman"/>
      <w:szCs w:val="24"/>
      <w:lang w:eastAsia="en-US"/>
    </w:rPr>
  </w:style>
  <w:style w:type="paragraph" w:customStyle="1" w:styleId="5814D22E48A549C2A94E7C8FE65D2F108">
    <w:name w:val="5814D22E48A549C2A94E7C8FE65D2F108"/>
    <w:rsid w:val="00491B52"/>
    <w:pPr>
      <w:spacing w:after="120" w:line="300" w:lineRule="atLeast"/>
    </w:pPr>
    <w:rPr>
      <w:rFonts w:ascii="Arial" w:eastAsia="Times New Roman" w:hAnsi="Arial" w:cs="Times New Roman"/>
      <w:szCs w:val="24"/>
      <w:lang w:eastAsia="en-US"/>
    </w:rPr>
  </w:style>
  <w:style w:type="paragraph" w:customStyle="1" w:styleId="49ECD7A69CB044DEA4A674A0B8538CCE8">
    <w:name w:val="49ECD7A69CB044DEA4A674A0B8538CCE8"/>
    <w:rsid w:val="00491B52"/>
    <w:pPr>
      <w:spacing w:after="120" w:line="300" w:lineRule="atLeast"/>
    </w:pPr>
    <w:rPr>
      <w:rFonts w:ascii="Arial" w:eastAsia="Times New Roman" w:hAnsi="Arial" w:cs="Times New Roman"/>
      <w:szCs w:val="24"/>
      <w:lang w:eastAsia="en-US"/>
    </w:rPr>
  </w:style>
  <w:style w:type="paragraph" w:customStyle="1" w:styleId="B00164C3E94044DC8BC9B93A690BAD168">
    <w:name w:val="B00164C3E94044DC8BC9B93A690BAD168"/>
    <w:rsid w:val="00491B52"/>
    <w:pPr>
      <w:spacing w:after="120" w:line="300" w:lineRule="atLeast"/>
    </w:pPr>
    <w:rPr>
      <w:rFonts w:ascii="Arial" w:eastAsia="Times New Roman" w:hAnsi="Arial" w:cs="Times New Roman"/>
      <w:szCs w:val="24"/>
      <w:lang w:eastAsia="en-US"/>
    </w:rPr>
  </w:style>
  <w:style w:type="paragraph" w:customStyle="1" w:styleId="E9813B50700A4C3199A9E1ED89743AAC8">
    <w:name w:val="E9813B50700A4C3199A9E1ED89743AAC8"/>
    <w:rsid w:val="00491B52"/>
    <w:pPr>
      <w:spacing w:after="120" w:line="300" w:lineRule="atLeast"/>
    </w:pPr>
    <w:rPr>
      <w:rFonts w:ascii="Arial" w:eastAsia="Times New Roman" w:hAnsi="Arial" w:cs="Times New Roman"/>
      <w:szCs w:val="24"/>
      <w:lang w:eastAsia="en-US"/>
    </w:rPr>
  </w:style>
  <w:style w:type="paragraph" w:customStyle="1" w:styleId="CDB55C247B7D474E8B47A3FF847DAA118">
    <w:name w:val="CDB55C247B7D474E8B47A3FF847DAA118"/>
    <w:rsid w:val="00491B52"/>
    <w:pPr>
      <w:spacing w:after="120" w:line="300" w:lineRule="atLeast"/>
    </w:pPr>
    <w:rPr>
      <w:rFonts w:ascii="Arial" w:eastAsia="Times New Roman" w:hAnsi="Arial" w:cs="Times New Roman"/>
      <w:szCs w:val="24"/>
      <w:lang w:eastAsia="en-US"/>
    </w:rPr>
  </w:style>
  <w:style w:type="paragraph" w:customStyle="1" w:styleId="355B8695C5FC41788CBE4D5DDB16EABA8">
    <w:name w:val="355B8695C5FC41788CBE4D5DDB16EABA8"/>
    <w:rsid w:val="00491B52"/>
    <w:pPr>
      <w:spacing w:after="120" w:line="300" w:lineRule="atLeast"/>
    </w:pPr>
    <w:rPr>
      <w:rFonts w:ascii="Arial" w:eastAsia="Times New Roman" w:hAnsi="Arial" w:cs="Times New Roman"/>
      <w:szCs w:val="24"/>
      <w:lang w:eastAsia="en-US"/>
    </w:rPr>
  </w:style>
  <w:style w:type="paragraph" w:customStyle="1" w:styleId="6F2169B51AB346E28D588ECDF1C2FA257">
    <w:name w:val="6F2169B51AB346E28D588ECDF1C2FA257"/>
    <w:rsid w:val="00491B52"/>
    <w:pPr>
      <w:spacing w:after="120" w:line="300" w:lineRule="atLeast"/>
    </w:pPr>
    <w:rPr>
      <w:rFonts w:ascii="Arial" w:eastAsia="Times New Roman" w:hAnsi="Arial" w:cs="Times New Roman"/>
      <w:szCs w:val="24"/>
      <w:lang w:eastAsia="en-US"/>
    </w:rPr>
  </w:style>
  <w:style w:type="paragraph" w:customStyle="1" w:styleId="3B92788C065A4F2EB35615CBDF4D2E107">
    <w:name w:val="3B92788C065A4F2EB35615CBDF4D2E107"/>
    <w:rsid w:val="00491B52"/>
    <w:pPr>
      <w:spacing w:after="120" w:line="300" w:lineRule="atLeast"/>
    </w:pPr>
    <w:rPr>
      <w:rFonts w:ascii="Arial" w:eastAsia="Times New Roman" w:hAnsi="Arial" w:cs="Times New Roman"/>
      <w:szCs w:val="24"/>
      <w:lang w:eastAsia="en-US"/>
    </w:rPr>
  </w:style>
  <w:style w:type="paragraph" w:customStyle="1" w:styleId="90535D627FEA45A99C71AC7F13D2951C7">
    <w:name w:val="90535D627FEA45A99C71AC7F13D2951C7"/>
    <w:rsid w:val="00491B52"/>
    <w:pPr>
      <w:spacing w:after="120" w:line="300" w:lineRule="atLeast"/>
    </w:pPr>
    <w:rPr>
      <w:rFonts w:ascii="Arial" w:eastAsia="Times New Roman" w:hAnsi="Arial" w:cs="Times New Roman"/>
      <w:szCs w:val="24"/>
      <w:lang w:eastAsia="en-US"/>
    </w:rPr>
  </w:style>
  <w:style w:type="paragraph" w:customStyle="1" w:styleId="A3051E4C56C54E999D2EE07F171F90BC7">
    <w:name w:val="A3051E4C56C54E999D2EE07F171F90BC7"/>
    <w:rsid w:val="00491B52"/>
    <w:pPr>
      <w:spacing w:after="120" w:line="300" w:lineRule="atLeast"/>
    </w:pPr>
    <w:rPr>
      <w:rFonts w:ascii="Arial" w:eastAsia="Times New Roman" w:hAnsi="Arial" w:cs="Times New Roman"/>
      <w:szCs w:val="24"/>
      <w:lang w:eastAsia="en-US"/>
    </w:rPr>
  </w:style>
  <w:style w:type="paragraph" w:customStyle="1" w:styleId="7A9B13EB069F498894C8C8B875DD17ED7">
    <w:name w:val="7A9B13EB069F498894C8C8B875DD17ED7"/>
    <w:rsid w:val="00491B52"/>
    <w:pPr>
      <w:spacing w:after="120" w:line="300" w:lineRule="atLeast"/>
    </w:pPr>
    <w:rPr>
      <w:rFonts w:ascii="Arial" w:eastAsia="Times New Roman" w:hAnsi="Arial" w:cs="Times New Roman"/>
      <w:szCs w:val="24"/>
      <w:lang w:eastAsia="en-US"/>
    </w:rPr>
  </w:style>
  <w:style w:type="paragraph" w:customStyle="1" w:styleId="91E2FF18E16E4735AA073BA4A42D41FD7">
    <w:name w:val="91E2FF18E16E4735AA073BA4A42D41FD7"/>
    <w:rsid w:val="00491B52"/>
    <w:pPr>
      <w:spacing w:after="120" w:line="300" w:lineRule="atLeast"/>
    </w:pPr>
    <w:rPr>
      <w:rFonts w:ascii="Arial" w:eastAsia="Times New Roman" w:hAnsi="Arial" w:cs="Times New Roman"/>
      <w:szCs w:val="24"/>
      <w:lang w:eastAsia="en-US"/>
    </w:rPr>
  </w:style>
  <w:style w:type="paragraph" w:customStyle="1" w:styleId="431B472048384E52B0D6B0205351E81B7">
    <w:name w:val="431B472048384E52B0D6B0205351E81B7"/>
    <w:rsid w:val="00491B52"/>
    <w:pPr>
      <w:spacing w:after="120" w:line="300" w:lineRule="atLeast"/>
    </w:pPr>
    <w:rPr>
      <w:rFonts w:ascii="Arial" w:eastAsia="Times New Roman" w:hAnsi="Arial" w:cs="Times New Roman"/>
      <w:szCs w:val="24"/>
      <w:lang w:eastAsia="en-US"/>
    </w:rPr>
  </w:style>
  <w:style w:type="paragraph" w:customStyle="1" w:styleId="5707A8B662014AF3AAAD4C27A5796BEA7">
    <w:name w:val="5707A8B662014AF3AAAD4C27A5796BEA7"/>
    <w:rsid w:val="00491B52"/>
    <w:pPr>
      <w:spacing w:after="120" w:line="300" w:lineRule="atLeast"/>
    </w:pPr>
    <w:rPr>
      <w:rFonts w:ascii="Arial" w:eastAsia="Times New Roman" w:hAnsi="Arial" w:cs="Times New Roman"/>
      <w:szCs w:val="24"/>
      <w:lang w:eastAsia="en-US"/>
    </w:rPr>
  </w:style>
  <w:style w:type="paragraph" w:customStyle="1" w:styleId="30ED6633B55A46939BD0912DE487DFA47">
    <w:name w:val="30ED6633B55A46939BD0912DE487DFA47"/>
    <w:rsid w:val="00491B52"/>
    <w:pPr>
      <w:spacing w:after="120" w:line="300" w:lineRule="atLeast"/>
    </w:pPr>
    <w:rPr>
      <w:rFonts w:ascii="Arial" w:eastAsia="Times New Roman" w:hAnsi="Arial" w:cs="Times New Roman"/>
      <w:szCs w:val="24"/>
      <w:lang w:eastAsia="en-US"/>
    </w:rPr>
  </w:style>
  <w:style w:type="paragraph" w:customStyle="1" w:styleId="BD3FFE0738D542F2836AFF5CD2F325797">
    <w:name w:val="BD3FFE0738D542F2836AFF5CD2F325797"/>
    <w:rsid w:val="00491B52"/>
    <w:pPr>
      <w:spacing w:after="120" w:line="300" w:lineRule="atLeast"/>
    </w:pPr>
    <w:rPr>
      <w:rFonts w:ascii="Arial" w:eastAsia="Times New Roman" w:hAnsi="Arial" w:cs="Times New Roman"/>
      <w:szCs w:val="24"/>
      <w:lang w:eastAsia="en-US"/>
    </w:rPr>
  </w:style>
  <w:style w:type="paragraph" w:customStyle="1" w:styleId="58EF9E0320904720BBDFEDDDC8D738307">
    <w:name w:val="58EF9E0320904720BBDFEDDDC8D738307"/>
    <w:rsid w:val="00491B52"/>
    <w:pPr>
      <w:spacing w:after="120" w:line="300" w:lineRule="atLeast"/>
    </w:pPr>
    <w:rPr>
      <w:rFonts w:ascii="Arial" w:eastAsia="Times New Roman" w:hAnsi="Arial" w:cs="Times New Roman"/>
      <w:szCs w:val="24"/>
      <w:lang w:eastAsia="en-US"/>
    </w:rPr>
  </w:style>
  <w:style w:type="paragraph" w:customStyle="1" w:styleId="027D450D9F674DF7ABEFE177DE1DD8357">
    <w:name w:val="027D450D9F674DF7ABEFE177DE1DD8357"/>
    <w:rsid w:val="00491B52"/>
    <w:pPr>
      <w:spacing w:after="120" w:line="300" w:lineRule="atLeast"/>
    </w:pPr>
    <w:rPr>
      <w:rFonts w:ascii="Arial" w:eastAsia="Times New Roman" w:hAnsi="Arial" w:cs="Times New Roman"/>
      <w:szCs w:val="24"/>
      <w:lang w:eastAsia="en-US"/>
    </w:rPr>
  </w:style>
  <w:style w:type="paragraph" w:customStyle="1" w:styleId="145DE32C7B544883914C09DD6ED9B89D7">
    <w:name w:val="145DE32C7B544883914C09DD6ED9B89D7"/>
    <w:rsid w:val="00491B52"/>
    <w:pPr>
      <w:spacing w:after="120" w:line="300" w:lineRule="atLeast"/>
    </w:pPr>
    <w:rPr>
      <w:rFonts w:ascii="Arial" w:eastAsia="Times New Roman" w:hAnsi="Arial" w:cs="Times New Roman"/>
      <w:szCs w:val="24"/>
      <w:lang w:eastAsia="en-US"/>
    </w:rPr>
  </w:style>
  <w:style w:type="paragraph" w:customStyle="1" w:styleId="6EF74A4185434D5F99CB168E3012070B7">
    <w:name w:val="6EF74A4185434D5F99CB168E3012070B7"/>
    <w:rsid w:val="00491B52"/>
    <w:pPr>
      <w:spacing w:after="120" w:line="300" w:lineRule="atLeast"/>
    </w:pPr>
    <w:rPr>
      <w:rFonts w:ascii="Arial" w:eastAsia="Times New Roman" w:hAnsi="Arial" w:cs="Times New Roman"/>
      <w:szCs w:val="24"/>
      <w:lang w:eastAsia="en-US"/>
    </w:rPr>
  </w:style>
  <w:style w:type="paragraph" w:customStyle="1" w:styleId="1BDA940A40BC4F33ABEF4329657828752">
    <w:name w:val="1BDA940A40BC4F33ABEF4329657828752"/>
    <w:rsid w:val="00491B52"/>
    <w:pPr>
      <w:spacing w:after="120" w:line="300" w:lineRule="atLeast"/>
    </w:pPr>
    <w:rPr>
      <w:rFonts w:ascii="Arial" w:eastAsia="Times New Roman" w:hAnsi="Arial" w:cs="Times New Roman"/>
      <w:szCs w:val="24"/>
      <w:lang w:eastAsia="en-US"/>
    </w:rPr>
  </w:style>
  <w:style w:type="paragraph" w:customStyle="1" w:styleId="F12F509041EE4DFD84BE829CE6EDEB852">
    <w:name w:val="F12F509041EE4DFD84BE829CE6EDEB852"/>
    <w:rsid w:val="00491B52"/>
    <w:pPr>
      <w:spacing w:after="120" w:line="300" w:lineRule="atLeast"/>
    </w:pPr>
    <w:rPr>
      <w:rFonts w:ascii="Arial" w:eastAsia="Times New Roman" w:hAnsi="Arial" w:cs="Times New Roman"/>
      <w:szCs w:val="24"/>
      <w:lang w:eastAsia="en-US"/>
    </w:rPr>
  </w:style>
  <w:style w:type="paragraph" w:customStyle="1" w:styleId="D0F49CEF33054DCD8502D82A905E45332">
    <w:name w:val="D0F49CEF33054DCD8502D82A905E45332"/>
    <w:rsid w:val="00491B52"/>
    <w:pPr>
      <w:spacing w:after="120" w:line="300" w:lineRule="atLeast"/>
    </w:pPr>
    <w:rPr>
      <w:rFonts w:ascii="Arial" w:eastAsia="Times New Roman" w:hAnsi="Arial" w:cs="Times New Roman"/>
      <w:szCs w:val="24"/>
      <w:lang w:eastAsia="en-US"/>
    </w:rPr>
  </w:style>
  <w:style w:type="paragraph" w:customStyle="1" w:styleId="2F6EAF3C6E3740AA95CE82532B4E42782">
    <w:name w:val="2F6EAF3C6E3740AA95CE82532B4E42782"/>
    <w:rsid w:val="00491B52"/>
    <w:pPr>
      <w:spacing w:after="120" w:line="300" w:lineRule="atLeast"/>
    </w:pPr>
    <w:rPr>
      <w:rFonts w:ascii="Arial" w:eastAsia="Times New Roman" w:hAnsi="Arial" w:cs="Times New Roman"/>
      <w:szCs w:val="24"/>
      <w:lang w:eastAsia="en-US"/>
    </w:rPr>
  </w:style>
  <w:style w:type="paragraph" w:customStyle="1" w:styleId="C949BC9582A0408CA46CE35820A1AC672">
    <w:name w:val="C949BC9582A0408CA46CE35820A1AC672"/>
    <w:rsid w:val="00491B52"/>
    <w:pPr>
      <w:spacing w:after="120" w:line="300" w:lineRule="atLeast"/>
    </w:pPr>
    <w:rPr>
      <w:rFonts w:ascii="Arial" w:eastAsia="Times New Roman" w:hAnsi="Arial" w:cs="Times New Roman"/>
      <w:szCs w:val="24"/>
      <w:lang w:eastAsia="en-US"/>
    </w:rPr>
  </w:style>
  <w:style w:type="paragraph" w:customStyle="1" w:styleId="CD4659710D3D4230B6BE8AE9BBE1F3242">
    <w:name w:val="CD4659710D3D4230B6BE8AE9BBE1F3242"/>
    <w:rsid w:val="00491B52"/>
    <w:pPr>
      <w:spacing w:after="120" w:line="300" w:lineRule="atLeast"/>
    </w:pPr>
    <w:rPr>
      <w:rFonts w:ascii="Arial" w:eastAsia="Times New Roman" w:hAnsi="Arial" w:cs="Times New Roman"/>
      <w:szCs w:val="24"/>
      <w:lang w:eastAsia="en-US"/>
    </w:rPr>
  </w:style>
  <w:style w:type="paragraph" w:customStyle="1" w:styleId="986626155330434EB648496C9FFA82212">
    <w:name w:val="986626155330434EB648496C9FFA82212"/>
    <w:rsid w:val="00491B52"/>
    <w:pPr>
      <w:spacing w:after="120" w:line="300" w:lineRule="atLeast"/>
    </w:pPr>
    <w:rPr>
      <w:rFonts w:ascii="Arial" w:eastAsia="Times New Roman" w:hAnsi="Arial" w:cs="Times New Roman"/>
      <w:szCs w:val="24"/>
      <w:lang w:eastAsia="en-US"/>
    </w:rPr>
  </w:style>
  <w:style w:type="paragraph" w:customStyle="1" w:styleId="E92BFF60EC634E79B1EA3F339B8E1A7F2">
    <w:name w:val="E92BFF60EC634E79B1EA3F339B8E1A7F2"/>
    <w:rsid w:val="00491B52"/>
    <w:pPr>
      <w:spacing w:after="120" w:line="300" w:lineRule="atLeast"/>
    </w:pPr>
    <w:rPr>
      <w:rFonts w:ascii="Arial" w:eastAsia="Times New Roman" w:hAnsi="Arial" w:cs="Times New Roman"/>
      <w:szCs w:val="24"/>
      <w:lang w:eastAsia="en-US"/>
    </w:rPr>
  </w:style>
  <w:style w:type="paragraph" w:customStyle="1" w:styleId="7D14D4D623394F57A8D25AD7EE33C2532">
    <w:name w:val="7D14D4D623394F57A8D25AD7EE33C2532"/>
    <w:rsid w:val="00491B52"/>
    <w:pPr>
      <w:spacing w:after="120" w:line="300" w:lineRule="atLeast"/>
    </w:pPr>
    <w:rPr>
      <w:rFonts w:ascii="Arial" w:eastAsia="Times New Roman" w:hAnsi="Arial" w:cs="Times New Roman"/>
      <w:szCs w:val="24"/>
      <w:lang w:eastAsia="en-US"/>
    </w:rPr>
  </w:style>
  <w:style w:type="paragraph" w:customStyle="1" w:styleId="385B29BBCDEC488DAC0BE02D7947AB6F2">
    <w:name w:val="385B29BBCDEC488DAC0BE02D7947AB6F2"/>
    <w:rsid w:val="00491B52"/>
    <w:pPr>
      <w:spacing w:after="120" w:line="300" w:lineRule="atLeast"/>
    </w:pPr>
    <w:rPr>
      <w:rFonts w:ascii="Arial" w:eastAsia="Times New Roman" w:hAnsi="Arial" w:cs="Times New Roman"/>
      <w:szCs w:val="24"/>
      <w:lang w:eastAsia="en-US"/>
    </w:rPr>
  </w:style>
  <w:style w:type="paragraph" w:customStyle="1" w:styleId="981BEBBA444144E598A54504C13F259C2">
    <w:name w:val="981BEBBA444144E598A54504C13F259C2"/>
    <w:rsid w:val="00491B52"/>
    <w:pPr>
      <w:spacing w:after="120" w:line="300" w:lineRule="atLeast"/>
    </w:pPr>
    <w:rPr>
      <w:rFonts w:ascii="Arial" w:eastAsia="Times New Roman" w:hAnsi="Arial" w:cs="Times New Roman"/>
      <w:szCs w:val="24"/>
      <w:lang w:eastAsia="en-US"/>
    </w:rPr>
  </w:style>
  <w:style w:type="paragraph" w:customStyle="1" w:styleId="BF8F6E810CD54AF592F739C768C661472">
    <w:name w:val="BF8F6E810CD54AF592F739C768C661472"/>
    <w:rsid w:val="00491B52"/>
    <w:pPr>
      <w:spacing w:after="120" w:line="300" w:lineRule="atLeast"/>
    </w:pPr>
    <w:rPr>
      <w:rFonts w:ascii="Arial" w:eastAsia="Times New Roman" w:hAnsi="Arial" w:cs="Times New Roman"/>
      <w:szCs w:val="24"/>
      <w:lang w:eastAsia="en-US"/>
    </w:rPr>
  </w:style>
  <w:style w:type="paragraph" w:customStyle="1" w:styleId="3702A145FD48412AB6F7C4B7898FA72C7">
    <w:name w:val="3702A145FD48412AB6F7C4B7898FA72C7"/>
    <w:rsid w:val="00491B52"/>
    <w:pPr>
      <w:spacing w:after="120" w:line="300" w:lineRule="atLeast"/>
    </w:pPr>
    <w:rPr>
      <w:rFonts w:ascii="Arial" w:eastAsia="Times New Roman" w:hAnsi="Arial" w:cs="Times New Roman"/>
      <w:szCs w:val="24"/>
      <w:lang w:eastAsia="en-US"/>
    </w:rPr>
  </w:style>
  <w:style w:type="paragraph" w:customStyle="1" w:styleId="85AE9B3ED2F441AFBFD94AFAAC63A4017">
    <w:name w:val="85AE9B3ED2F441AFBFD94AFAAC63A4017"/>
    <w:rsid w:val="00491B52"/>
    <w:pPr>
      <w:spacing w:after="120" w:line="300" w:lineRule="atLeast"/>
    </w:pPr>
    <w:rPr>
      <w:rFonts w:ascii="Arial" w:eastAsia="Times New Roman" w:hAnsi="Arial" w:cs="Times New Roman"/>
      <w:szCs w:val="24"/>
      <w:lang w:eastAsia="en-US"/>
    </w:rPr>
  </w:style>
  <w:style w:type="paragraph" w:customStyle="1" w:styleId="84B6384C1E5347D298173C9117DBF5E67">
    <w:name w:val="84B6384C1E5347D298173C9117DBF5E67"/>
    <w:rsid w:val="00491B52"/>
    <w:pPr>
      <w:spacing w:after="120" w:line="300" w:lineRule="atLeast"/>
    </w:pPr>
    <w:rPr>
      <w:rFonts w:ascii="Arial" w:eastAsia="Times New Roman" w:hAnsi="Arial" w:cs="Times New Roman"/>
      <w:szCs w:val="24"/>
      <w:lang w:eastAsia="en-US"/>
    </w:rPr>
  </w:style>
  <w:style w:type="paragraph" w:customStyle="1" w:styleId="366937049667496BBF1EC5F87AE1BC846">
    <w:name w:val="366937049667496BBF1EC5F87AE1BC846"/>
    <w:rsid w:val="00491B52"/>
    <w:pPr>
      <w:spacing w:after="120" w:line="300" w:lineRule="atLeast"/>
    </w:pPr>
    <w:rPr>
      <w:rFonts w:ascii="Arial" w:eastAsia="Times New Roman" w:hAnsi="Arial" w:cs="Times New Roman"/>
      <w:szCs w:val="24"/>
      <w:lang w:eastAsia="en-US"/>
    </w:rPr>
  </w:style>
  <w:style w:type="paragraph" w:customStyle="1" w:styleId="E427B22A97BF4EAE863D80903E51C3056">
    <w:name w:val="E427B22A97BF4EAE863D80903E51C3056"/>
    <w:rsid w:val="00491B52"/>
    <w:pPr>
      <w:spacing w:after="120" w:line="300" w:lineRule="atLeast"/>
    </w:pPr>
    <w:rPr>
      <w:rFonts w:ascii="Arial" w:eastAsia="Times New Roman" w:hAnsi="Arial" w:cs="Times New Roman"/>
      <w:szCs w:val="24"/>
      <w:lang w:eastAsia="en-US"/>
    </w:rPr>
  </w:style>
  <w:style w:type="paragraph" w:customStyle="1" w:styleId="FA1FA7975FDB499CB1FF84889F7526E66">
    <w:name w:val="FA1FA7975FDB499CB1FF84889F7526E66"/>
    <w:rsid w:val="00491B52"/>
    <w:pPr>
      <w:spacing w:after="120" w:line="300" w:lineRule="atLeast"/>
    </w:pPr>
    <w:rPr>
      <w:rFonts w:ascii="Arial" w:eastAsia="Times New Roman" w:hAnsi="Arial" w:cs="Times New Roman"/>
      <w:szCs w:val="24"/>
      <w:lang w:eastAsia="en-US"/>
    </w:rPr>
  </w:style>
  <w:style w:type="paragraph" w:customStyle="1" w:styleId="43948F228E7E4AC7B7BF91637994A016">
    <w:name w:val="43948F228E7E4AC7B7BF91637994A016"/>
    <w:rsid w:val="00945B9D"/>
  </w:style>
  <w:style w:type="paragraph" w:customStyle="1" w:styleId="E645CDF2C7494CC582D6538569AD01D9">
    <w:name w:val="E645CDF2C7494CC582D6538569AD01D9"/>
    <w:rsid w:val="00945B9D"/>
  </w:style>
  <w:style w:type="paragraph" w:customStyle="1" w:styleId="38CAD20A2365470780541CCE79095FCE">
    <w:name w:val="38CAD20A2365470780541CCE79095FCE"/>
    <w:rsid w:val="00945B9D"/>
  </w:style>
  <w:style w:type="paragraph" w:customStyle="1" w:styleId="8B136676FFD6430882EF36956A868A04">
    <w:name w:val="8B136676FFD6430882EF36956A868A04"/>
    <w:rsid w:val="00945B9D"/>
  </w:style>
  <w:style w:type="paragraph" w:customStyle="1" w:styleId="F8323DF8DDC446FFA97583A0D2927705">
    <w:name w:val="F8323DF8DDC446FFA97583A0D2927705"/>
    <w:rsid w:val="00945B9D"/>
  </w:style>
  <w:style w:type="paragraph" w:customStyle="1" w:styleId="031D36AB0F594A3EACFDCCB4CF2EBDBC">
    <w:name w:val="031D36AB0F594A3EACFDCCB4CF2EBDBC"/>
    <w:rsid w:val="00945B9D"/>
  </w:style>
  <w:style w:type="paragraph" w:customStyle="1" w:styleId="45A5C1D784DD492684F9504FF0F4A37C">
    <w:name w:val="45A5C1D784DD492684F9504FF0F4A37C"/>
    <w:rsid w:val="00945B9D"/>
  </w:style>
  <w:style w:type="paragraph" w:customStyle="1" w:styleId="9E3C16DCC14D4D44BA7E16B99E61D6C3">
    <w:name w:val="9E3C16DCC14D4D44BA7E16B99E61D6C3"/>
    <w:rsid w:val="00945B9D"/>
  </w:style>
  <w:style w:type="paragraph" w:customStyle="1" w:styleId="9811C9E8FCA34117A62BFEC59161B24E">
    <w:name w:val="9811C9E8FCA34117A62BFEC59161B24E"/>
    <w:rsid w:val="00945B9D"/>
  </w:style>
  <w:style w:type="paragraph" w:customStyle="1" w:styleId="7E03853E154C485ABA25B21165C6402D">
    <w:name w:val="7E03853E154C485ABA25B21165C6402D"/>
    <w:rsid w:val="00945B9D"/>
  </w:style>
  <w:style w:type="paragraph" w:customStyle="1" w:styleId="1FCDF25A20D04136B9859C17F245C8E1">
    <w:name w:val="1FCDF25A20D04136B9859C17F245C8E1"/>
    <w:rsid w:val="00945B9D"/>
  </w:style>
  <w:style w:type="paragraph" w:customStyle="1" w:styleId="ADDB2E6762DE4D959D702441DC813A93">
    <w:name w:val="ADDB2E6762DE4D959D702441DC813A93"/>
    <w:rsid w:val="00945B9D"/>
  </w:style>
  <w:style w:type="paragraph" w:customStyle="1" w:styleId="3C1ABA5DBCAC4611AA4EB407545E211E">
    <w:name w:val="3C1ABA5DBCAC4611AA4EB407545E211E"/>
    <w:rsid w:val="00945B9D"/>
  </w:style>
  <w:style w:type="paragraph" w:customStyle="1" w:styleId="540ECB75A61A4256B6AA3ED70F88952D">
    <w:name w:val="540ECB75A61A4256B6AA3ED70F88952D"/>
    <w:rsid w:val="00945B9D"/>
  </w:style>
  <w:style w:type="paragraph" w:customStyle="1" w:styleId="34A83482522545628796E40C08A306D1">
    <w:name w:val="34A83482522545628796E40C08A306D1"/>
    <w:rsid w:val="00945B9D"/>
  </w:style>
  <w:style w:type="paragraph" w:customStyle="1" w:styleId="8B31DCE2745D45A79D986A408B0DD067">
    <w:name w:val="8B31DCE2745D45A79D986A408B0DD067"/>
    <w:rsid w:val="00945B9D"/>
  </w:style>
  <w:style w:type="paragraph" w:customStyle="1" w:styleId="BD92ED136CE04D9894B0FA4023886909">
    <w:name w:val="BD92ED136CE04D9894B0FA4023886909"/>
    <w:rsid w:val="00945B9D"/>
  </w:style>
  <w:style w:type="paragraph" w:customStyle="1" w:styleId="2369A4BE533F480FBD0FA167747899C9">
    <w:name w:val="2369A4BE533F480FBD0FA167747899C9"/>
    <w:rsid w:val="00945B9D"/>
  </w:style>
  <w:style w:type="paragraph" w:customStyle="1" w:styleId="7E79F5A48CFC45189CF0CC3C0CBE967E">
    <w:name w:val="7E79F5A48CFC45189CF0CC3C0CBE967E"/>
    <w:rsid w:val="004244E3"/>
  </w:style>
  <w:style w:type="paragraph" w:customStyle="1" w:styleId="6C1CBD38AE05411E85CB45AD91827F5F">
    <w:name w:val="6C1CBD38AE05411E85CB45AD91827F5F"/>
    <w:rsid w:val="004244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LA">
      <a:dk1>
        <a:sysClr val="windowText" lastClr="000000"/>
      </a:dk1>
      <a:lt1>
        <a:sysClr val="window" lastClr="FFFFFF"/>
      </a:lt1>
      <a:dk2>
        <a:srgbClr val="971A4B"/>
      </a:dk2>
      <a:lt2>
        <a:srgbClr val="F4E0E5"/>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b6e2eb-ecd6-448c-a4e4-4d85f568c96a" xsi:nil="true"/>
    <TaxCatchAll xmlns="1e48540a-070e-42a0-bc90-6b075f3bd604">
      <Value>47</Value>
    </TaxCatchAll>
    <g0e08bd3800f4789a2eb49265723c930 xmlns="1e48540a-070e-42a0-bc90-6b075f3bd604">
      <Terms xmlns="http://schemas.microsoft.com/office/infopath/2007/PartnerControls">
        <TermInfo xmlns="http://schemas.microsoft.com/office/infopath/2007/PartnerControls">
          <TermName xmlns="http://schemas.microsoft.com/office/infopath/2007/PartnerControls">Community Education</TermName>
          <TermId xmlns="http://schemas.microsoft.com/office/infopath/2007/PartnerControls">79f23604-a0fa-43b5-9eb2-13f076106bd5</TermId>
        </TermInfo>
      </Terms>
    </g0e08bd3800f4789a2eb49265723c930>
    <k85b50b034274bb086b1881f82103455 xmlns="1e48540a-070e-42a0-bc90-6b075f3bd604">
      <Terms xmlns="http://schemas.microsoft.com/office/infopath/2007/PartnerControls"/>
    </k85b50b034274bb086b1881f82103455>
    <Person xmlns="51b6e2eb-ecd6-448c-a4e4-4d85f568c96a">
      <UserInfo>
        <DisplayName/>
        <AccountId xsi:nil="true"/>
        <AccountType/>
      </UserInfo>
    </Person>
  </documentManagement>
</p:properties>
</file>

<file path=customXml/item3.xml><?xml version="1.0" encoding="utf-8"?>
<ct:contentTypeSchema xmlns:ct="http://schemas.microsoft.com/office/2006/metadata/contentType" xmlns:ma="http://schemas.microsoft.com/office/2006/metadata/properties/metaAttributes" ct:_="" ma:_="" ma:contentTypeName="Letterhead Geelong" ma:contentTypeID="0x0101009059CD6DD4B28A4E8F53C2E3B2B735F700E584138897B0DB488F3E3407D6D10978" ma:contentTypeVersion="4" ma:contentTypeDescription="" ma:contentTypeScope="" ma:versionID="d87c299ea9f45adb497d12f25de3d81d">
  <xsd:schema xmlns:xsd="http://www.w3.org/2001/XMLSchema" xmlns:xs="http://www.w3.org/2001/XMLSchema" xmlns:p="http://schemas.microsoft.com/office/2006/metadata/properties" xmlns:ns2="1e48540a-070e-42a0-bc90-6b075f3bd604" xmlns:ns3="51b6e2eb-ecd6-448c-a4e4-4d85f568c96a" targetNamespace="http://schemas.microsoft.com/office/2006/metadata/properties" ma:root="true" ma:fieldsID="9e392dd86b83d559974e1113e1c2c1f5" ns2:_="" ns3:_="">
    <xsd:import namespace="1e48540a-070e-42a0-bc90-6b075f3bd604"/>
    <xsd:import namespace="51b6e2eb-ecd6-448c-a4e4-4d85f568c96a"/>
    <xsd:element name="properties">
      <xsd:complexType>
        <xsd:sequence>
          <xsd:element name="documentManagement">
            <xsd:complexType>
              <xsd:all>
                <xsd:element ref="ns2:g0e08bd3800f4789a2eb49265723c930" minOccurs="0"/>
                <xsd:element ref="ns2:TaxCatchAll" minOccurs="0"/>
                <xsd:element ref="ns2:TaxCatchAllLabel" minOccurs="0"/>
                <xsd:element ref="ns2:k85b50b034274bb086b1881f82103455" minOccurs="0"/>
                <xsd:element ref="ns3:lcf76f155ced4ddcb4097134ff3c332f" minOccurs="0"/>
                <xsd:element ref="ns3: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540a-070e-42a0-bc90-6b075f3bd604" elementFormDefault="qualified">
    <xsd:import namespace="http://schemas.microsoft.com/office/2006/documentManagement/types"/>
    <xsd:import namespace="http://schemas.microsoft.com/office/infopath/2007/PartnerControls"/>
    <xsd:element name="g0e08bd3800f4789a2eb49265723c930" ma:index="8" ma:taxonomy="true" ma:internalName="g0e08bd3800f4789a2eb49265723c930" ma:taxonomyFieldName="Function" ma:displayName="Function" ma:indexed="true" ma:default="" ma:fieldId="{00e08bd3-800f-4789-a2eb-49265723c930}" ma:sspId="b7179f48-4463-4412-9cd9-4172c67e99e7" ma:termSetId="1d2ad7c9-bfb5-41ce-a1c6-c702fab12c30" ma:anchorId="22cbd1a9-af91-4484-9ddc-89d3b6ee7add" ma:open="false" ma:isKeyword="false">
      <xsd:complexType>
        <xsd:sequence>
          <xsd:element ref="pc:Terms" minOccurs="0" maxOccurs="1"/>
        </xsd:sequence>
      </xsd:complexType>
    </xsd:element>
    <xsd:element name="TaxCatchAll" ma:index="9" nillable="true" ma:displayName="Taxonomy Catch All Column" ma:description="" ma:hidden="true" ma:list="{14338a7f-f572-4a00-86d2-1f72d3d1a642}" ma:internalName="TaxCatchAll" ma:showField="CatchAllData" ma:web="1e48540a-070e-42a0-bc90-6b075f3bd6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14338a7f-f572-4a00-86d2-1f72d3d1a642}" ma:internalName="TaxCatchAllLabel" ma:readOnly="true" ma:showField="CatchAllDataLabel" ma:web="1e48540a-070e-42a0-bc90-6b075f3bd604">
      <xsd:complexType>
        <xsd:complexContent>
          <xsd:extension base="dms:MultiChoiceLookup">
            <xsd:sequence>
              <xsd:element name="Value" type="dms:Lookup" maxOccurs="unbounded" minOccurs="0" nillable="true"/>
            </xsd:sequence>
          </xsd:extension>
        </xsd:complexContent>
      </xsd:complexType>
    </xsd:element>
    <xsd:element name="k85b50b034274bb086b1881f82103455" ma:index="12" nillable="true" ma:taxonomy="true" ma:internalName="k85b50b034274bb086b1881f82103455" ma:taxonomyFieldName="Activity" ma:displayName="Activity" ma:indexed="true" ma:default="" ma:fieldId="{485b50b0-3427-4bb0-86b1-881f82103455}" ma:sspId="b7179f48-4463-4412-9cd9-4172c67e99e7" ma:termSetId="1d2ad7c9-bfb5-41ce-a1c6-c702fab12c30" ma:anchorId="0adbc5a3-976a-40b1-bbc1-73af06e2342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b6e2eb-ecd6-448c-a4e4-4d85f568c96a" elementFormDefault="qualified">
    <xsd:import namespace="http://schemas.microsoft.com/office/2006/documentManagement/types"/>
    <xsd:import namespace="http://schemas.microsoft.com/office/infopath/2007/PartnerControls"/>
    <xsd:element name="lcf76f155ced4ddcb4097134ff3c332f" ma:index="14" nillable="true" ma:displayName="Image Tags_0" ma:hidden="true" ma:internalName="lcf76f155ced4ddcb4097134ff3c332f">
      <xsd:simpleType>
        <xsd:restriction base="dms:Note"/>
      </xsd:simpleType>
    </xsd:element>
    <xsd:element name="Person" ma:index="15"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F74E63-EC7E-6B40-96AF-61B51698457A}">
  <ds:schemaRefs>
    <ds:schemaRef ds:uri="http://schemas.openxmlformats.org/officeDocument/2006/bibliography"/>
  </ds:schemaRefs>
</ds:datastoreItem>
</file>

<file path=customXml/itemProps2.xml><?xml version="1.0" encoding="utf-8"?>
<ds:datastoreItem xmlns:ds="http://schemas.openxmlformats.org/officeDocument/2006/customXml" ds:itemID="{E6338CB8-4B82-4964-A895-0294164CCD49}">
  <ds:schemaRefs>
    <ds:schemaRef ds:uri="http://schemas.microsoft.com/office/2006/metadata/properties"/>
    <ds:schemaRef ds:uri="http://schemas.microsoft.com/office/infopath/2007/PartnerControls"/>
    <ds:schemaRef ds:uri="51b6e2eb-ecd6-448c-a4e4-4d85f568c96a"/>
    <ds:schemaRef ds:uri="1e48540a-070e-42a0-bc90-6b075f3bd604"/>
  </ds:schemaRefs>
</ds:datastoreItem>
</file>

<file path=customXml/itemProps3.xml><?xml version="1.0" encoding="utf-8"?>
<ds:datastoreItem xmlns:ds="http://schemas.openxmlformats.org/officeDocument/2006/customXml" ds:itemID="{4033C267-A968-46BF-96B7-A44648557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8540a-070e-42a0-bc90-6b075f3bd604"/>
    <ds:schemaRef ds:uri="51b6e2eb-ecd6-448c-a4e4-4d85f568c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858538-4062-44AB-9F6B-03E865112C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171</Pages>
  <Words>47801</Words>
  <Characters>272467</Characters>
  <Application>Microsoft Office Word</Application>
  <DocSecurity>0</DocSecurity>
  <Lines>2270</Lines>
  <Paragraphs>639</Paragraphs>
  <ScaleCrop>false</ScaleCrop>
  <HeadingPairs>
    <vt:vector size="2" baseType="variant">
      <vt:variant>
        <vt:lpstr>Title</vt:lpstr>
      </vt:variant>
      <vt:variant>
        <vt:i4>1</vt:i4>
      </vt:variant>
    </vt:vector>
  </HeadingPairs>
  <TitlesOfParts>
    <vt:vector size="1" baseType="lpstr">
      <vt:lpstr>Self-Advocacy for the NDIS (Mental Health) Resource Booklet</vt:lpstr>
    </vt:vector>
  </TitlesOfParts>
  <Manager/>
  <Company>Victoria Legal Aid</Company>
  <LinksUpToDate>false</LinksUpToDate>
  <CharactersWithSpaces>319629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Self-Advocacy for the NDIS (Mental Health) Resource Booklet</dc:title>
  <dc:subject/>
  <dc:creator>Victoria Legal Aid</dc:creator>
  <cp:keywords/>
  <dc:description/>
  <cp:lastModifiedBy>Antonia Smyth</cp:lastModifiedBy>
  <cp:revision>39</cp:revision>
  <dcterms:created xsi:type="dcterms:W3CDTF">2025-02-24T02:28:00Z</dcterms:created>
  <dcterms:modified xsi:type="dcterms:W3CDTF">2025-06-02T05:44:00Z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0x0101009059CD6DD4B28A4E8F53C2E3B2B735F700E584138897B0DB488F3E3407D6D10978</vt:lpwstr>
  </property>
  <property fmtid="{D5CDD505-2E9C-101B-9397-08002B2CF9AE}" pid="4" name="Activity">
    <vt:lpwstr/>
  </property>
  <property fmtid="{D5CDD505-2E9C-101B-9397-08002B2CF9AE}" pid="5" name="MediaServiceImageTags">
    <vt:lpwstr/>
  </property>
  <property fmtid="{D5CDD505-2E9C-101B-9397-08002B2CF9AE}" pid="6" name="g0e08bd3800f4789a2eb49265723c930">
    <vt:lpwstr/>
  </property>
  <property fmtid="{D5CDD505-2E9C-101B-9397-08002B2CF9AE}" pid="7" name="TaxCatchAll">
    <vt:lpwstr/>
  </property>
  <property fmtid="{D5CDD505-2E9C-101B-9397-08002B2CF9AE}" pid="8" name="Function">
    <vt:lpwstr>47;#Community Education|79f23604-a0fa-43b5-9eb2-13f076106bd5</vt:lpwstr>
  </property>
  <property fmtid="{D5CDD505-2E9C-101B-9397-08002B2CF9AE}" pid="9" name="k85b50b034274bb086b1881f82103455">
    <vt:lpwstr/>
  </property>
  <property fmtid="{D5CDD505-2E9C-101B-9397-08002B2CF9AE}" pid="10" name="MSIP_Label_37c4e7ed-f245-4af1-a266-99d53943bd03_Enabled">
    <vt:lpwstr>true</vt:lpwstr>
  </property>
  <property fmtid="{D5CDD505-2E9C-101B-9397-08002B2CF9AE}" pid="11" name="MSIP_Label_37c4e7ed-f245-4af1-a266-99d53943bd03_SetDate">
    <vt:lpwstr>2022-12-02T05:38:56Z</vt:lpwstr>
  </property>
  <property fmtid="{D5CDD505-2E9C-101B-9397-08002B2CF9AE}" pid="12" name="MSIP_Label_37c4e7ed-f245-4af1-a266-99d53943bd03_Method">
    <vt:lpwstr>Privileged</vt:lpwstr>
  </property>
  <property fmtid="{D5CDD505-2E9C-101B-9397-08002B2CF9AE}" pid="13" name="MSIP_Label_37c4e7ed-f245-4af1-a266-99d53943bd03_Name">
    <vt:lpwstr>No Marking</vt:lpwstr>
  </property>
  <property fmtid="{D5CDD505-2E9C-101B-9397-08002B2CF9AE}" pid="14" name="MSIP_Label_37c4e7ed-f245-4af1-a266-99d53943bd03_SiteId">
    <vt:lpwstr>f6bec780-cd13-49ce-84c7-5d7d94821879</vt:lpwstr>
  </property>
  <property fmtid="{D5CDD505-2E9C-101B-9397-08002B2CF9AE}" pid="15" name="MSIP_Label_37c4e7ed-f245-4af1-a266-99d53943bd03_ActionId">
    <vt:lpwstr>20567405-7e89-4c75-909c-945c362d95b0</vt:lpwstr>
  </property>
  <property fmtid="{D5CDD505-2E9C-101B-9397-08002B2CF9AE}" pid="16" name="MSIP_Label_37c4e7ed-f245-4af1-a266-99d53943bd03_ContentBits">
    <vt:lpwstr>0</vt:lpwstr>
  </property>
</Properties>
</file>