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2C04" w14:textId="50C9AFAD" w:rsidR="001A18F4" w:rsidRPr="00507F37" w:rsidRDefault="002078EE" w:rsidP="0057399F">
      <w:pPr>
        <w:pStyle w:val="Heading1"/>
      </w:pPr>
      <w:r w:rsidRPr="00507F37">
        <w:rPr>
          <w:rtl/>
        </w:rPr>
        <w:t xml:space="preserve">راهنمای اظهارنامه ترجیحات قبلی </w:t>
      </w:r>
    </w:p>
    <w:p w14:paraId="7216DD8A" w14:textId="77777777" w:rsidR="009C6829" w:rsidRPr="00507F37" w:rsidRDefault="009C6829" w:rsidP="009C6829">
      <w:pPr>
        <w:rPr>
          <w:lang w:bidi="fa-IR"/>
        </w:rPr>
      </w:pPr>
      <w:r w:rsidRPr="00507F37">
        <w:rPr>
          <w:rtl/>
          <w:lang w:bidi="fa-IR"/>
        </w:rPr>
        <w:t xml:space="preserve">طبق </w:t>
      </w:r>
      <w:r w:rsidRPr="00507F37">
        <w:rPr>
          <w:i/>
          <w:iCs/>
          <w:rtl/>
          <w:lang w:bidi="fa-IR"/>
        </w:rPr>
        <w:t xml:space="preserve">قانون صحت و رفاه روانی ویکتوریا مصوبه سال </w:t>
      </w:r>
      <w:r w:rsidRPr="00507F37">
        <w:rPr>
          <w:i/>
        </w:rPr>
        <w:t>2022</w:t>
      </w:r>
      <w:r w:rsidRPr="00507F37">
        <w:rPr>
          <w:rtl/>
          <w:lang w:bidi="fa-IR"/>
        </w:rPr>
        <w:t>، نوشتن یک اظهارنامه ترجیحات قبلی یک حق قانونی است. این سند فرصتی است برای بیان نمودن ترجیحات درمانی، مراقبتی و حمایتی و تجربه صحت روانی شما هنگامیکه تحت تداوی جبری هستید.</w:t>
      </w:r>
    </w:p>
    <w:p w14:paraId="723DE6B3" w14:textId="77777777" w:rsidR="009C6829" w:rsidRPr="00507F37" w:rsidRDefault="009C6829" w:rsidP="009C6829">
      <w:pPr>
        <w:rPr>
          <w:lang w:bidi="fa-IR"/>
        </w:rPr>
      </w:pPr>
      <w:r w:rsidRPr="00507F37">
        <w:rPr>
          <w:rtl/>
          <w:lang w:bidi="fa-IR"/>
        </w:rPr>
        <w:t>این راهنما را می ‌توان در کنار نمونه اظهارنامه ترجیحات قبلی ما که از وبسایت ما (</w:t>
      </w:r>
      <w:hyperlink r:id="rId11" w:history="1">
        <w:r w:rsidRPr="00507F37">
          <w:rPr>
            <w:rStyle w:val="Hyperlink"/>
            <w:rFonts w:ascii="Calibri" w:hAnsi="Calibri"/>
          </w:rPr>
          <w:t>www.imha.vic.gov.au</w:t>
        </w:r>
      </w:hyperlink>
      <w:r w:rsidRPr="00507F37">
        <w:rPr>
          <w:rtl/>
          <w:lang w:bidi="fa-IR"/>
        </w:rPr>
        <w:t>) قابل دانلود است، استفاده کرد یا می ‌توانید به یک طریقه دیگری که مناسب سبک یا ضروریات شما باشد، بنویسید.</w:t>
      </w:r>
    </w:p>
    <w:p w14:paraId="423C7B34" w14:textId="473F150F" w:rsidR="001A18F4" w:rsidRPr="00507F37" w:rsidRDefault="00B36771" w:rsidP="0090566F">
      <w:pPr>
        <w:pStyle w:val="Heading2"/>
        <w:bidi/>
      </w:pPr>
      <w:r w:rsidRPr="00507F37">
        <w:rPr>
          <w:i/>
          <w:rtl/>
        </w:rPr>
        <w:t>اظهارنامه ترجیحات قبلی چیست؟</w:t>
      </w:r>
    </w:p>
    <w:p w14:paraId="52A13360" w14:textId="2CA979A2" w:rsidR="009C6829" w:rsidRPr="00507F37" w:rsidRDefault="009C6829" w:rsidP="0090566F">
      <w:pPr>
        <w:spacing w:after="60"/>
      </w:pPr>
      <w:r w:rsidRPr="00507F37">
        <w:rPr>
          <w:rtl/>
          <w:lang w:bidi="fa-IR"/>
        </w:rPr>
        <w:t xml:space="preserve">طبق این قانون، اظهارنامه ترجیحات قبلی اسنادی هستند که ترجیحات درمانی، حمایتی و مراقبتی فرد را در صورت قرار گرفتن تحت درمان اجباری مشخص می ‌کنند. تیم درمان باید </w:t>
      </w:r>
      <w:r w:rsidRPr="00507F37">
        <w:rPr>
          <w:b/>
          <w:bCs/>
          <w:rtl/>
          <w:lang w:bidi="fa-IR"/>
        </w:rPr>
        <w:t>تمام تلاش‌های منطقی (منصفانه و معقول) را برای انجام دادن چیزیکه در اظهارنامه شما ذکر است</w:t>
      </w:r>
      <w:r w:rsidRPr="00507F37">
        <w:rPr>
          <w:rtl/>
          <w:lang w:bidi="fa-IR"/>
        </w:rPr>
        <w:t>، انجام دهد، اما قانوناً ملزم به انجام دادن اینکار نیست. اگر تیم درمانی تصمیم بگیرد که ترجیحات شما را پیروی نکنند، باید دلایل عدم پیروی خود را بشکل تحریری الی مدت ۱۰ روز کاری ارائه دهند. اگر شما در اظهارنامه خود ترجیح درمانی/بهبودی را ذکر کرده‌ اید، ، خدمات صحت روانی و سلامتی فقط میتواند از شما بخواهد که یک درمان متفاوت داشته باشید اگر آنها:</w:t>
      </w:r>
      <w:r w:rsidRPr="00507F37">
        <w:rPr>
          <w:rtl/>
        </w:rPr>
        <w:t xml:space="preserve"> </w:t>
      </w:r>
    </w:p>
    <w:p w14:paraId="0D3CC165" w14:textId="77777777" w:rsidR="009C6829" w:rsidRPr="00507F37" w:rsidRDefault="009C6829" w:rsidP="0090566F">
      <w:pPr>
        <w:pStyle w:val="ListParagraph"/>
        <w:numPr>
          <w:ilvl w:val="0"/>
          <w:numId w:val="20"/>
        </w:numPr>
        <w:spacing w:after="60"/>
        <w:ind w:left="357" w:hanging="357"/>
        <w:contextualSpacing w:val="0"/>
        <w:rPr>
          <w:lang w:bidi="fa-IR"/>
        </w:rPr>
      </w:pPr>
      <w:r w:rsidRPr="00507F37">
        <w:rPr>
          <w:rtl/>
          <w:lang w:bidi="fa-IR"/>
        </w:rPr>
        <w:t>اگر معتقد باشند چیزیکه شما می ‌خواهید از نظر بالینی مناسب نیست، یا</w:t>
      </w:r>
    </w:p>
    <w:p w14:paraId="6ED3F929" w14:textId="77777777" w:rsidR="009C6829" w:rsidRPr="00507F37" w:rsidRDefault="009C6829" w:rsidP="009C6829">
      <w:pPr>
        <w:pStyle w:val="ListParagraph"/>
        <w:numPr>
          <w:ilvl w:val="0"/>
          <w:numId w:val="20"/>
        </w:numPr>
        <w:ind w:left="357" w:hanging="357"/>
        <w:contextualSpacing w:val="0"/>
      </w:pPr>
      <w:r w:rsidRPr="00507F37">
        <w:rPr>
          <w:rtl/>
          <w:lang w:bidi="fa-IR"/>
        </w:rPr>
        <w:t xml:space="preserve">بعد از اتخاذ تمام اقدامات منطقی (منصفانه و معقول) برای ارائه ترجیحات تان، نتوانند آنچه را که شما می‌ خواهید ارائه دهند. </w:t>
      </w:r>
    </w:p>
    <w:p w14:paraId="550A7FF2" w14:textId="77777777" w:rsidR="009C6829" w:rsidRPr="00507F37" w:rsidRDefault="009C6829" w:rsidP="009C6829">
      <w:r w:rsidRPr="00507F37">
        <w:rPr>
          <w:rtl/>
        </w:rPr>
        <w:t>شما میتوانید ترجیحات غیر درمانی را برای مراقبت و حمایت شامل سازید. این شامل حساب خود شما از صحت روانی تان، رهنمایی ها برای اطلاع رسانی به خانواده، خویشاوند، شخص حمایتی یا مراقبین، مراقبت از حیوانات خانگی، مدیریت امور مالی، نیازهای صحت فزیکی، سلامت اجتماعی و عاطفی (</w:t>
      </w:r>
      <w:r w:rsidRPr="00507F37">
        <w:t>SEWB</w:t>
      </w:r>
      <w:r w:rsidRPr="00507F37">
        <w:rPr>
          <w:rtl/>
        </w:rPr>
        <w:t>)، شفایابی فرهنگی ، نیازهای معنوی، و دیگر مسؤلیت ها بشمول مراقبت از اطفال میگردد. شما می ‌توانید چیزهائیکه شما را در قسمت ارتباط برقرار کردن و تصمیم‌ گیری کمک می نماید، و چه کسانی می توانند به معلومات صحی شما دسترسی حاصل نمایند، در اظهارنامه تان درج کنید.</w:t>
      </w:r>
    </w:p>
    <w:p w14:paraId="0EDB500B" w14:textId="77777777" w:rsidR="009C6829" w:rsidRPr="00507F37" w:rsidRDefault="009C6829" w:rsidP="0090566F">
      <w:pPr>
        <w:pStyle w:val="Heading2"/>
        <w:bidi/>
        <w:rPr>
          <w:color w:val="C00000"/>
        </w:rPr>
      </w:pPr>
      <w:r w:rsidRPr="00507F37">
        <w:rPr>
          <w:i/>
          <w:color w:val="C00000"/>
          <w:rtl/>
        </w:rPr>
        <w:t>آیا باید یک اظهارنامه ترجیحات قبلی را ترتیب نمایم؟</w:t>
      </w:r>
    </w:p>
    <w:p w14:paraId="0E9A6368" w14:textId="77777777" w:rsidR="009C6829" w:rsidRPr="00507F37" w:rsidRDefault="009C6829" w:rsidP="009C6829">
      <w:r w:rsidRPr="00507F37">
        <w:rPr>
          <w:rtl/>
        </w:rPr>
        <w:t>قبل از نوشتن یک اظهارنامه ترجیحات قبلی، ممکن است بخواهید اینرا در نظر بگیرید که چرا اشخاص تصمیم به ترتیب نمودن یک اظهارنامه می‌ گیرند. مزایای بالقوه ترتیب نمودن یک اظهارنامه ترجیحات قبلی قرار ذیل است:</w:t>
      </w:r>
    </w:p>
    <w:p w14:paraId="53E4431A" w14:textId="77777777" w:rsidR="009C6829" w:rsidRPr="00507F37" w:rsidRDefault="009C6829" w:rsidP="00776D33">
      <w:pPr>
        <w:pStyle w:val="ListParagraph"/>
        <w:numPr>
          <w:ilvl w:val="0"/>
          <w:numId w:val="20"/>
        </w:numPr>
        <w:ind w:left="357" w:hanging="357"/>
        <w:contextualSpacing w:val="0"/>
      </w:pPr>
      <w:r w:rsidRPr="00507F37">
        <w:rPr>
          <w:rtl/>
          <w:lang w:bidi="fa-IR"/>
        </w:rPr>
        <w:t>تقویت</w:t>
      </w:r>
      <w:r w:rsidRPr="00507F37">
        <w:rPr>
          <w:rtl/>
        </w:rPr>
        <w:t xml:space="preserve"> نمودن حق استقلالیت و خودمختاریاز طریق توانایی بخشیدنبه خود برای بیان نمودن درمان دلخواه تان.</w:t>
      </w:r>
    </w:p>
    <w:p w14:paraId="76EF30BB" w14:textId="77777777" w:rsidR="009C6829" w:rsidRPr="00507F37" w:rsidRDefault="009C6829" w:rsidP="00776D33">
      <w:pPr>
        <w:pStyle w:val="ListParagraph"/>
        <w:numPr>
          <w:ilvl w:val="0"/>
          <w:numId w:val="20"/>
        </w:numPr>
        <w:ind w:left="357" w:hanging="357"/>
        <w:contextualSpacing w:val="0"/>
      </w:pPr>
      <w:r w:rsidRPr="00507F37">
        <w:rPr>
          <w:rtl/>
        </w:rPr>
        <w:t>فراهم آوری زمینه بشما برای بیان نمودن تجربه صحت روانی، بیماری یا پریشانی تان به زبان خودتان.</w:t>
      </w:r>
    </w:p>
    <w:p w14:paraId="512D728A" w14:textId="7779412B" w:rsidR="009C6829" w:rsidRPr="00507F37" w:rsidRDefault="009C6829" w:rsidP="00776D33">
      <w:pPr>
        <w:pStyle w:val="ListParagraph"/>
        <w:numPr>
          <w:ilvl w:val="0"/>
          <w:numId w:val="20"/>
        </w:numPr>
        <w:ind w:left="357" w:hanging="357"/>
        <w:contextualSpacing w:val="0"/>
      </w:pPr>
      <w:r w:rsidRPr="00507F37">
        <w:t xml:space="preserve"> </w:t>
      </w:r>
      <w:r w:rsidRPr="00507F37">
        <w:rPr>
          <w:rtl/>
        </w:rPr>
        <w:t>بهبود ارتباطات بین شما و افراد دخیل در مراقبت شما، که ممکن به شما یک حس کنترول و مشارکت بیشتر در تصامیم درمان بدهد.</w:t>
      </w:r>
    </w:p>
    <w:p w14:paraId="578FF4AB" w14:textId="77777777" w:rsidR="009C6829" w:rsidRPr="00507F37" w:rsidRDefault="009C6829" w:rsidP="00776D33">
      <w:pPr>
        <w:pStyle w:val="ListParagraph"/>
        <w:numPr>
          <w:ilvl w:val="0"/>
          <w:numId w:val="20"/>
        </w:numPr>
        <w:ind w:left="357" w:hanging="357"/>
        <w:contextualSpacing w:val="0"/>
      </w:pPr>
      <w:r w:rsidRPr="00507F37">
        <w:rPr>
          <w:rtl/>
        </w:rPr>
        <w:t>کمک در زمینه محافظت تان در مقابل درمان‌ های ناخواسته‌ که معتقد هستید ممکن است برای بهبود و سلامتی شما مضر باشند.</w:t>
      </w:r>
    </w:p>
    <w:p w14:paraId="48AA2A79" w14:textId="77777777" w:rsidR="009C6829" w:rsidRPr="00507F37" w:rsidRDefault="009C6829" w:rsidP="00776D33">
      <w:pPr>
        <w:pStyle w:val="ListParagraph"/>
        <w:numPr>
          <w:ilvl w:val="0"/>
          <w:numId w:val="20"/>
        </w:numPr>
        <w:ind w:left="357" w:hanging="357"/>
        <w:contextualSpacing w:val="0"/>
      </w:pPr>
      <w:r w:rsidRPr="00507F37">
        <w:rPr>
          <w:rtl/>
        </w:rPr>
        <w:t xml:space="preserve">افزایش سطح آگاهی در مورد درمان هائیکه قبلاً برایتان مؤثر واقع نشده اند. </w:t>
      </w:r>
    </w:p>
    <w:p w14:paraId="432C4271" w14:textId="77777777" w:rsidR="009C6829" w:rsidRPr="00507F37" w:rsidRDefault="009C6829" w:rsidP="00776D33">
      <w:pPr>
        <w:pStyle w:val="ListParagraph"/>
        <w:numPr>
          <w:ilvl w:val="0"/>
          <w:numId w:val="20"/>
        </w:numPr>
        <w:ind w:left="357" w:hanging="357"/>
        <w:contextualSpacing w:val="0"/>
      </w:pPr>
      <w:r w:rsidRPr="00507F37">
        <w:rPr>
          <w:rtl/>
        </w:rPr>
        <w:t>اجازه دادن بشما برای پیشنهاد نمودن درمانها/شفایابی ‌های جایگزین که برای شما مؤثر بوده‌ اند.</w:t>
      </w:r>
    </w:p>
    <w:p w14:paraId="13FDC4C4" w14:textId="01C60264" w:rsidR="009C6829" w:rsidRPr="00507F37" w:rsidRDefault="009C6829" w:rsidP="00776D33">
      <w:pPr>
        <w:pStyle w:val="ListParagraph"/>
        <w:numPr>
          <w:ilvl w:val="0"/>
          <w:numId w:val="20"/>
        </w:numPr>
        <w:ind w:left="357" w:hanging="357"/>
        <w:contextualSpacing w:val="0"/>
      </w:pPr>
      <w:r w:rsidRPr="00507F37">
        <w:rPr>
          <w:rtl/>
        </w:rPr>
        <w:lastRenderedPageBreak/>
        <w:t>اجازه دادن بشما برای مطلع ساختن تیم تداوی راجع به چیزهای دیگری که هنگام بستری بودن شما در شفاخانه باید رسیدگی و مراقبت شوند (بطور مثال، اطلاع دادن به خانواده یا مراقبت کنندگان، مددکار اجتماعی، مراقبت از حیوانات خانگی، مدیریت امور مالی، نیازهای صحت فزیکی</w:t>
      </w:r>
      <w:r w:rsidRPr="00507F37" w:rsidDel="00543445">
        <w:rPr>
          <w:rtl/>
        </w:rPr>
        <w:t xml:space="preserve"> </w:t>
      </w:r>
      <w:r w:rsidRPr="00507F37">
        <w:rPr>
          <w:rtl/>
        </w:rPr>
        <w:t>، نیازمندی های فرهنگی، نیازمندی های معنوی و سایر مسئولیت ها).</w:t>
      </w:r>
    </w:p>
    <w:p w14:paraId="09725345" w14:textId="77777777" w:rsidR="009C6829" w:rsidRPr="00507F37" w:rsidRDefault="009C6829" w:rsidP="00776D33">
      <w:pPr>
        <w:pStyle w:val="ListParagraph"/>
        <w:numPr>
          <w:ilvl w:val="0"/>
          <w:numId w:val="20"/>
        </w:numPr>
        <w:ind w:left="357" w:hanging="357"/>
        <w:contextualSpacing w:val="0"/>
      </w:pPr>
      <w:r w:rsidRPr="00507F37">
        <w:rPr>
          <w:rtl/>
        </w:rPr>
        <w:t>اجازه دادن بشما برای صلاحیت دهی برای یک شخص جهت ارائه نمودن شکایت تان نزد کمیسیون صحت روانی و رفاه (</w:t>
      </w:r>
      <w:r w:rsidRPr="00507F37">
        <w:t>MHWC</w:t>
      </w:r>
      <w:r w:rsidRPr="00507F37">
        <w:rPr>
          <w:rtl/>
        </w:rPr>
        <w:t>) به کفالت از شما.</w:t>
      </w:r>
    </w:p>
    <w:p w14:paraId="1EC3FF20" w14:textId="77777777" w:rsidR="009C6829" w:rsidRPr="00507F37" w:rsidRDefault="009C6829" w:rsidP="0090566F">
      <w:pPr>
        <w:pStyle w:val="Heading2"/>
        <w:bidi/>
        <w:rPr>
          <w:color w:val="C00000"/>
        </w:rPr>
      </w:pPr>
      <w:r w:rsidRPr="00507F37">
        <w:rPr>
          <w:i/>
          <w:color w:val="C00000"/>
          <w:rtl/>
        </w:rPr>
        <w:t>چگونه می‌ توانم یک اظهارنامه ترجیحات قبلی را ترتیب نمایم؟</w:t>
      </w:r>
    </w:p>
    <w:p w14:paraId="601F2F10" w14:textId="77777777" w:rsidR="009C6829" w:rsidRPr="00507F37" w:rsidRDefault="009C6829" w:rsidP="0090566F">
      <w:pPr>
        <w:spacing w:after="60"/>
      </w:pPr>
      <w:r w:rsidRPr="00507F37">
        <w:rPr>
          <w:rtl/>
        </w:rPr>
        <w:t xml:space="preserve">شما می ‌توانید از فورمه اظهارنامه ترجیحات قبلی نمونه که در وبسایت </w:t>
      </w:r>
      <w:hyperlink r:id="rId12" w:history="1">
        <w:r w:rsidRPr="00507F37">
          <w:rPr>
            <w:rStyle w:val="Hyperlink"/>
            <w:rFonts w:ascii="Calibri" w:hAnsi="Calibri"/>
          </w:rPr>
          <w:t>www.health.vic.gov.au</w:t>
        </w:r>
      </w:hyperlink>
      <w:r w:rsidRPr="00507F37">
        <w:t>.</w:t>
      </w:r>
      <w:r w:rsidRPr="00507F37">
        <w:rPr>
          <w:rtl/>
        </w:rPr>
        <w:t xml:space="preserve"> است، استفاده کنید. همچنین می ‌توانید تصمیم بگیرید که اظهارنامه ترجیحات قبلی تانرا به کمک یک شخص پشتیبان یا شخص پشتیبان منتخبه تان بنویسید. یگانه مقتضیات اینست که اظهارنامه باید:</w:t>
      </w:r>
    </w:p>
    <w:p w14:paraId="275D71C0" w14:textId="77777777" w:rsidR="009C6829" w:rsidRPr="00507F37" w:rsidRDefault="009C6829" w:rsidP="0090566F">
      <w:pPr>
        <w:pStyle w:val="ListParagraph"/>
        <w:numPr>
          <w:ilvl w:val="0"/>
          <w:numId w:val="20"/>
        </w:numPr>
        <w:spacing w:after="60"/>
        <w:ind w:left="357" w:hanging="357"/>
        <w:contextualSpacing w:val="0"/>
      </w:pPr>
      <w:r w:rsidRPr="00507F37">
        <w:rPr>
          <w:rtl/>
        </w:rPr>
        <w:t>توسط شما امضا و تاریخ زده شود.</w:t>
      </w:r>
    </w:p>
    <w:p w14:paraId="46E18CAB" w14:textId="200F2D91" w:rsidR="009C6829" w:rsidRPr="00507F37" w:rsidRDefault="009C6829" w:rsidP="00352D29">
      <w:pPr>
        <w:pStyle w:val="ListParagraph"/>
        <w:numPr>
          <w:ilvl w:val="0"/>
          <w:numId w:val="20"/>
        </w:numPr>
        <w:ind w:left="357" w:hanging="357"/>
        <w:contextualSpacing w:val="0"/>
      </w:pPr>
      <w:r w:rsidRPr="00507F37">
        <w:rPr>
          <w:rtl/>
        </w:rPr>
        <w:t>رسماً یک شخص بزرگسال (</w:t>
      </w:r>
      <w:r w:rsidRPr="00507F37">
        <w:rPr>
          <w:rtl/>
          <w:lang w:bidi="fa-IR"/>
        </w:rPr>
        <w:t>۱۸</w:t>
      </w:r>
      <w:r w:rsidRPr="00507F37">
        <w:rPr>
          <w:rtl/>
        </w:rPr>
        <w:t xml:space="preserve"> ساله یا بیشتر) بصورت تحریری اشهادت دهد. بدین معنی که این شخص بزرگسال باید شهادت دهد که شما فورمه را حضور وی امضا کردید. یک اظهاریه توسط شاهد نیز باید ضمیمه شود. نمونه اظهارنامه ترجیحات قبلی دولت ویکتوریا، عبارت زیر را برای اظهاریه شاهد پیشنهاد می‌ کند:</w:t>
      </w:r>
    </w:p>
    <w:p w14:paraId="1A23C857" w14:textId="77777777" w:rsidR="006A1ABA" w:rsidRPr="00507F37" w:rsidRDefault="007911D8" w:rsidP="0090566F">
      <w:pPr>
        <w:pStyle w:val="ListBullet"/>
        <w:numPr>
          <w:ilvl w:val="0"/>
          <w:numId w:val="0"/>
        </w:numPr>
        <w:shd w:val="clear" w:color="auto" w:fill="F2F2F2"/>
        <w:tabs>
          <w:tab w:val="right" w:pos="10086"/>
        </w:tabs>
        <w:bidi/>
        <w:spacing w:after="60" w:line="360" w:lineRule="auto"/>
        <w:ind w:left="284" w:hanging="284"/>
        <w:contextualSpacing/>
        <w:jc w:val="both"/>
        <w:rPr>
          <w:rFonts w:ascii="Calibri" w:hAnsi="Calibri" w:cs="Calibri"/>
          <w:i/>
          <w:iCs/>
        </w:rPr>
      </w:pPr>
      <w:r w:rsidRPr="00507F37">
        <w:rPr>
          <w:rFonts w:ascii="Calibri" w:hAnsi="Calibri" w:cs="Calibri"/>
          <w:i/>
          <w:iCs/>
          <w:rtl/>
        </w:rPr>
        <w:t>"بنظر من، شخصیکه این اظهارنامه ترجیحات قبلی را ارائه می‌ دهد، میداند که:</w:t>
      </w:r>
    </w:p>
    <w:p w14:paraId="3EB9167F" w14:textId="3BFC24FA" w:rsidR="006A1ABA" w:rsidRPr="00507F37" w:rsidRDefault="007911D8" w:rsidP="0090566F">
      <w:pPr>
        <w:pStyle w:val="ListBullet"/>
        <w:numPr>
          <w:ilvl w:val="0"/>
          <w:numId w:val="25"/>
        </w:numPr>
        <w:shd w:val="clear" w:color="auto" w:fill="F2F2F2"/>
        <w:tabs>
          <w:tab w:val="right" w:pos="10086"/>
        </w:tabs>
        <w:bidi/>
        <w:spacing w:after="60" w:line="360" w:lineRule="auto"/>
        <w:ind w:left="357" w:hanging="357"/>
        <w:contextualSpacing/>
        <w:jc w:val="both"/>
        <w:rPr>
          <w:rFonts w:ascii="Calibri" w:hAnsi="Calibri" w:cs="Calibri"/>
        </w:rPr>
      </w:pPr>
      <w:r w:rsidRPr="00507F37">
        <w:rPr>
          <w:rFonts w:ascii="Calibri" w:hAnsi="Calibri" w:cs="Calibri"/>
          <w:rtl/>
        </w:rPr>
        <w:t>اظهارنامه ترجیحات قبلی چیست؛</w:t>
      </w:r>
    </w:p>
    <w:p w14:paraId="7D576578" w14:textId="77777777" w:rsidR="006A1ABA" w:rsidRPr="00507F37" w:rsidRDefault="007911D8" w:rsidP="0090566F">
      <w:pPr>
        <w:pStyle w:val="ListParagraph"/>
        <w:numPr>
          <w:ilvl w:val="0"/>
          <w:numId w:val="23"/>
        </w:numPr>
        <w:shd w:val="clear" w:color="auto" w:fill="F2F2F2"/>
        <w:tabs>
          <w:tab w:val="num" w:pos="614"/>
        </w:tabs>
        <w:spacing w:after="60"/>
        <w:ind w:left="420" w:hanging="420"/>
      </w:pPr>
      <w:r w:rsidRPr="00507F37">
        <w:rPr>
          <w:rtl/>
        </w:rPr>
        <w:t>عواقب ارائه نمودن این اظهارنامه؛ و</w:t>
      </w:r>
    </w:p>
    <w:p w14:paraId="1D14C3F0" w14:textId="77777777" w:rsidR="006A1ABA" w:rsidRPr="00507F37" w:rsidRDefault="007911D8" w:rsidP="0090566F">
      <w:pPr>
        <w:pStyle w:val="ListBullet"/>
        <w:numPr>
          <w:ilvl w:val="0"/>
          <w:numId w:val="25"/>
        </w:numPr>
        <w:shd w:val="clear" w:color="auto" w:fill="F2F2F2"/>
        <w:tabs>
          <w:tab w:val="right" w:pos="10086"/>
        </w:tabs>
        <w:bidi/>
        <w:spacing w:after="60" w:line="360" w:lineRule="auto"/>
        <w:ind w:left="357" w:hanging="357"/>
        <w:contextualSpacing/>
        <w:jc w:val="both"/>
        <w:rPr>
          <w:rFonts w:ascii="Calibri" w:hAnsi="Calibri" w:cs="Calibri"/>
        </w:rPr>
      </w:pPr>
      <w:r w:rsidRPr="00507F37">
        <w:rPr>
          <w:rFonts w:ascii="Calibri" w:hAnsi="Calibri" w:cs="Calibri"/>
          <w:rtl/>
        </w:rPr>
        <w:t>طریقه لغو نمودن آن.</w:t>
      </w:r>
    </w:p>
    <w:p w14:paraId="3BD7FE8A" w14:textId="77777777" w:rsidR="006A1ABA" w:rsidRPr="00507F37" w:rsidRDefault="007911D8" w:rsidP="0090566F">
      <w:pPr>
        <w:shd w:val="clear" w:color="auto" w:fill="F2F2F2"/>
        <w:tabs>
          <w:tab w:val="num" w:pos="614"/>
        </w:tabs>
        <w:spacing w:after="60"/>
      </w:pPr>
      <w:r w:rsidRPr="00507F37">
        <w:rPr>
          <w:i/>
          <w:iCs/>
          <w:rtl/>
        </w:rPr>
        <w:t>بنظر من، اینطور معلوم می شود که وی این اظهارنامه ترجیحات قبلی را بدون جبر و اکراه ارائه داده‌ است و فرد نامبرده در بالا در حضور من این اظهارنامه را امضا نموده است."</w:t>
      </w:r>
    </w:p>
    <w:p w14:paraId="2F2CDDE1" w14:textId="05E86664" w:rsidR="006A1ABA" w:rsidRPr="00507F37" w:rsidRDefault="00574245" w:rsidP="0090566F">
      <w:pPr>
        <w:shd w:val="clear" w:color="auto" w:fill="F2F2F2"/>
        <w:tabs>
          <w:tab w:val="num" w:pos="614"/>
        </w:tabs>
        <w:spacing w:after="60"/>
        <w:rPr>
          <w:b/>
          <w:i/>
          <w:iCs/>
        </w:rPr>
      </w:pPr>
      <w:r w:rsidRPr="00507F37">
        <w:rPr>
          <w:b/>
          <w:i/>
          <w:iCs/>
          <w:rtl/>
        </w:rPr>
        <w:t>نام شاهد:</w:t>
      </w:r>
      <w:r w:rsidR="007B7A2C" w:rsidRPr="00507F37">
        <w:rPr>
          <w:b/>
          <w:i/>
          <w:iCs/>
        </w:rPr>
        <w:tab/>
        <w:t>__________________________________</w:t>
      </w:r>
    </w:p>
    <w:p w14:paraId="7F2F2384" w14:textId="3FACB69C" w:rsidR="006A1ABA" w:rsidRPr="00507F37" w:rsidRDefault="00574245" w:rsidP="0090566F">
      <w:pPr>
        <w:shd w:val="clear" w:color="auto" w:fill="F2F2F2"/>
        <w:tabs>
          <w:tab w:val="num" w:pos="614"/>
        </w:tabs>
        <w:spacing w:after="60"/>
        <w:rPr>
          <w:b/>
          <w:i/>
          <w:iCs/>
        </w:rPr>
      </w:pPr>
      <w:r w:rsidRPr="00507F37">
        <w:rPr>
          <w:b/>
          <w:i/>
          <w:iCs/>
          <w:rtl/>
        </w:rPr>
        <w:t>امضای شاهد:</w:t>
      </w:r>
      <w:r w:rsidR="007B7A2C" w:rsidRPr="00507F37">
        <w:rPr>
          <w:b/>
          <w:i/>
          <w:iCs/>
        </w:rPr>
        <w:tab/>
        <w:t>__________________________________</w:t>
      </w:r>
    </w:p>
    <w:p w14:paraId="67A66024" w14:textId="6501CD28" w:rsidR="006A1ABA" w:rsidRPr="00507F37" w:rsidRDefault="00574245" w:rsidP="0090566F">
      <w:pPr>
        <w:shd w:val="clear" w:color="auto" w:fill="F2F2F2"/>
        <w:tabs>
          <w:tab w:val="num" w:pos="614"/>
        </w:tabs>
        <w:spacing w:after="60"/>
        <w:rPr>
          <w:b/>
          <w:i/>
          <w:iCs/>
        </w:rPr>
      </w:pPr>
      <w:r w:rsidRPr="00507F37">
        <w:rPr>
          <w:b/>
          <w:i/>
          <w:iCs/>
          <w:rtl/>
        </w:rPr>
        <w:t>تاریخ:</w:t>
      </w:r>
      <w:r w:rsidR="00352D29" w:rsidRPr="00507F37">
        <w:rPr>
          <w:rFonts w:eastAsia="SimSun"/>
          <w:b/>
          <w:i/>
          <w:iCs/>
          <w:lang w:eastAsia="zh-CN"/>
        </w:rPr>
        <w:tab/>
      </w:r>
      <w:r w:rsidR="00352D29" w:rsidRPr="00507F37">
        <w:rPr>
          <w:rFonts w:eastAsia="SimSun"/>
          <w:b/>
          <w:i/>
          <w:iCs/>
          <w:lang w:eastAsia="zh-CN"/>
        </w:rPr>
        <w:tab/>
      </w:r>
      <w:r w:rsidR="007B7A2C" w:rsidRPr="00507F37">
        <w:rPr>
          <w:b/>
          <w:i/>
          <w:iCs/>
        </w:rPr>
        <w:tab/>
        <w:t>__________________________________</w:t>
      </w:r>
    </w:p>
    <w:p w14:paraId="039ED98F" w14:textId="11286275" w:rsidR="007B7A2C" w:rsidRPr="00507F37" w:rsidRDefault="00574245" w:rsidP="009C6829">
      <w:pPr>
        <w:shd w:val="clear" w:color="auto" w:fill="F2F2F2"/>
        <w:tabs>
          <w:tab w:val="num" w:pos="614"/>
        </w:tabs>
        <w:rPr>
          <w:b/>
          <w:i/>
          <w:iCs/>
        </w:rPr>
      </w:pPr>
      <w:r w:rsidRPr="00507F37">
        <w:rPr>
          <w:b/>
          <w:i/>
          <w:iCs/>
          <w:rtl/>
        </w:rPr>
        <w:t>زمان:</w:t>
      </w:r>
      <w:r w:rsidR="00352D29" w:rsidRPr="00507F37">
        <w:rPr>
          <w:rFonts w:eastAsia="SimSun"/>
          <w:b/>
          <w:i/>
          <w:iCs/>
          <w:lang w:eastAsia="zh-CN"/>
        </w:rPr>
        <w:tab/>
      </w:r>
      <w:r w:rsidR="006A1ABA" w:rsidRPr="00507F37">
        <w:rPr>
          <w:b/>
          <w:i/>
          <w:iCs/>
        </w:rPr>
        <w:tab/>
      </w:r>
      <w:r w:rsidR="007B7A2C" w:rsidRPr="00507F37">
        <w:rPr>
          <w:b/>
          <w:i/>
          <w:iCs/>
        </w:rPr>
        <w:tab/>
        <w:t>__________________________________</w:t>
      </w:r>
    </w:p>
    <w:p w14:paraId="75E79AE3" w14:textId="77777777" w:rsidR="00B931D5" w:rsidRPr="00507F37" w:rsidRDefault="00B931D5" w:rsidP="0090566F">
      <w:pPr>
        <w:spacing w:after="60"/>
      </w:pPr>
      <w:r w:rsidRPr="00507F37">
        <w:rPr>
          <w:rtl/>
        </w:rPr>
        <w:t>اگر قبلاً یک اظهارنامه ترجیحات را ارائه داده‌ اید، آن قابل اصلاح نیست. این اظهارنامه تا زمانیکه خودتان نخواهید آن را فسخ کنید، معتبر خواهد ماند. جهت انجام دادن اینکار می‌ توانید:</w:t>
      </w:r>
    </w:p>
    <w:p w14:paraId="512DFFE2" w14:textId="77777777" w:rsidR="00B931D5" w:rsidRPr="00507F37" w:rsidRDefault="00B931D5" w:rsidP="0090566F">
      <w:pPr>
        <w:pStyle w:val="ListParagraph"/>
        <w:numPr>
          <w:ilvl w:val="0"/>
          <w:numId w:val="20"/>
        </w:numPr>
        <w:spacing w:after="60"/>
        <w:ind w:left="357" w:hanging="357"/>
        <w:contextualSpacing w:val="0"/>
      </w:pPr>
      <w:r w:rsidRPr="00507F37">
        <w:rPr>
          <w:rtl/>
        </w:rPr>
        <w:t>برای فسخ نمودن اظهارنامه تان، یک فورمه لغو اظهارنامه ترجیحات (</w:t>
      </w:r>
      <w:r w:rsidRPr="00507F37">
        <w:t>Advance Statement of Preferences Revocation</w:t>
      </w:r>
      <w:r w:rsidRPr="00507F37">
        <w:rPr>
          <w:rtl/>
        </w:rPr>
        <w:t xml:space="preserve">) که در </w:t>
      </w:r>
      <w:hyperlink r:id="rId13" w:history="1">
        <w:r w:rsidRPr="00507F37">
          <w:rPr>
            <w:rStyle w:val="Hyperlink"/>
            <w:rFonts w:ascii="Calibri" w:hAnsi="Calibri"/>
          </w:rPr>
          <w:t>www.health.vic.gov.au</w:t>
        </w:r>
      </w:hyperlink>
      <w:r w:rsidRPr="00507F37">
        <w:rPr>
          <w:rtl/>
        </w:rPr>
        <w:t xml:space="preserve"> موجود است، استفاده کنید.</w:t>
      </w:r>
    </w:p>
    <w:p w14:paraId="6CBE6009" w14:textId="77777777" w:rsidR="00B931D5" w:rsidRPr="00507F37" w:rsidRDefault="00B931D5" w:rsidP="00B931D5">
      <w:pPr>
        <w:pStyle w:val="ListParagraph"/>
        <w:numPr>
          <w:ilvl w:val="0"/>
          <w:numId w:val="20"/>
        </w:numPr>
        <w:ind w:left="357" w:hanging="357"/>
        <w:contextualSpacing w:val="0"/>
      </w:pPr>
      <w:r w:rsidRPr="00507F37">
        <w:rPr>
          <w:rtl/>
        </w:rPr>
        <w:t>یک اظهارنامه جدید را ترتیب نمائید و این بطور اتومات اظهارنامه فعلی شما را باطل می ‌کند.</w:t>
      </w:r>
    </w:p>
    <w:p w14:paraId="19F101D0" w14:textId="77777777" w:rsidR="00B931D5" w:rsidRPr="00507F37" w:rsidRDefault="00B931D5" w:rsidP="0090566F">
      <w:pPr>
        <w:pStyle w:val="Heading2"/>
        <w:bidi/>
        <w:rPr>
          <w:color w:val="C00000"/>
        </w:rPr>
      </w:pPr>
      <w:r w:rsidRPr="00507F37">
        <w:rPr>
          <w:i/>
          <w:color w:val="C00000"/>
          <w:rtl/>
        </w:rPr>
        <w:t>چه کسی می ‌تواند شاهد من باشد؟</w:t>
      </w:r>
    </w:p>
    <w:p w14:paraId="4DDF57D6" w14:textId="77777777" w:rsidR="00B931D5" w:rsidRPr="00507F37" w:rsidRDefault="00B931D5" w:rsidP="009C6829">
      <w:r w:rsidRPr="00507F37">
        <w:rPr>
          <w:rtl/>
        </w:rPr>
        <w:t>شاهد شما می ‌تواند هر شخص بالغ (18 ساله یا بیشتر) باشد. این شخص می‌ تواند هر کسی باشد که شما انتخاب می‌ کنید، بشمول دوستان، خانواده یا مددکاران.</w:t>
      </w:r>
    </w:p>
    <w:p w14:paraId="0C398D54" w14:textId="77777777" w:rsidR="00B931D5" w:rsidRPr="00507F37" w:rsidRDefault="00B931D5" w:rsidP="009C6829">
      <w:pPr>
        <w:shd w:val="clear" w:color="auto" w:fill="D9D9D9" w:themeFill="background1" w:themeFillShade="D9"/>
        <w:rPr>
          <w:b/>
        </w:rPr>
      </w:pPr>
      <w:r w:rsidRPr="00507F37">
        <w:rPr>
          <w:b/>
          <w:bCs/>
          <w:sz w:val="24"/>
          <w:rtl/>
        </w:rPr>
        <w:t>مهم است ذکر شود که شاهد مجاز لزومی ندارد که حتماً باید با ترجیحات درمانی شما موافقت داشته باشد.</w:t>
      </w:r>
      <w:r w:rsidRPr="00507F37">
        <w:rPr>
          <w:b/>
        </w:rPr>
        <w:t xml:space="preserve"> </w:t>
      </w:r>
    </w:p>
    <w:p w14:paraId="7E477305" w14:textId="77777777" w:rsidR="00B931D5" w:rsidRPr="00507F37" w:rsidRDefault="00B931D5" w:rsidP="00B931D5">
      <w:r w:rsidRPr="00507F37">
        <w:rPr>
          <w:rtl/>
        </w:rPr>
        <w:t>وی باید یک اظهاریه را امضا کند که نشان می ‌دهد شما را باور دارد</w:t>
      </w:r>
      <w:r w:rsidRPr="00507F37">
        <w:t>:</w:t>
      </w:r>
    </w:p>
    <w:p w14:paraId="161476C3" w14:textId="77777777" w:rsidR="00B931D5" w:rsidRPr="00507F37" w:rsidRDefault="00B931D5" w:rsidP="00B931D5">
      <w:pPr>
        <w:pStyle w:val="ListParagraph"/>
        <w:numPr>
          <w:ilvl w:val="0"/>
          <w:numId w:val="20"/>
        </w:numPr>
        <w:ind w:left="357" w:hanging="357"/>
        <w:contextualSpacing w:val="0"/>
      </w:pPr>
      <w:r w:rsidRPr="00507F37">
        <w:rPr>
          <w:rtl/>
        </w:rPr>
        <w:t>بداند که یک اظهارنامه ترجیحات قبلی چیست؛،</w:t>
      </w:r>
    </w:p>
    <w:p w14:paraId="2A1CD8B4" w14:textId="77777777" w:rsidR="00B931D5" w:rsidRPr="00507F37" w:rsidRDefault="00B931D5" w:rsidP="00B931D5">
      <w:pPr>
        <w:pStyle w:val="ListParagraph"/>
        <w:numPr>
          <w:ilvl w:val="0"/>
          <w:numId w:val="20"/>
        </w:numPr>
        <w:ind w:left="357" w:hanging="357"/>
        <w:contextualSpacing w:val="0"/>
      </w:pPr>
      <w:r w:rsidRPr="00507F37">
        <w:rPr>
          <w:rtl/>
        </w:rPr>
        <w:t>عواقب داشتن آن را بفهمد،</w:t>
      </w:r>
    </w:p>
    <w:p w14:paraId="2FB23E45" w14:textId="77777777" w:rsidR="00B931D5" w:rsidRPr="00507F37" w:rsidRDefault="00B931D5" w:rsidP="00B931D5">
      <w:pPr>
        <w:pStyle w:val="ListParagraph"/>
        <w:numPr>
          <w:ilvl w:val="0"/>
          <w:numId w:val="20"/>
        </w:numPr>
        <w:ind w:left="357" w:hanging="357"/>
        <w:contextualSpacing w:val="0"/>
      </w:pPr>
      <w:r w:rsidRPr="00507F37">
        <w:rPr>
          <w:rtl/>
        </w:rPr>
        <w:lastRenderedPageBreak/>
        <w:t>بداند که در صورت خواسته شما چگونه آن را فسخ کند، و</w:t>
      </w:r>
    </w:p>
    <w:p w14:paraId="640B9E7A" w14:textId="77777777" w:rsidR="00B931D5" w:rsidRPr="00507F37" w:rsidRDefault="00B931D5" w:rsidP="00B931D5">
      <w:pPr>
        <w:pStyle w:val="ListParagraph"/>
        <w:numPr>
          <w:ilvl w:val="0"/>
          <w:numId w:val="20"/>
        </w:numPr>
        <w:ind w:left="357" w:hanging="357"/>
        <w:contextualSpacing w:val="0"/>
      </w:pPr>
      <w:r w:rsidRPr="00507F37">
        <w:rPr>
          <w:rtl/>
        </w:rPr>
        <w:t>اظهارنامه ترجیحات قبلی را بدون کدام جبر واکراه و به میل خودتان ترتیب می ‌کنید.</w:t>
      </w:r>
    </w:p>
    <w:p w14:paraId="1A7D98AD" w14:textId="77777777" w:rsidR="00B931D5" w:rsidRPr="00507F37" w:rsidRDefault="00B931D5" w:rsidP="009C6829">
      <w:r w:rsidRPr="00507F37">
        <w:rPr>
          <w:rtl/>
        </w:rPr>
        <w:t>اگر شاهد شما مطمئن نیست که شما این موارد را درست نمی فهمید، می ‌توانید آنرا برایش توضیح دهید یا با همدیگر این راهنما را مرور کنید.</w:t>
      </w:r>
    </w:p>
    <w:p w14:paraId="5F56EC07" w14:textId="77777777" w:rsidR="00B931D5" w:rsidRPr="00507F37" w:rsidRDefault="00B931D5" w:rsidP="009C6829">
      <w:r w:rsidRPr="00507F37">
        <w:rPr>
          <w:rtl/>
        </w:rPr>
        <w:t>ممکن است در بعضی موارد اشخاص خاصی نتوانند شاهد فورمه اظهارنامه ترجیحات قبلی شما باشند، زیرا شغل ایشان به آنها اجازه اینکار را نمی ‌دهد. شاهد شما ممکن است بخواهد قبل از امضا فورمه به عنوان شاهد شما بخواهد که با کارفرمای خود مشورت کند. اگر شاهد شما بگوید که نمی ‌تواند فورمه را امضا نماید، به یاد داشته باشید، می ‌توانید یک شخص بالغ دیگر را بحیث شاهد خود انتخاب کنید.</w:t>
      </w:r>
    </w:p>
    <w:p w14:paraId="24A9B7D0" w14:textId="018CD5C3" w:rsidR="00B931D5" w:rsidRPr="00507F37" w:rsidRDefault="006F33BF" w:rsidP="006F33BF">
      <w:pPr>
        <w:pStyle w:val="Heading2"/>
        <w:bidi/>
        <w:rPr>
          <w:color w:val="C00000"/>
        </w:rPr>
      </w:pPr>
      <w:r w:rsidRPr="006F33BF">
        <w:rPr>
          <w:rFonts w:hint="cs"/>
          <w:i/>
          <w:color w:val="C00000"/>
          <w:rtl/>
        </w:rPr>
        <w:t>چگونه</w:t>
      </w:r>
      <w:r w:rsidRPr="006F33BF">
        <w:rPr>
          <w:i/>
          <w:color w:val="C00000"/>
          <w:rtl/>
        </w:rPr>
        <w:t xml:space="preserve"> م</w:t>
      </w:r>
      <w:r w:rsidRPr="006F33BF">
        <w:rPr>
          <w:rFonts w:hint="cs"/>
          <w:i/>
          <w:color w:val="C00000"/>
          <w:rtl/>
        </w:rPr>
        <w:t>ی ‌توانم</w:t>
      </w:r>
      <w:r w:rsidRPr="006F33BF">
        <w:rPr>
          <w:i/>
          <w:color w:val="C00000"/>
          <w:rtl/>
        </w:rPr>
        <w:t xml:space="preserve"> اظهارنامه ترج</w:t>
      </w:r>
      <w:r w:rsidRPr="006F33BF">
        <w:rPr>
          <w:rFonts w:hint="cs"/>
          <w:i/>
          <w:color w:val="C00000"/>
          <w:rtl/>
        </w:rPr>
        <w:t>یحات</w:t>
      </w:r>
      <w:r w:rsidRPr="006F33BF">
        <w:rPr>
          <w:i/>
          <w:color w:val="C00000"/>
          <w:rtl/>
        </w:rPr>
        <w:t xml:space="preserve"> </w:t>
      </w:r>
      <w:r w:rsidRPr="006F33BF">
        <w:rPr>
          <w:rFonts w:hint="cs"/>
          <w:i/>
          <w:color w:val="C00000"/>
          <w:rtl/>
        </w:rPr>
        <w:t>قبلی خود را فسخ (کنسل)</w:t>
      </w:r>
      <w:r w:rsidRPr="006F33BF">
        <w:rPr>
          <w:i/>
          <w:color w:val="C00000"/>
          <w:rtl/>
        </w:rPr>
        <w:t xml:space="preserve"> کنم؟</w:t>
      </w:r>
    </w:p>
    <w:p w14:paraId="1DFD764A" w14:textId="77777777" w:rsidR="00B931D5" w:rsidRPr="00507F37" w:rsidRDefault="00B931D5" w:rsidP="0090566F">
      <w:pPr>
        <w:spacing w:after="60"/>
      </w:pPr>
      <w:r w:rsidRPr="00507F37">
        <w:rPr>
          <w:rtl/>
        </w:rPr>
        <w:t>فسخ نمودن یک اظهارنامه ترجیحات قبلی دارای عین مقتضیات مانند ترتیب نمودن آن است، به عبارت دیگر، اظهارنامه باید</w:t>
      </w:r>
      <w:r w:rsidRPr="00507F37">
        <w:t>:</w:t>
      </w:r>
    </w:p>
    <w:p w14:paraId="1FAFB28D" w14:textId="77777777" w:rsidR="00B931D5" w:rsidRPr="00507F37" w:rsidRDefault="00B931D5" w:rsidP="0090566F">
      <w:pPr>
        <w:pStyle w:val="ListParagraph"/>
        <w:numPr>
          <w:ilvl w:val="0"/>
          <w:numId w:val="20"/>
        </w:numPr>
        <w:spacing w:after="60"/>
        <w:ind w:left="357" w:hanging="357"/>
        <w:contextualSpacing w:val="0"/>
      </w:pPr>
      <w:r w:rsidRPr="00507F37">
        <w:rPr>
          <w:rtl/>
        </w:rPr>
        <w:t>تمایل خود را برای فسخ نمودن اظهارنامه ترجیحات قبلی خود ابراز کنید.</w:t>
      </w:r>
    </w:p>
    <w:p w14:paraId="32619182" w14:textId="77777777" w:rsidR="00B931D5" w:rsidRPr="00507F37" w:rsidRDefault="00B931D5" w:rsidP="0090566F">
      <w:pPr>
        <w:pStyle w:val="ListParagraph"/>
        <w:numPr>
          <w:ilvl w:val="0"/>
          <w:numId w:val="20"/>
        </w:numPr>
        <w:spacing w:after="60"/>
        <w:ind w:left="357" w:hanging="357"/>
        <w:contextualSpacing w:val="0"/>
      </w:pPr>
      <w:r w:rsidRPr="00507F37">
        <w:rPr>
          <w:rtl/>
        </w:rPr>
        <w:t>توسط شما امضا و تاریخ زده شود.</w:t>
      </w:r>
    </w:p>
    <w:p w14:paraId="6417EA3D" w14:textId="09506F36" w:rsidR="00B931D5" w:rsidRPr="00507F37" w:rsidRDefault="00B931D5" w:rsidP="00B931D5">
      <w:pPr>
        <w:pStyle w:val="ListParagraph"/>
        <w:numPr>
          <w:ilvl w:val="0"/>
          <w:numId w:val="20"/>
        </w:numPr>
        <w:ind w:left="357" w:hanging="357"/>
        <w:contextualSpacing w:val="0"/>
      </w:pPr>
      <w:r w:rsidRPr="00507F37">
        <w:rPr>
          <w:rtl/>
        </w:rPr>
        <w:t>توسط یک شخص بالغ همراه با یک اظهارنامه‌ که تائید می‌ کند شما میدانید که اظهارنامه ترجیحات قبلی چیست و فسخ شده است و بنظر می ‌رسد که شما آن را بدون جبر و اکراه به میل خودتان فسخ می ‌کنید، شهادت داده شود.</w:t>
      </w:r>
    </w:p>
    <w:p w14:paraId="048200FA" w14:textId="77777777" w:rsidR="00B931D5" w:rsidRPr="00507F37" w:rsidRDefault="00B931D5" w:rsidP="0090566F">
      <w:pPr>
        <w:pStyle w:val="Heading2"/>
        <w:bidi/>
        <w:rPr>
          <w:color w:val="C00000"/>
        </w:rPr>
      </w:pPr>
      <w:r w:rsidRPr="00507F37">
        <w:rPr>
          <w:i/>
          <w:color w:val="C00000"/>
          <w:rtl/>
        </w:rPr>
        <w:t>چطور می‌ توانم مطمئن شوم که خدمات صحت روانی من می ‌داند که من یک اظهارنامه ترجیحات قبلی دارم؟</w:t>
      </w:r>
    </w:p>
    <w:p w14:paraId="0A6C2FFF" w14:textId="77777777" w:rsidR="00B931D5" w:rsidRPr="00507F37" w:rsidRDefault="00B931D5" w:rsidP="0090566F">
      <w:pPr>
        <w:pStyle w:val="ListParagraph"/>
        <w:numPr>
          <w:ilvl w:val="0"/>
          <w:numId w:val="20"/>
        </w:numPr>
        <w:spacing w:after="60"/>
        <w:ind w:left="357" w:hanging="357"/>
        <w:contextualSpacing w:val="0"/>
      </w:pPr>
      <w:r w:rsidRPr="00507F37">
        <w:rPr>
          <w:rtl/>
          <w:lang w:bidi="fa-IR"/>
        </w:rPr>
        <w:t>وقتیکه فورمه را</w:t>
      </w:r>
      <w:r w:rsidRPr="00507F37">
        <w:rPr>
          <w:rtl/>
        </w:rPr>
        <w:t xml:space="preserve"> خانه پُری کردید، آنرا برای خدمات صحت روانی و رفاه خود تحویل دهید. ایشان یک کاپی آنرا در فایل کلینیکی شما خواهند گذاشت و در سیستم معلومات الکترونیکی شفاخانه ثبت خواهند نمود.</w:t>
      </w:r>
    </w:p>
    <w:p w14:paraId="7379ED73" w14:textId="77777777" w:rsidR="00B931D5" w:rsidRPr="00507F37" w:rsidRDefault="00B931D5" w:rsidP="00B931D5">
      <w:pPr>
        <w:pStyle w:val="ListParagraph"/>
        <w:numPr>
          <w:ilvl w:val="0"/>
          <w:numId w:val="20"/>
        </w:numPr>
        <w:ind w:left="357" w:hanging="357"/>
        <w:contextualSpacing w:val="0"/>
      </w:pPr>
      <w:r w:rsidRPr="00507F37">
        <w:rPr>
          <w:rtl/>
        </w:rPr>
        <w:t xml:space="preserve">شما باید یک کاپی فورمه تانرا نزد خود نگهدارید تا در صورت مراجعه به یک شفاخانه یا خدمت دیگر بتوانید از آن استفاده کنید. می‌ توانید از خدمات صحت روانی و سلامتی خود بخواهید که از آن چند کاپی برایتان بگیرد. می ‌توانید یک کاپی آنرا به مراقبت کننده تان، شخص پشتیبان یا فرد پشتیبان منتخبه خود بدهید. </w:t>
      </w:r>
    </w:p>
    <w:p w14:paraId="27974E3D" w14:textId="77777777" w:rsidR="00B931D5" w:rsidRPr="00507F37" w:rsidRDefault="00B931D5" w:rsidP="0090566F">
      <w:pPr>
        <w:pStyle w:val="Heading2"/>
        <w:bidi/>
        <w:rPr>
          <w:b w:val="0"/>
          <w:bCs w:val="0"/>
          <w:color w:val="C00000"/>
        </w:rPr>
      </w:pPr>
      <w:r w:rsidRPr="00507F37">
        <w:rPr>
          <w:i/>
          <w:color w:val="C00000"/>
          <w:rtl/>
        </w:rPr>
        <w:t>آیا یک وکیل می‌ تواند کمک کند؟</w:t>
      </w:r>
    </w:p>
    <w:p w14:paraId="72A13E91" w14:textId="77777777" w:rsidR="00B931D5" w:rsidRPr="00507F37" w:rsidRDefault="00B931D5" w:rsidP="0090566F">
      <w:pPr>
        <w:spacing w:after="60"/>
      </w:pPr>
      <w:r w:rsidRPr="00507F37">
        <w:rPr>
          <w:rtl/>
        </w:rPr>
        <w:t xml:space="preserve">اگر خواسته باشید، مدافعان ما می ‌توانند به شما در قسمت ترتیب نمودن یک اظهارنامه ترجیحات پیشرفته کمک کنند. </w:t>
      </w:r>
    </w:p>
    <w:p w14:paraId="2EEA3AA9" w14:textId="77777777" w:rsidR="00B931D5" w:rsidRPr="00507F37" w:rsidRDefault="00B931D5" w:rsidP="0090566F">
      <w:pPr>
        <w:spacing w:after="60"/>
      </w:pPr>
      <w:r w:rsidRPr="00507F37">
        <w:rPr>
          <w:rtl/>
        </w:rPr>
        <w:t>مدافعان مستقل ما و مدافعان مستقل مردم اولیه همچنین می ‌توانند:</w:t>
      </w:r>
    </w:p>
    <w:p w14:paraId="6AD93424" w14:textId="77777777" w:rsidR="00B931D5" w:rsidRPr="00507F37" w:rsidRDefault="00B931D5" w:rsidP="0090566F">
      <w:pPr>
        <w:pStyle w:val="ListParagraph"/>
        <w:numPr>
          <w:ilvl w:val="0"/>
          <w:numId w:val="20"/>
        </w:numPr>
        <w:spacing w:after="60"/>
        <w:ind w:left="357" w:hanging="357"/>
        <w:contextualSpacing w:val="0"/>
      </w:pPr>
      <w:r w:rsidRPr="00507F37">
        <w:rPr>
          <w:rtl/>
        </w:rPr>
        <w:t>به خواسته‌ های شما گوش ‌دهند و در مورد گزینه‌ هایتان با شما صحبت ‌کنند.</w:t>
      </w:r>
    </w:p>
    <w:p w14:paraId="29B2459C" w14:textId="77777777" w:rsidR="00B931D5" w:rsidRPr="00507F37" w:rsidRDefault="00B931D5" w:rsidP="0090566F">
      <w:pPr>
        <w:pStyle w:val="ListParagraph"/>
        <w:numPr>
          <w:ilvl w:val="0"/>
          <w:numId w:val="20"/>
        </w:numPr>
        <w:spacing w:after="60"/>
        <w:ind w:left="357" w:hanging="357"/>
        <w:contextualSpacing w:val="0"/>
      </w:pPr>
      <w:r w:rsidRPr="00507F37">
        <w:rPr>
          <w:rtl/>
        </w:rPr>
        <w:t>برایتان معلومات و پشتیبانی ارائه دهند تا بتوانید در مورد حقوق خود اقدام کنید</w:t>
      </w:r>
    </w:p>
    <w:p w14:paraId="37254751" w14:textId="77777777" w:rsidR="00B931D5" w:rsidRPr="00507F37" w:rsidRDefault="00B931D5" w:rsidP="0090566F">
      <w:pPr>
        <w:pStyle w:val="ListParagraph"/>
        <w:numPr>
          <w:ilvl w:val="0"/>
          <w:numId w:val="20"/>
        </w:numPr>
        <w:spacing w:after="60"/>
        <w:ind w:left="357" w:hanging="357"/>
        <w:contextualSpacing w:val="0"/>
      </w:pPr>
      <w:r w:rsidRPr="00507F37">
        <w:rPr>
          <w:rtl/>
        </w:rPr>
        <w:t>با شما همکاری کنند تا بتوانید نظر خود را بیان کنید.</w:t>
      </w:r>
    </w:p>
    <w:p w14:paraId="2C2DB981" w14:textId="77777777" w:rsidR="00B931D5" w:rsidRPr="00507F37" w:rsidRDefault="00B931D5" w:rsidP="00B931D5">
      <w:pPr>
        <w:pStyle w:val="ListParagraph"/>
        <w:numPr>
          <w:ilvl w:val="0"/>
          <w:numId w:val="20"/>
        </w:numPr>
        <w:ind w:left="357" w:hanging="357"/>
        <w:contextualSpacing w:val="0"/>
      </w:pPr>
      <w:r w:rsidRPr="00507F37">
        <w:rPr>
          <w:rtl/>
        </w:rPr>
        <w:t>در صورت نیاز شما را به سایر خدمات ارجاع دهند.</w:t>
      </w:r>
    </w:p>
    <w:p w14:paraId="352D81CE" w14:textId="04C7BB26" w:rsidR="00B931D5" w:rsidRPr="00507F37" w:rsidRDefault="00B931D5" w:rsidP="0090566F">
      <w:pPr>
        <w:pStyle w:val="Heading2"/>
        <w:shd w:val="clear" w:color="auto" w:fill="F2F2F2" w:themeFill="background1" w:themeFillShade="F2"/>
        <w:bidi/>
      </w:pPr>
      <w:r w:rsidRPr="00507F37">
        <w:rPr>
          <w:i/>
          <w:rtl/>
        </w:rPr>
        <w:t xml:space="preserve">طرز تماس با </w:t>
      </w:r>
      <w:r w:rsidRPr="00507F37">
        <w:t>IMHA</w:t>
      </w:r>
      <w:r w:rsidRPr="00507F37">
        <w:rPr>
          <w:i/>
          <w:rtl/>
        </w:rPr>
        <w:t xml:space="preserve"> و کسب معلومات بیشتر</w:t>
      </w:r>
    </w:p>
    <w:p w14:paraId="2DD98CFC" w14:textId="77777777" w:rsidR="00B931D5" w:rsidRPr="00507F37" w:rsidRDefault="00B931D5" w:rsidP="0090566F">
      <w:pPr>
        <w:pStyle w:val="ListParagraph"/>
        <w:numPr>
          <w:ilvl w:val="0"/>
          <w:numId w:val="16"/>
        </w:numPr>
        <w:shd w:val="clear" w:color="auto" w:fill="F2F2F2" w:themeFill="background1" w:themeFillShade="F2"/>
        <w:spacing w:after="0" w:line="300" w:lineRule="exact"/>
        <w:ind w:left="360"/>
      </w:pPr>
      <w:r w:rsidRPr="00507F37">
        <w:rPr>
          <w:rtl/>
        </w:rPr>
        <w:t xml:space="preserve">به وبسایت </w:t>
      </w:r>
      <w:hyperlink r:id="rId14" w:history="1">
        <w:r w:rsidRPr="00507F37">
          <w:rPr>
            <w:rStyle w:val="Hyperlink"/>
            <w:rFonts w:ascii="Calibri" w:hAnsi="Calibri"/>
          </w:rPr>
          <w:t>www.imha.vic.gov.au</w:t>
        </w:r>
      </w:hyperlink>
      <w:r w:rsidRPr="00507F37">
        <w:rPr>
          <w:rtl/>
        </w:rPr>
        <w:t xml:space="preserve"> مراجعه کنید و ویدیوهای اظهارنامه ترجیحات قبلی ما را تماشا کنید.</w:t>
      </w:r>
    </w:p>
    <w:p w14:paraId="0E026E86" w14:textId="77777777" w:rsidR="00B931D5" w:rsidRPr="00507F37" w:rsidRDefault="00B931D5" w:rsidP="0090566F">
      <w:pPr>
        <w:pStyle w:val="ListParagraph"/>
        <w:numPr>
          <w:ilvl w:val="0"/>
          <w:numId w:val="16"/>
        </w:numPr>
        <w:shd w:val="clear" w:color="auto" w:fill="F2F2F2" w:themeFill="background1" w:themeFillShade="F2"/>
        <w:spacing w:after="0" w:line="300" w:lineRule="exact"/>
        <w:ind w:left="360"/>
      </w:pPr>
      <w:r w:rsidRPr="00507F37">
        <w:rPr>
          <w:rtl/>
        </w:rPr>
        <w:t xml:space="preserve">به آدرس </w:t>
      </w:r>
      <w:hyperlink r:id="rId15" w:history="1">
        <w:r w:rsidRPr="00507F37">
          <w:rPr>
            <w:rStyle w:val="Hyperlink"/>
            <w:rFonts w:ascii="Calibri" w:hAnsi="Calibri"/>
          </w:rPr>
          <w:t>contact@imha.vic.gov.au</w:t>
        </w:r>
      </w:hyperlink>
      <w:r w:rsidRPr="00507F37">
        <w:rPr>
          <w:rtl/>
        </w:rPr>
        <w:t xml:space="preserve"> ایمیل بفرستید.</w:t>
      </w:r>
    </w:p>
    <w:p w14:paraId="0E56CF64" w14:textId="15C8A32E" w:rsidR="00B931D5" w:rsidRPr="00507F37" w:rsidRDefault="00B931D5" w:rsidP="0090566F">
      <w:pPr>
        <w:pStyle w:val="ListParagraph"/>
        <w:numPr>
          <w:ilvl w:val="0"/>
          <w:numId w:val="16"/>
        </w:numPr>
        <w:shd w:val="clear" w:color="auto" w:fill="F2F2F2" w:themeFill="background1" w:themeFillShade="F2"/>
        <w:spacing w:after="0" w:line="300" w:lineRule="exact"/>
        <w:ind w:left="360"/>
      </w:pPr>
      <w:r w:rsidRPr="00507F37">
        <w:rPr>
          <w:rtl/>
        </w:rPr>
        <w:t xml:space="preserve">با لین معلوماتی </w:t>
      </w:r>
      <w:r w:rsidRPr="00507F37">
        <w:t>IMHA</w:t>
      </w:r>
      <w:r w:rsidRPr="00507F37">
        <w:rPr>
          <w:rtl/>
        </w:rPr>
        <w:t xml:space="preserve"> به تیلفون شماره </w:t>
      </w:r>
      <w:r w:rsidRPr="00507F37">
        <w:rPr>
          <w:b/>
        </w:rPr>
        <w:t>1300 947 820</w:t>
      </w:r>
      <w:r w:rsidRPr="00507F37">
        <w:rPr>
          <w:rtl/>
        </w:rPr>
        <w:t xml:space="preserve"> تماس بگیرید، که توسط مدافعان </w:t>
      </w:r>
      <w:r w:rsidRPr="00507F37">
        <w:t>IMHA</w:t>
      </w:r>
      <w:r w:rsidRPr="00507F37">
        <w:rPr>
          <w:rtl/>
        </w:rPr>
        <w:t xml:space="preserve"> اداره می‌ شود، از</w:t>
      </w:r>
      <w:r w:rsidRPr="00507F37">
        <w:t xml:space="preserve"> </w:t>
      </w:r>
      <w:r w:rsidRPr="00507F37">
        <w:rPr>
          <w:rtl/>
        </w:rPr>
        <w:t xml:space="preserve">ساعت </w:t>
      </w:r>
      <w:r w:rsidRPr="00507F37">
        <w:rPr>
          <w:szCs w:val="22"/>
          <w:rtl/>
          <w:lang w:bidi="fa-IR"/>
        </w:rPr>
        <w:t xml:space="preserve">9:30 </w:t>
      </w:r>
      <w:r w:rsidRPr="00507F37">
        <w:rPr>
          <w:rtl/>
        </w:rPr>
        <w:t xml:space="preserve">صبح تا </w:t>
      </w:r>
      <w:r w:rsidRPr="00507F37">
        <w:rPr>
          <w:rtl/>
          <w:lang w:bidi="fa-IR"/>
        </w:rPr>
        <w:t xml:space="preserve">4:30 </w:t>
      </w:r>
      <w:r w:rsidRPr="00507F37">
        <w:rPr>
          <w:rtl/>
        </w:rPr>
        <w:t>بعد از ظهر، هفت روز در هفته (بغیر از رخصتی های رسمی).</w:t>
      </w:r>
    </w:p>
    <w:p w14:paraId="335EF876" w14:textId="094ACDDF" w:rsidR="00B931D5" w:rsidRPr="00507F37" w:rsidRDefault="00B931D5" w:rsidP="0090566F">
      <w:pPr>
        <w:pStyle w:val="ListParagraph"/>
        <w:numPr>
          <w:ilvl w:val="0"/>
          <w:numId w:val="16"/>
        </w:numPr>
        <w:shd w:val="clear" w:color="auto" w:fill="F2F2F2" w:themeFill="background1" w:themeFillShade="F2"/>
        <w:spacing w:after="0" w:line="300" w:lineRule="exact"/>
        <w:ind w:left="360"/>
      </w:pPr>
      <w:r w:rsidRPr="00507F37">
        <w:rPr>
          <w:rtl/>
        </w:rPr>
        <w:t xml:space="preserve">برای شنیدن صدای ثبت شده راجع به حقوق تان، با لین معلومات حقوقی </w:t>
      </w:r>
      <w:r w:rsidRPr="00507F37">
        <w:t>IMHA</w:t>
      </w:r>
      <w:r w:rsidRPr="00507F37">
        <w:rPr>
          <w:rtl/>
        </w:rPr>
        <w:t xml:space="preserve"> به تیلفون شماره</w:t>
      </w:r>
      <w:r w:rsidRPr="00507F37">
        <w:rPr>
          <w:b/>
        </w:rPr>
        <w:t>1800 959 353</w:t>
      </w:r>
      <w:r w:rsidRPr="00507F37">
        <w:t xml:space="preserve"> </w:t>
      </w:r>
      <w:r w:rsidRPr="00507F37">
        <w:rPr>
          <w:rtl/>
        </w:rPr>
        <w:t xml:space="preserve"> زنگ بزنید.</w:t>
      </w:r>
    </w:p>
    <w:p w14:paraId="5D6E8522" w14:textId="77777777" w:rsidR="00B931D5" w:rsidRDefault="00B931D5" w:rsidP="0090566F">
      <w:pPr>
        <w:pStyle w:val="ListParagraph"/>
        <w:numPr>
          <w:ilvl w:val="0"/>
          <w:numId w:val="16"/>
        </w:numPr>
        <w:shd w:val="clear" w:color="auto" w:fill="F2F2F2" w:themeFill="background1" w:themeFillShade="F2"/>
        <w:spacing w:after="0" w:line="300" w:lineRule="exact"/>
        <w:ind w:left="360"/>
        <w:rPr>
          <w:rtl/>
        </w:rPr>
      </w:pPr>
      <w:r w:rsidRPr="00507F37">
        <w:rPr>
          <w:rtl/>
        </w:rPr>
        <w:lastRenderedPageBreak/>
        <w:t xml:space="preserve">از یک ارائه دهنده خدمات صحت روانی، مراقبت کننده، خویشاوند یا سایر افراد پشتیبان بخواهید که در قسمت تماس گرفتن با </w:t>
      </w:r>
      <w:r w:rsidRPr="00507F37">
        <w:t>IMHA</w:t>
      </w:r>
      <w:r w:rsidRPr="00507F37">
        <w:rPr>
          <w:rtl/>
        </w:rPr>
        <w:t xml:space="preserve"> شما را یاری کنند.</w:t>
      </w:r>
    </w:p>
    <w:p w14:paraId="67BBF348" w14:textId="4837F912" w:rsidR="007D5AA5" w:rsidRPr="007D5AA5" w:rsidRDefault="007D5AA5" w:rsidP="007D5AA5">
      <w:r>
        <w:rPr>
          <w:noProof/>
        </w:rPr>
        <w:drawing>
          <wp:inline distT="0" distB="0" distL="0" distR="0" wp14:anchorId="3AA93632" wp14:editId="29CD68BE">
            <wp:extent cx="1028700" cy="1019175"/>
            <wp:effectExtent l="0" t="0" r="0" b="9525"/>
            <wp:docPr id="209604152"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04152" name="Picture 1" descr="QR code links to www.imha.vic.gov.au"/>
                    <pic:cNvPicPr>
                      <a:picLocks noChangeAspect="1" noChangeArrowheads="1"/>
                    </pic:cNvPicPr>
                  </pic:nvPicPr>
                  <pic:blipFill rotWithShape="1">
                    <a:blip r:embed="rId16">
                      <a:extLst>
                        <a:ext uri="{28A0092B-C50C-407E-A947-70E740481C1C}">
                          <a14:useLocalDpi xmlns:a14="http://schemas.microsoft.com/office/drawing/2010/main" val="0"/>
                        </a:ext>
                      </a:extLst>
                    </a:blip>
                    <a:srcRect b="16406"/>
                    <a:stretch>
                      <a:fillRect/>
                    </a:stretch>
                  </pic:blipFill>
                  <pic:spPr bwMode="auto">
                    <a:xfrm>
                      <a:off x="0" y="0"/>
                      <a:ext cx="1028700" cy="1019175"/>
                    </a:xfrm>
                    <a:prstGeom prst="rect">
                      <a:avLst/>
                    </a:prstGeom>
                    <a:noFill/>
                    <a:ln>
                      <a:noFill/>
                    </a:ln>
                    <a:extLst>
                      <a:ext uri="{53640926-AAD7-44D8-BBD7-CCE9431645EC}">
                        <a14:shadowObscured xmlns:a14="http://schemas.microsoft.com/office/drawing/2010/main"/>
                      </a:ext>
                    </a:extLst>
                  </pic:spPr>
                </pic:pic>
              </a:graphicData>
            </a:graphic>
          </wp:inline>
        </w:drawing>
      </w:r>
    </w:p>
    <w:sectPr w:rsidR="007D5AA5" w:rsidRPr="007D5AA5" w:rsidSect="008440CE">
      <w:headerReference w:type="even" r:id="rId17"/>
      <w:headerReference w:type="default" r:id="rId18"/>
      <w:footerReference w:type="even" r:id="rId19"/>
      <w:footerReference w:type="default" r:id="rId20"/>
      <w:headerReference w:type="first" r:id="rId21"/>
      <w:footerReference w:type="first" r:id="rId22"/>
      <w:pgSz w:w="11909" w:h="16834" w:code="9"/>
      <w:pgMar w:top="1037" w:right="850" w:bottom="965" w:left="994" w:header="259" w:footer="490" w:gutter="0"/>
      <w:paperSrc w:first="7" w:other="7"/>
      <w:cols w:space="708"/>
      <w:titlePg/>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A96F2" w14:textId="77777777" w:rsidR="006C0B2C" w:rsidRDefault="006C0B2C"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22F5D7E9" w14:textId="77777777" w:rsidR="006C0B2C" w:rsidRDefault="006C0B2C"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69E01CEE" w14:textId="77777777" w:rsidR="006C0B2C" w:rsidRDefault="006C0B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079889CE" w:rsidR="002A5C02" w:rsidRDefault="003F7E62" w:rsidP="002A5C02">
    <w:pPr>
      <w:pStyle w:val="Footer"/>
      <w:ind w:right="20"/>
      <w:jc w:val="center"/>
      <w:rPr>
        <w:rStyle w:val="PageNumber"/>
      </w:rPr>
    </w:pPr>
    <w:r w:rsidRPr="00E3363C">
      <w:rPr>
        <w:rFonts w:cs="Arial"/>
        <w:b/>
        <w:i/>
        <w:noProof/>
        <w:lang w:eastAsia="en-AU"/>
      </w:rPr>
      <w:drawing>
        <wp:anchor distT="0" distB="0" distL="114300" distR="114300" simplePos="0" relativeHeight="251658244" behindDoc="0" locked="0" layoutInCell="1" allowOverlap="1" wp14:anchorId="5FAEF283" wp14:editId="6C5D7E4E">
          <wp:simplePos x="0" y="0"/>
          <wp:positionH relativeFrom="column">
            <wp:posOffset>5810567</wp:posOffset>
          </wp:positionH>
          <wp:positionV relativeFrom="paragraph">
            <wp:posOffset>228283</wp:posOffset>
          </wp:positionV>
          <wp:extent cx="847725" cy="314325"/>
          <wp:effectExtent l="0" t="0" r="9525" b="9525"/>
          <wp:wrapNone/>
          <wp:docPr id="556520560" name="Picture 5565205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0560" name="Picture 556520560">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6" behindDoc="0" locked="0" layoutInCell="1" allowOverlap="1" wp14:anchorId="1FE4369E" wp14:editId="59C35AAA">
          <wp:simplePos x="0" y="0"/>
          <wp:positionH relativeFrom="column">
            <wp:posOffset>-356235</wp:posOffset>
          </wp:positionH>
          <wp:positionV relativeFrom="paragraph">
            <wp:posOffset>172085</wp:posOffset>
          </wp:positionV>
          <wp:extent cx="537210" cy="488315"/>
          <wp:effectExtent l="0" t="0" r="0" b="0"/>
          <wp:wrapNone/>
          <wp:docPr id="54881133" name="Picture 54881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81133" name="Picture 54881133">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01EB49B7" w:rsidR="002A5C02" w:rsidRPr="008636E1" w:rsidRDefault="00A034C0" w:rsidP="002A5C02">
    <w:pPr>
      <w:pStyle w:val="Footer"/>
      <w:ind w:right="20"/>
      <w:jc w:val="center"/>
    </w:pPr>
    <w:r>
      <w:rPr>
        <w:rFonts w:cs="Arial"/>
        <w:b/>
        <w:i/>
        <w:noProof/>
        <w:lang w:eastAsia="en-AU"/>
      </w:rPr>
      <mc:AlternateContent>
        <mc:Choice Requires="wps">
          <w:drawing>
            <wp:anchor distT="0" distB="0" distL="114300" distR="114300" simplePos="0" relativeHeight="251658247" behindDoc="0" locked="0" layoutInCell="1" allowOverlap="1" wp14:anchorId="1979A9CF" wp14:editId="3186DE06">
              <wp:simplePos x="0" y="0"/>
              <wp:positionH relativeFrom="column">
                <wp:posOffset>154622</wp:posOffset>
              </wp:positionH>
              <wp:positionV relativeFrom="paragraph">
                <wp:posOffset>2540</wp:posOffset>
              </wp:positionV>
              <wp:extent cx="1960880" cy="325755"/>
              <wp:effectExtent l="0" t="0" r="1270" b="0"/>
              <wp:wrapNone/>
              <wp:docPr id="13" name="Text Box 13"/>
              <wp:cNvGraphicFramePr/>
              <a:graphic xmlns:a="http://schemas.openxmlformats.org/drawingml/2006/main">
                <a:graphicData uri="http://schemas.microsoft.com/office/word/2010/wordprocessingShape">
                  <wps:wsp>
                    <wps:cNvSpPr txBox="1"/>
                    <wps:spPr>
                      <a:xfrm>
                        <a:off x="0" y="0"/>
                        <a:ext cx="1960880" cy="325755"/>
                      </a:xfrm>
                      <a:prstGeom prst="rect">
                        <a:avLst/>
                      </a:prstGeom>
                      <a:solidFill>
                        <a:schemeClr val="lt1">
                          <a:alpha val="12000"/>
                        </a:schemeClr>
                      </a:solidFill>
                      <a:ln w="6350">
                        <a:noFill/>
                      </a:ln>
                    </wps:spPr>
                    <wps:txbx>
                      <w:txbxContent>
                        <w:p w14:paraId="107DA107" w14:textId="59C4C57B" w:rsidR="002A5C02" w:rsidRPr="00A034C0" w:rsidRDefault="00A034C0" w:rsidP="00A034C0">
                          <w:pPr>
                            <w:spacing w:line="240" w:lineRule="auto"/>
                            <w:rPr>
                              <w:rFonts w:cs="Arial"/>
                              <w:b/>
                              <w:bCs/>
                              <w:color w:val="C00000"/>
                              <w:sz w:val="14"/>
                              <w:szCs w:val="14"/>
                            </w:rPr>
                          </w:pPr>
                          <w:r w:rsidRPr="00A034C0">
                            <w:rPr>
                              <w:rFonts w:cs="Arial"/>
                              <w:b/>
                              <w:bCs/>
                              <w:color w:val="C00000"/>
                              <w:sz w:val="14"/>
                              <w:szCs w:val="14"/>
                              <w:rtl/>
                            </w:rPr>
                            <w:t xml:space="preserve">دسترسی رایگان به ترجمان. به تیلفون شماره </w:t>
                          </w:r>
                          <w:r w:rsidRPr="00A034C0">
                            <w:rPr>
                              <w:rFonts w:cs="Arial"/>
                              <w:b/>
                              <w:bCs/>
                              <w:color w:val="C00000"/>
                              <w:sz w:val="14"/>
                              <w:szCs w:val="14"/>
                            </w:rPr>
                            <w:t xml:space="preserve">131 450 </w:t>
                          </w:r>
                          <w:r w:rsidRPr="00A034C0">
                            <w:rPr>
                              <w:rFonts w:cs="Arial"/>
                              <w:b/>
                              <w:bCs/>
                              <w:color w:val="C00000"/>
                              <w:sz w:val="14"/>
                              <w:szCs w:val="14"/>
                              <w:rtl/>
                            </w:rPr>
                            <w:t xml:space="preserve"> زنگ بزنید وسپس از ایشان بخواهید که شما را با ما وصل کنند.</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2.15pt;margin-top:.2pt;width:154.4pt;height:25.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" fillcolor="white [3201]" stroked="f" strokeweight=".5pt">
              <v:fill opacity="7967f"/>
              <v:textbox inset="1mm,1mm,1mm,1mm">
                <w:txbxContent>
                  <w:p w14:paraId="107DA107" w14:textId="59C4C57B" w:rsidR="002A5C02" w:rsidRPr="00A034C0" w:rsidRDefault="00A034C0" w:rsidP="00A034C0">
                    <w:pPr>
                      <w:spacing w:line="240" w:lineRule="auto"/>
                      <w:rPr>
                        <w:rFonts w:cs="Arial"/>
                        <w:b/>
                        <w:bCs/>
                        <w:color w:val="C00000"/>
                        <w:sz w:val="14"/>
                        <w:szCs w:val="14"/>
                      </w:rPr>
                    </w:pPr>
                    <w:r w:rsidRPr="00A034C0">
                      <w:rPr>
                        <w:rFonts w:cs="Arial"/>
                        <w:b/>
                        <w:bCs/>
                        <w:color w:val="C00000"/>
                        <w:sz w:val="14"/>
                        <w:szCs w:val="14"/>
                        <w:rtl/>
                      </w:rPr>
                      <w:t xml:space="preserve">دسترسی رایگان به ترجمان. به تیلفون شماره </w:t>
                    </w:r>
                    <w:r w:rsidRPr="00A034C0">
                      <w:rPr>
                        <w:rFonts w:cs="Arial"/>
                        <w:b/>
                        <w:bCs/>
                        <w:color w:val="C00000"/>
                        <w:sz w:val="14"/>
                        <w:szCs w:val="14"/>
                      </w:rPr>
                      <w:t xml:space="preserve">131 450 </w:t>
                    </w:r>
                    <w:r w:rsidRPr="00A034C0">
                      <w:rPr>
                        <w:rFonts w:cs="Arial"/>
                        <w:b/>
                        <w:bCs/>
                        <w:color w:val="C00000"/>
                        <w:sz w:val="14"/>
                        <w:szCs w:val="14"/>
                        <w:rtl/>
                      </w:rPr>
                      <w:t xml:space="preserve"> زنگ بزنید وسپس از ایشان بخواهید که شما را با ما وصل کنند.</w:t>
                    </w:r>
                  </w:p>
                </w:txbxContent>
              </v:textbox>
            </v:shape>
          </w:pict>
        </mc:Fallback>
      </mc:AlternateContent>
    </w:r>
    <w:r w:rsidR="002F2155">
      <w:rPr>
        <w:noProof/>
      </w:rPr>
      <w:drawing>
        <wp:anchor distT="0" distB="0" distL="114300" distR="114300" simplePos="0" relativeHeight="251658249" behindDoc="0" locked="0" layoutInCell="1" allowOverlap="1" wp14:anchorId="789D1324" wp14:editId="367A0DFD">
          <wp:simplePos x="0" y="0"/>
          <wp:positionH relativeFrom="column">
            <wp:posOffset>2244725</wp:posOffset>
          </wp:positionH>
          <wp:positionV relativeFrom="paragraph">
            <wp:posOffset>17145</wp:posOffset>
          </wp:positionV>
          <wp:extent cx="400685" cy="246380"/>
          <wp:effectExtent l="0" t="0" r="0" b="1270"/>
          <wp:wrapNone/>
          <wp:docPr id="1892050483" name="Picture 18920504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050483" name="Picture 1892050483">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165F19">
      <w:rPr>
        <w:rStyle w:val="PageNumber"/>
        <w:noProof/>
      </w:rPr>
      <w:t>3</w:t>
    </w:r>
    <w:r w:rsidR="002A5C02">
      <w:rPr>
        <w:rStyle w:val="PageNumber"/>
      </w:rPr>
      <w:fldChar w:fldCharType="end"/>
    </w:r>
    <w:r w:rsidR="002A5C02">
      <w:rPr>
        <w:noProof/>
        <w:lang w:eastAsia="en-AU"/>
      </w:rPr>
      <mc:AlternateContent>
        <mc:Choice Requires="wps">
          <w:drawing>
            <wp:anchor distT="0" distB="0" distL="114300" distR="114300" simplePos="0" relativeHeight="251658245" behindDoc="0" locked="1" layoutInCell="1" allowOverlap="1" wp14:anchorId="2F949352" wp14:editId="037781C6">
              <wp:simplePos x="0" y="0"/>
              <wp:positionH relativeFrom="page">
                <wp:posOffset>192405</wp:posOffset>
              </wp:positionH>
              <wp:positionV relativeFrom="page">
                <wp:posOffset>9947910</wp:posOffset>
              </wp:positionV>
              <wp:extent cx="7200265" cy="0"/>
              <wp:effectExtent l="0" t="0" r="13335" b="1270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73A854" id="Line 3" o:spid="_x0000_s1026" alt="&quot;&quot;"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0B7E732A" w:rsidR="00D63E0B" w:rsidRDefault="00A034C0" w:rsidP="008636E1">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60300" behindDoc="0" locked="0" layoutInCell="1" allowOverlap="1" wp14:anchorId="0D14D8D8" wp14:editId="058046A0">
              <wp:simplePos x="0" y="0"/>
              <wp:positionH relativeFrom="column">
                <wp:posOffset>147637</wp:posOffset>
              </wp:positionH>
              <wp:positionV relativeFrom="paragraph">
                <wp:posOffset>261302</wp:posOffset>
              </wp:positionV>
              <wp:extent cx="1960880" cy="325755"/>
              <wp:effectExtent l="0" t="0" r="1270" b="0"/>
              <wp:wrapNone/>
              <wp:docPr id="305049074" name="Text Box 305049074"/>
              <wp:cNvGraphicFramePr/>
              <a:graphic xmlns:a="http://schemas.openxmlformats.org/drawingml/2006/main">
                <a:graphicData uri="http://schemas.microsoft.com/office/word/2010/wordprocessingShape">
                  <wps:wsp>
                    <wps:cNvSpPr txBox="1"/>
                    <wps:spPr>
                      <a:xfrm>
                        <a:off x="0" y="0"/>
                        <a:ext cx="1960880" cy="325755"/>
                      </a:xfrm>
                      <a:prstGeom prst="rect">
                        <a:avLst/>
                      </a:prstGeom>
                      <a:solidFill>
                        <a:schemeClr val="lt1">
                          <a:alpha val="12000"/>
                        </a:schemeClr>
                      </a:solidFill>
                      <a:ln w="6350">
                        <a:noFill/>
                      </a:ln>
                    </wps:spPr>
                    <wps:txbx>
                      <w:txbxContent>
                        <w:p w14:paraId="04C81947" w14:textId="77777777" w:rsidR="00A034C0" w:rsidRPr="00A034C0" w:rsidRDefault="00A034C0" w:rsidP="00A034C0">
                          <w:pPr>
                            <w:spacing w:line="240" w:lineRule="auto"/>
                            <w:rPr>
                              <w:rFonts w:cs="Arial"/>
                              <w:b/>
                              <w:bCs/>
                              <w:color w:val="C00000"/>
                              <w:sz w:val="14"/>
                              <w:szCs w:val="14"/>
                            </w:rPr>
                          </w:pPr>
                          <w:r w:rsidRPr="00A034C0">
                            <w:rPr>
                              <w:rFonts w:cs="Arial"/>
                              <w:b/>
                              <w:bCs/>
                              <w:color w:val="C00000"/>
                              <w:sz w:val="14"/>
                              <w:szCs w:val="14"/>
                              <w:rtl/>
                            </w:rPr>
                            <w:t xml:space="preserve">دسترسی رایگان به ترجمان. به تیلفون شماره </w:t>
                          </w:r>
                          <w:r w:rsidRPr="00A034C0">
                            <w:rPr>
                              <w:rFonts w:cs="Arial"/>
                              <w:b/>
                              <w:bCs/>
                              <w:color w:val="C00000"/>
                              <w:sz w:val="14"/>
                              <w:szCs w:val="14"/>
                            </w:rPr>
                            <w:t xml:space="preserve">131 450 </w:t>
                          </w:r>
                          <w:r w:rsidRPr="00A034C0">
                            <w:rPr>
                              <w:rFonts w:cs="Arial"/>
                              <w:b/>
                              <w:bCs/>
                              <w:color w:val="C00000"/>
                              <w:sz w:val="14"/>
                              <w:szCs w:val="14"/>
                              <w:rtl/>
                            </w:rPr>
                            <w:t xml:space="preserve"> زنگ بزنید وسپس از ایشان بخواهید که شما را با ما وصل کنند.</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4D8D8" id="_x0000_t202" coordsize="21600,21600" o:spt="202" path="m,l,21600r21600,l21600,xe">
              <v:stroke joinstyle="miter"/>
              <v:path gradientshapeok="t" o:connecttype="rect"/>
            </v:shapetype>
            <v:shape id="Text Box 305049074" o:spid="_x0000_s1030" type="#_x0000_t202" style="position:absolute;left:0;text-align:left;margin-left:11.6pt;margin-top:20.55pt;width:154.4pt;height:25.65pt;z-index:251660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" fillcolor="white [3201]" stroked="f" strokeweight=".5pt">
              <v:fill opacity="7967f"/>
              <v:textbox inset="1mm,1mm,1mm,1mm">
                <w:txbxContent>
                  <w:p w14:paraId="04C81947" w14:textId="77777777" w:rsidR="00A034C0" w:rsidRPr="00A034C0" w:rsidRDefault="00A034C0" w:rsidP="00A034C0">
                    <w:pPr>
                      <w:spacing w:line="240" w:lineRule="auto"/>
                      <w:rPr>
                        <w:rFonts w:cs="Arial"/>
                        <w:b/>
                        <w:bCs/>
                        <w:color w:val="C00000"/>
                        <w:sz w:val="14"/>
                        <w:szCs w:val="14"/>
                      </w:rPr>
                    </w:pPr>
                    <w:r w:rsidRPr="00A034C0">
                      <w:rPr>
                        <w:rFonts w:cs="Arial"/>
                        <w:b/>
                        <w:bCs/>
                        <w:color w:val="C00000"/>
                        <w:sz w:val="14"/>
                        <w:szCs w:val="14"/>
                        <w:rtl/>
                      </w:rPr>
                      <w:t xml:space="preserve">دسترسی رایگان به ترجمان. به تیلفون شماره </w:t>
                    </w:r>
                    <w:r w:rsidRPr="00A034C0">
                      <w:rPr>
                        <w:rFonts w:cs="Arial"/>
                        <w:b/>
                        <w:bCs/>
                        <w:color w:val="C00000"/>
                        <w:sz w:val="14"/>
                        <w:szCs w:val="14"/>
                      </w:rPr>
                      <w:t xml:space="preserve">131 450 </w:t>
                    </w:r>
                    <w:r w:rsidRPr="00A034C0">
                      <w:rPr>
                        <w:rFonts w:cs="Arial"/>
                        <w:b/>
                        <w:bCs/>
                        <w:color w:val="C00000"/>
                        <w:sz w:val="14"/>
                        <w:szCs w:val="14"/>
                        <w:rtl/>
                      </w:rPr>
                      <w:t xml:space="preserve"> زنگ بزنید وسپس از ایشان بخواهید که شما را با ما وصل کنند.</w:t>
                    </w:r>
                  </w:p>
                </w:txbxContent>
              </v:textbox>
            </v:shape>
          </w:pict>
        </mc:Fallback>
      </mc:AlternateContent>
    </w:r>
    <w:r w:rsidR="00245BF4">
      <w:rPr>
        <w:noProof/>
      </w:rPr>
      <w:drawing>
        <wp:anchor distT="0" distB="0" distL="114300" distR="114300" simplePos="0" relativeHeight="251658248" behindDoc="0" locked="0" layoutInCell="1" allowOverlap="1" wp14:anchorId="327D917B" wp14:editId="756CF64C">
          <wp:simplePos x="0" y="0"/>
          <wp:positionH relativeFrom="column">
            <wp:posOffset>2314489</wp:posOffset>
          </wp:positionH>
          <wp:positionV relativeFrom="paragraph">
            <wp:posOffset>223007</wp:posOffset>
          </wp:positionV>
          <wp:extent cx="427121" cy="262843"/>
          <wp:effectExtent l="0" t="0" r="0" b="4445"/>
          <wp:wrapNone/>
          <wp:docPr id="2001467946" name="Picture 20014679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467946" name="Picture 2001467946">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427121" cy="2628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7E62" w:rsidRPr="00E3363C">
      <w:rPr>
        <w:rFonts w:cs="Arial"/>
        <w:b/>
        <w:i/>
        <w:noProof/>
        <w:lang w:eastAsia="en-AU"/>
      </w:rPr>
      <w:drawing>
        <wp:anchor distT="0" distB="0" distL="114300" distR="114300" simplePos="0" relativeHeight="251658240" behindDoc="0" locked="0" layoutInCell="1" allowOverlap="1" wp14:anchorId="0B7B0D48" wp14:editId="7031A8EF">
          <wp:simplePos x="0" y="0"/>
          <wp:positionH relativeFrom="column">
            <wp:posOffset>5724843</wp:posOffset>
          </wp:positionH>
          <wp:positionV relativeFrom="paragraph">
            <wp:posOffset>185420</wp:posOffset>
          </wp:positionV>
          <wp:extent cx="838200" cy="314325"/>
          <wp:effectExtent l="0" t="0" r="0" b="9525"/>
          <wp:wrapNone/>
          <wp:docPr id="1184418916" name="Picture 11844189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418916" name="Picture 1184418916">
                    <a:extLst>
                      <a:ext uri="{C183D7F6-B498-43B3-948B-1728B52AA6E4}">
                        <adec:decorative xmlns:adec="http://schemas.microsoft.com/office/drawing/2017/decorative" val="1"/>
                      </a:ext>
                    </a:extLst>
                  </pic:cNvPr>
                  <pic:cNvPicPr/>
                </pic:nvPicPr>
                <pic:blipFill rotWithShape="1">
                  <a:blip r:embed="rId2"/>
                  <a:srcRect t="1" r="34621" b="6603"/>
                  <a:stretch/>
                </pic:blipFill>
                <pic:spPr bwMode="auto">
                  <a:xfrm>
                    <a:off x="0" y="0"/>
                    <a:ext cx="838200"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2" behindDoc="0" locked="0" layoutInCell="1" allowOverlap="1" wp14:anchorId="02CA75FE" wp14:editId="3C2AC53F">
          <wp:simplePos x="0" y="0"/>
          <wp:positionH relativeFrom="column">
            <wp:posOffset>-356235</wp:posOffset>
          </wp:positionH>
          <wp:positionV relativeFrom="paragraph">
            <wp:posOffset>150495</wp:posOffset>
          </wp:positionV>
          <wp:extent cx="537210" cy="488315"/>
          <wp:effectExtent l="0" t="0" r="0" b="0"/>
          <wp:wrapNone/>
          <wp:docPr id="170060480" name="Picture 1700604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60480" name="Picture 170060480">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26C3F928"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165F19">
      <w:rPr>
        <w:rStyle w:val="PageNumber"/>
        <w:noProof/>
      </w:rPr>
      <w:t>1</w:t>
    </w:r>
    <w:r>
      <w:rPr>
        <w:rStyle w:val="PageNumber"/>
      </w:rPr>
      <w:fldChar w:fldCharType="end"/>
    </w:r>
    <w:r w:rsidR="00D63E0B">
      <w:rPr>
        <w:noProof/>
        <w:lang w:eastAsia="en-AU"/>
      </w:rPr>
      <mc:AlternateContent>
        <mc:Choice Requires="wps">
          <w:drawing>
            <wp:anchor distT="0" distB="0" distL="114300" distR="114300" simplePos="0" relativeHeight="251658241" behindDoc="0" locked="1" layoutInCell="1" allowOverlap="1" wp14:anchorId="729A365E" wp14:editId="4FDDD56E">
              <wp:simplePos x="0" y="0"/>
              <wp:positionH relativeFrom="page">
                <wp:posOffset>318135</wp:posOffset>
              </wp:positionH>
              <wp:positionV relativeFrom="page">
                <wp:posOffset>9946005</wp:posOffset>
              </wp:positionV>
              <wp:extent cx="6863080" cy="0"/>
              <wp:effectExtent l="0" t="0" r="7620" b="127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F17BAA" id="Line 3"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F5486" w14:textId="77777777" w:rsidR="006C0B2C" w:rsidRDefault="006C0B2C"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08AD77C2" w14:textId="77777777" w:rsidR="006C0B2C" w:rsidRDefault="006C0B2C"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55C08CC9" w14:textId="77777777" w:rsidR="006C0B2C" w:rsidRDefault="006C0B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513AF001" w:rsidR="00BB122F" w:rsidRDefault="003926D6"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62348" behindDoc="0" locked="0" layoutInCell="1" allowOverlap="1" wp14:anchorId="5D163AC4" wp14:editId="5BDE5D19">
              <wp:simplePos x="635" y="635"/>
              <wp:positionH relativeFrom="page">
                <wp:align>center</wp:align>
              </wp:positionH>
              <wp:positionV relativeFrom="page">
                <wp:align>top</wp:align>
              </wp:positionV>
              <wp:extent cx="505460" cy="381000"/>
              <wp:effectExtent l="0" t="0" r="8890" b="0"/>
              <wp:wrapNone/>
              <wp:docPr id="74755909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056B1C4A" w14:textId="7928F934" w:rsidR="003926D6" w:rsidRPr="003926D6" w:rsidRDefault="003926D6" w:rsidP="003926D6">
                          <w:pPr>
                            <w:spacing w:after="0"/>
                            <w:rPr>
                              <w:rFonts w:eastAsia="Calibri"/>
                              <w:noProof/>
                              <w:color w:val="000000"/>
                              <w:szCs w:val="22"/>
                            </w:rPr>
                          </w:pPr>
                          <w:r w:rsidRPr="003926D6">
                            <w:rPr>
                              <w:rFonts w:eastAsia="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163AC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623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fill o:detectmouseclick="t"/>
              <v:textbox style="mso-fit-shape-to-text:t" inset="0,15pt,0,0">
                <w:txbxContent>
                  <w:p w14:paraId="056B1C4A" w14:textId="7928F934" w:rsidR="003926D6" w:rsidRPr="003926D6" w:rsidRDefault="003926D6" w:rsidP="003926D6">
                    <w:pPr>
                      <w:spacing w:after="0"/>
                      <w:rPr>
                        <w:rFonts w:eastAsia="Calibri"/>
                        <w:noProof/>
                        <w:color w:val="000000"/>
                        <w:szCs w:val="22"/>
                      </w:rPr>
                    </w:pPr>
                    <w:r w:rsidRPr="003926D6">
                      <w:rPr>
                        <w:rFonts w:eastAsia="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CC61" w14:textId="1871709B" w:rsidR="00305E73" w:rsidRDefault="003926D6" w:rsidP="002174CA">
    <w:pPr>
      <w:pStyle w:val="Header"/>
      <w:pBdr>
        <w:bottom w:val="single" w:sz="4" w:space="11" w:color="C63C1B"/>
      </w:pBdr>
    </w:pPr>
    <w:r>
      <w:rPr>
        <w:noProof/>
      </w:rPr>
      <mc:AlternateContent>
        <mc:Choice Requires="wps">
          <w:drawing>
            <wp:anchor distT="0" distB="0" distL="0" distR="0" simplePos="0" relativeHeight="251663372" behindDoc="0" locked="0" layoutInCell="1" allowOverlap="1" wp14:anchorId="52F999BD" wp14:editId="242051D4">
              <wp:simplePos x="628650" y="161925"/>
              <wp:positionH relativeFrom="page">
                <wp:align>center</wp:align>
              </wp:positionH>
              <wp:positionV relativeFrom="page">
                <wp:align>top</wp:align>
              </wp:positionV>
              <wp:extent cx="505460" cy="381000"/>
              <wp:effectExtent l="0" t="0" r="8890" b="0"/>
              <wp:wrapNone/>
              <wp:docPr id="166065268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EE46D94" w14:textId="5C4C90DE" w:rsidR="003926D6" w:rsidRPr="003926D6" w:rsidRDefault="003926D6" w:rsidP="003926D6">
                          <w:pPr>
                            <w:spacing w:after="0"/>
                            <w:rPr>
                              <w:rFonts w:eastAsia="Calibri"/>
                              <w:noProof/>
                              <w:color w:val="000000"/>
                              <w:szCs w:val="22"/>
                            </w:rPr>
                          </w:pPr>
                          <w:r w:rsidRPr="003926D6">
                            <w:rPr>
                              <w:rFonts w:eastAsia="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F999BD" id="_x0000_t202" coordsize="21600,21600" o:spt="202" path="m,l,21600r21600,l21600,xe">
              <v:stroke joinstyle="miter"/>
              <v:path gradientshapeok="t" o:connecttype="rect"/>
            </v:shapetype>
            <v:shape id="Text Box 3" o:spid="_x0000_s1027" type="#_x0000_t202" alt="OFFICIAL" style="position:absolute;margin-left:0;margin-top:0;width:39.8pt;height:30pt;z-index:2516633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fill o:detectmouseclick="t"/>
              <v:textbox style="mso-fit-shape-to-text:t" inset="0,15pt,0,0">
                <w:txbxContent>
                  <w:p w14:paraId="3EE46D94" w14:textId="5C4C90DE" w:rsidR="003926D6" w:rsidRPr="003926D6" w:rsidRDefault="003926D6" w:rsidP="003926D6">
                    <w:pPr>
                      <w:spacing w:after="0"/>
                      <w:rPr>
                        <w:rFonts w:eastAsia="Calibri"/>
                        <w:noProof/>
                        <w:color w:val="000000"/>
                        <w:szCs w:val="22"/>
                      </w:rPr>
                    </w:pPr>
                    <w:r w:rsidRPr="003926D6">
                      <w:rPr>
                        <w:rFonts w:eastAsia="Calibri"/>
                        <w:noProof/>
                        <w:color w:val="000000"/>
                        <w:szCs w:val="22"/>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25B6" w14:textId="0BF7616B" w:rsidR="00BB122F" w:rsidRPr="00531FB1" w:rsidRDefault="003926D6" w:rsidP="000C1E25">
    <w:r>
      <w:rPr>
        <w:rFonts w:cs="Arial"/>
        <w:b/>
        <w:bCs/>
        <w:noProof/>
        <w:sz w:val="18"/>
        <w:szCs w:val="18"/>
      </w:rPr>
      <mc:AlternateContent>
        <mc:Choice Requires="wps">
          <w:drawing>
            <wp:anchor distT="0" distB="0" distL="0" distR="0" simplePos="0" relativeHeight="251661324" behindDoc="0" locked="0" layoutInCell="1" allowOverlap="1" wp14:anchorId="2C610CAE" wp14:editId="223CD74F">
              <wp:simplePos x="628650" y="161925"/>
              <wp:positionH relativeFrom="page">
                <wp:align>center</wp:align>
              </wp:positionH>
              <wp:positionV relativeFrom="page">
                <wp:align>top</wp:align>
              </wp:positionV>
              <wp:extent cx="505460" cy="381000"/>
              <wp:effectExtent l="0" t="0" r="8890" b="0"/>
              <wp:wrapNone/>
              <wp:docPr id="105038056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2F6CC08C" w14:textId="7A2376A6" w:rsidR="003926D6" w:rsidRPr="003926D6" w:rsidRDefault="003926D6" w:rsidP="003926D6">
                          <w:pPr>
                            <w:spacing w:after="0"/>
                            <w:rPr>
                              <w:rFonts w:eastAsia="Calibri"/>
                              <w:noProof/>
                              <w:color w:val="000000"/>
                              <w:szCs w:val="22"/>
                            </w:rPr>
                          </w:pPr>
                          <w:r w:rsidRPr="003926D6">
                            <w:rPr>
                              <w:rFonts w:eastAsia="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610CAE" id="_x0000_t202" coordsize="21600,21600" o:spt="202" path="m,l,21600r21600,l21600,xe">
              <v:stroke joinstyle="miter"/>
              <v:path gradientshapeok="t" o:connecttype="rect"/>
            </v:shapetype>
            <v:shape id="Text Box 1" o:spid="_x0000_s1029" type="#_x0000_t202" alt="OFFICIAL" style="position:absolute;left:0;text-align:left;margin-left:0;margin-top:0;width:39.8pt;height:30pt;z-index:2516613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" filled="f" stroked="f">
              <v:fill o:detectmouseclick="t"/>
              <v:textbox style="mso-fit-shape-to-text:t" inset="0,15pt,0,0">
                <w:txbxContent>
                  <w:p w14:paraId="2F6CC08C" w14:textId="7A2376A6" w:rsidR="003926D6" w:rsidRPr="003926D6" w:rsidRDefault="003926D6" w:rsidP="003926D6">
                    <w:pPr>
                      <w:spacing w:after="0"/>
                      <w:rPr>
                        <w:rFonts w:eastAsia="Calibri"/>
                        <w:noProof/>
                        <w:color w:val="000000"/>
                        <w:szCs w:val="22"/>
                      </w:rPr>
                    </w:pPr>
                    <w:r w:rsidRPr="003926D6">
                      <w:rPr>
                        <w:rFonts w:eastAsia="Calibri"/>
                        <w:noProof/>
                        <w:color w:val="000000"/>
                        <w:szCs w:val="22"/>
                      </w:rPr>
                      <w:t>OFFICIAL</w:t>
                    </w:r>
                  </w:p>
                </w:txbxContent>
              </v:textbox>
              <w10:wrap anchorx="page" anchory="page"/>
            </v:shape>
          </w:pict>
        </mc:Fallback>
      </mc:AlternateContent>
    </w:r>
    <w:r w:rsidR="0073684E" w:rsidRPr="00296561">
      <w:rPr>
        <w:rFonts w:cs="Arial"/>
        <w:b/>
        <w:bCs/>
        <w:noProof/>
        <w:sz w:val="18"/>
        <w:szCs w:val="18"/>
      </w:rPr>
      <w:drawing>
        <wp:anchor distT="0" distB="0" distL="114300" distR="114300" simplePos="0" relativeHeight="251658252" behindDoc="1" locked="0" layoutInCell="1" allowOverlap="1" wp14:anchorId="2C92FBD0" wp14:editId="1ABA3AC2">
          <wp:simplePos x="0" y="0"/>
          <wp:positionH relativeFrom="page">
            <wp:posOffset>152400</wp:posOffset>
          </wp:positionH>
          <wp:positionV relativeFrom="paragraph">
            <wp:posOffset>17780</wp:posOffset>
          </wp:positionV>
          <wp:extent cx="7228205" cy="1089660"/>
          <wp:effectExtent l="0" t="0" r="0" b="0"/>
          <wp:wrapNone/>
          <wp:docPr id="368217104" name="Picture 368217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17104" name="Picture 368217104">
                    <a:extLst>
                      <a:ext uri="{C183D7F6-B498-43B3-948B-1728B52AA6E4}">
                        <adec:decorative xmlns:adec="http://schemas.microsoft.com/office/drawing/2017/decorative" val="1"/>
                      </a:ext>
                    </a:extLst>
                  </pic:cNvPr>
                  <pic:cNvPicPr/>
                </pic:nvPicPr>
                <pic:blipFill>
                  <a:blip r:embed="rId1"/>
                  <a:stretch>
                    <a:fillRect/>
                  </a:stretch>
                </pic:blipFill>
                <pic:spPr>
                  <a:xfrm>
                    <a:off x="0" y="0"/>
                    <a:ext cx="7228205" cy="10896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588651" w14:textId="2481C430" w:rsidR="00BB122F" w:rsidRPr="00BF6551" w:rsidRDefault="00531FB1" w:rsidP="00531FB1">
    <w:pPr>
      <w:pStyle w:val="IMHAPublicationdate"/>
      <w:spacing w:before="240" w:after="1200"/>
      <w:ind w:right="90"/>
      <w:jc w:val="right"/>
      <w:rPr>
        <w:b/>
        <w:sz w:val="24"/>
        <w:szCs w:val="24"/>
      </w:rPr>
    </w:pPr>
    <w:r>
      <w:rPr>
        <w:b/>
        <w:color w:val="auto"/>
      </w:rPr>
      <w:t>Gu</w:t>
    </w:r>
    <w:r w:rsidR="006A1ABA" w:rsidRPr="00531FB1">
      <w:rPr>
        <w:b/>
        <w:color w:val="auto"/>
      </w:rPr>
      <w:t>ide to Advance Statements of Preferences</w:t>
    </w:r>
    <w:r w:rsidR="00187EC4">
      <w:rPr>
        <w:b/>
        <w:color w:val="auto"/>
      </w:rPr>
      <w:t xml:space="preserve"> June 2025</w:t>
    </w:r>
    <w:r w:rsidR="00BF6551" w:rsidRPr="00BF6551">
      <w:rPr>
        <w:rFonts w:asciiTheme="minorBidi" w:hAnsiTheme="minorBidi" w:cs="Arial" w:hint="cs"/>
        <w:b/>
        <w:bCs/>
        <w:color w:val="EE0000"/>
        <w:sz w:val="24"/>
        <w:szCs w:val="24"/>
        <w:rtl/>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776"/>
        </w:tabs>
        <w:ind w:left="1776"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204A1A5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810493"/>
    <w:multiLevelType w:val="hybridMultilevel"/>
    <w:tmpl w:val="74426EC6"/>
    <w:lvl w:ilvl="0" w:tplc="0C090001">
      <w:start w:val="1"/>
      <w:numFmt w:val="bullet"/>
      <w:lvlText w:val=""/>
      <w:lvlJc w:val="left"/>
      <w:pPr>
        <w:ind w:left="1000" w:hanging="360"/>
      </w:pPr>
      <w:rPr>
        <w:rFonts w:ascii="Symbol" w:hAnsi="Symbol" w:hint="default"/>
      </w:rPr>
    </w:lvl>
    <w:lvl w:ilvl="1" w:tplc="7F6A8F62">
      <w:numFmt w:val="bullet"/>
      <w:lvlText w:val="•"/>
      <w:lvlJc w:val="left"/>
      <w:pPr>
        <w:ind w:left="1720" w:hanging="360"/>
      </w:pPr>
      <w:rPr>
        <w:rFonts w:ascii="Arial" w:eastAsia="Times New Roman" w:hAnsi="Arial" w:cs="Arial" w:hint="default"/>
        <w:sz w:val="24"/>
      </w:rPr>
    </w:lvl>
    <w:lvl w:ilvl="2" w:tplc="0C090005" w:tentative="1">
      <w:start w:val="1"/>
      <w:numFmt w:val="bullet"/>
      <w:lvlText w:val=""/>
      <w:lvlJc w:val="left"/>
      <w:pPr>
        <w:ind w:left="2440" w:hanging="360"/>
      </w:pPr>
      <w:rPr>
        <w:rFonts w:ascii="Wingdings" w:hAnsi="Wingdings" w:hint="default"/>
      </w:rPr>
    </w:lvl>
    <w:lvl w:ilvl="3" w:tplc="0C090001" w:tentative="1">
      <w:start w:val="1"/>
      <w:numFmt w:val="bullet"/>
      <w:lvlText w:val=""/>
      <w:lvlJc w:val="left"/>
      <w:pPr>
        <w:ind w:left="3160" w:hanging="360"/>
      </w:pPr>
      <w:rPr>
        <w:rFonts w:ascii="Symbol" w:hAnsi="Symbol" w:hint="default"/>
      </w:rPr>
    </w:lvl>
    <w:lvl w:ilvl="4" w:tplc="0C090003" w:tentative="1">
      <w:start w:val="1"/>
      <w:numFmt w:val="bullet"/>
      <w:lvlText w:val="o"/>
      <w:lvlJc w:val="left"/>
      <w:pPr>
        <w:ind w:left="3880" w:hanging="360"/>
      </w:pPr>
      <w:rPr>
        <w:rFonts w:ascii="Courier New" w:hAnsi="Courier New" w:cs="Courier New" w:hint="default"/>
      </w:rPr>
    </w:lvl>
    <w:lvl w:ilvl="5" w:tplc="0C090005" w:tentative="1">
      <w:start w:val="1"/>
      <w:numFmt w:val="bullet"/>
      <w:lvlText w:val=""/>
      <w:lvlJc w:val="left"/>
      <w:pPr>
        <w:ind w:left="4600" w:hanging="360"/>
      </w:pPr>
      <w:rPr>
        <w:rFonts w:ascii="Wingdings" w:hAnsi="Wingdings" w:hint="default"/>
      </w:rPr>
    </w:lvl>
    <w:lvl w:ilvl="6" w:tplc="0C090001" w:tentative="1">
      <w:start w:val="1"/>
      <w:numFmt w:val="bullet"/>
      <w:lvlText w:val=""/>
      <w:lvlJc w:val="left"/>
      <w:pPr>
        <w:ind w:left="5320" w:hanging="360"/>
      </w:pPr>
      <w:rPr>
        <w:rFonts w:ascii="Symbol" w:hAnsi="Symbol" w:hint="default"/>
      </w:rPr>
    </w:lvl>
    <w:lvl w:ilvl="7" w:tplc="0C090003" w:tentative="1">
      <w:start w:val="1"/>
      <w:numFmt w:val="bullet"/>
      <w:lvlText w:val="o"/>
      <w:lvlJc w:val="left"/>
      <w:pPr>
        <w:ind w:left="6040" w:hanging="360"/>
      </w:pPr>
      <w:rPr>
        <w:rFonts w:ascii="Courier New" w:hAnsi="Courier New" w:cs="Courier New" w:hint="default"/>
      </w:rPr>
    </w:lvl>
    <w:lvl w:ilvl="8" w:tplc="0C090005" w:tentative="1">
      <w:start w:val="1"/>
      <w:numFmt w:val="bullet"/>
      <w:lvlText w:val=""/>
      <w:lvlJc w:val="left"/>
      <w:pPr>
        <w:ind w:left="6760" w:hanging="360"/>
      </w:pPr>
      <w:rPr>
        <w:rFonts w:ascii="Wingdings" w:hAnsi="Wingdings" w:hint="default"/>
      </w:rPr>
    </w:lvl>
  </w:abstractNum>
  <w:abstractNum w:abstractNumId="8" w15:restartNumberingAfterBreak="0">
    <w:nsid w:val="03E92E94"/>
    <w:multiLevelType w:val="hybridMultilevel"/>
    <w:tmpl w:val="D2E63A0A"/>
    <w:lvl w:ilvl="0" w:tplc="0C090001">
      <w:start w:val="1"/>
      <w:numFmt w:val="bullet"/>
      <w:lvlText w:val=""/>
      <w:lvlJc w:val="left"/>
      <w:pPr>
        <w:ind w:left="1000" w:hanging="360"/>
      </w:pPr>
      <w:rPr>
        <w:rFonts w:ascii="Symbol" w:hAnsi="Symbol" w:hint="default"/>
      </w:rPr>
    </w:lvl>
    <w:lvl w:ilvl="1" w:tplc="0C090003" w:tentative="1">
      <w:start w:val="1"/>
      <w:numFmt w:val="bullet"/>
      <w:lvlText w:val="o"/>
      <w:lvlJc w:val="left"/>
      <w:pPr>
        <w:ind w:left="1720" w:hanging="360"/>
      </w:pPr>
      <w:rPr>
        <w:rFonts w:ascii="Courier New" w:hAnsi="Courier New" w:cs="Courier New" w:hint="default"/>
      </w:rPr>
    </w:lvl>
    <w:lvl w:ilvl="2" w:tplc="0C090005" w:tentative="1">
      <w:start w:val="1"/>
      <w:numFmt w:val="bullet"/>
      <w:lvlText w:val=""/>
      <w:lvlJc w:val="left"/>
      <w:pPr>
        <w:ind w:left="2440" w:hanging="360"/>
      </w:pPr>
      <w:rPr>
        <w:rFonts w:ascii="Wingdings" w:hAnsi="Wingdings" w:hint="default"/>
      </w:rPr>
    </w:lvl>
    <w:lvl w:ilvl="3" w:tplc="0C090001" w:tentative="1">
      <w:start w:val="1"/>
      <w:numFmt w:val="bullet"/>
      <w:lvlText w:val=""/>
      <w:lvlJc w:val="left"/>
      <w:pPr>
        <w:ind w:left="3160" w:hanging="360"/>
      </w:pPr>
      <w:rPr>
        <w:rFonts w:ascii="Symbol" w:hAnsi="Symbol" w:hint="default"/>
      </w:rPr>
    </w:lvl>
    <w:lvl w:ilvl="4" w:tplc="0C090003" w:tentative="1">
      <w:start w:val="1"/>
      <w:numFmt w:val="bullet"/>
      <w:lvlText w:val="o"/>
      <w:lvlJc w:val="left"/>
      <w:pPr>
        <w:ind w:left="3880" w:hanging="360"/>
      </w:pPr>
      <w:rPr>
        <w:rFonts w:ascii="Courier New" w:hAnsi="Courier New" w:cs="Courier New" w:hint="default"/>
      </w:rPr>
    </w:lvl>
    <w:lvl w:ilvl="5" w:tplc="0C090005" w:tentative="1">
      <w:start w:val="1"/>
      <w:numFmt w:val="bullet"/>
      <w:lvlText w:val=""/>
      <w:lvlJc w:val="left"/>
      <w:pPr>
        <w:ind w:left="4600" w:hanging="360"/>
      </w:pPr>
      <w:rPr>
        <w:rFonts w:ascii="Wingdings" w:hAnsi="Wingdings" w:hint="default"/>
      </w:rPr>
    </w:lvl>
    <w:lvl w:ilvl="6" w:tplc="0C090001" w:tentative="1">
      <w:start w:val="1"/>
      <w:numFmt w:val="bullet"/>
      <w:lvlText w:val=""/>
      <w:lvlJc w:val="left"/>
      <w:pPr>
        <w:ind w:left="5320" w:hanging="360"/>
      </w:pPr>
      <w:rPr>
        <w:rFonts w:ascii="Symbol" w:hAnsi="Symbol" w:hint="default"/>
      </w:rPr>
    </w:lvl>
    <w:lvl w:ilvl="7" w:tplc="0C090003" w:tentative="1">
      <w:start w:val="1"/>
      <w:numFmt w:val="bullet"/>
      <w:lvlText w:val="o"/>
      <w:lvlJc w:val="left"/>
      <w:pPr>
        <w:ind w:left="6040" w:hanging="360"/>
      </w:pPr>
      <w:rPr>
        <w:rFonts w:ascii="Courier New" w:hAnsi="Courier New" w:cs="Courier New" w:hint="default"/>
      </w:rPr>
    </w:lvl>
    <w:lvl w:ilvl="8" w:tplc="0C090005" w:tentative="1">
      <w:start w:val="1"/>
      <w:numFmt w:val="bullet"/>
      <w:lvlText w:val=""/>
      <w:lvlJc w:val="left"/>
      <w:pPr>
        <w:ind w:left="6760" w:hanging="360"/>
      </w:pPr>
      <w:rPr>
        <w:rFonts w:ascii="Wingdings" w:hAnsi="Wingdings" w:hint="default"/>
      </w:rPr>
    </w:lvl>
  </w:abstractNum>
  <w:abstractNum w:abstractNumId="9" w15:restartNumberingAfterBreak="0">
    <w:nsid w:val="072D052E"/>
    <w:multiLevelType w:val="hybridMultilevel"/>
    <w:tmpl w:val="3B7200F8"/>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0" w15:restartNumberingAfterBreak="0">
    <w:nsid w:val="123B167C"/>
    <w:multiLevelType w:val="hybridMultilevel"/>
    <w:tmpl w:val="B664A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EB7664"/>
    <w:multiLevelType w:val="hybridMultilevel"/>
    <w:tmpl w:val="7DE06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F66BFD"/>
    <w:multiLevelType w:val="hybridMultilevel"/>
    <w:tmpl w:val="ECB0A64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687125"/>
    <w:multiLevelType w:val="hybridMultilevel"/>
    <w:tmpl w:val="B1B29D0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8F5DF4"/>
    <w:multiLevelType w:val="hybridMultilevel"/>
    <w:tmpl w:val="32DEE1F4"/>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15" w15:restartNumberingAfterBreak="0">
    <w:nsid w:val="30BE342A"/>
    <w:multiLevelType w:val="multilevel"/>
    <w:tmpl w:val="6EAC2E86"/>
    <w:lvl w:ilvl="0">
      <w:start w:val="1"/>
      <w:numFmt w:val="bullet"/>
      <w:pStyle w:val="ListBullet"/>
      <w:lvlText w:val=""/>
      <w:lvlJc w:val="left"/>
      <w:pPr>
        <w:tabs>
          <w:tab w:val="num" w:pos="312"/>
        </w:tabs>
        <w:ind w:left="312" w:hanging="170"/>
      </w:pPr>
      <w:rPr>
        <w:rFonts w:ascii="Symbol" w:hAnsi="Symbol" w:hint="default"/>
        <w:sz w:val="21"/>
      </w:rPr>
    </w:lvl>
    <w:lvl w:ilvl="1">
      <w:start w:val="1"/>
      <w:numFmt w:val="bullet"/>
      <w:lvlText w:val="o"/>
      <w:lvlJc w:val="left"/>
      <w:pPr>
        <w:tabs>
          <w:tab w:val="num" w:pos="482"/>
        </w:tabs>
        <w:ind w:left="482" w:hanging="170"/>
      </w:pPr>
      <w:rPr>
        <w:rFonts w:ascii="Courier New" w:hAnsi="Courier New" w:hint="default"/>
      </w:rPr>
    </w:lvl>
    <w:lvl w:ilvl="2">
      <w:start w:val="1"/>
      <w:numFmt w:val="bullet"/>
      <w:lvlText w:val=""/>
      <w:lvlJc w:val="left"/>
      <w:pPr>
        <w:tabs>
          <w:tab w:val="num" w:pos="653"/>
        </w:tabs>
        <w:ind w:left="653" w:hanging="171"/>
      </w:pPr>
      <w:rPr>
        <w:rFonts w:ascii="Wingdings" w:hAnsi="Wingdings" w:hint="default"/>
      </w:rPr>
    </w:lvl>
    <w:lvl w:ilvl="3">
      <w:start w:val="1"/>
      <w:numFmt w:val="none"/>
      <w:lvlText w:val=""/>
      <w:lvlJc w:val="left"/>
      <w:pPr>
        <w:tabs>
          <w:tab w:val="num" w:pos="1571"/>
        </w:tabs>
        <w:ind w:left="1571" w:hanging="357"/>
      </w:pPr>
      <w:rPr>
        <w:rFonts w:hint="default"/>
      </w:rPr>
    </w:lvl>
    <w:lvl w:ilvl="4">
      <w:start w:val="1"/>
      <w:numFmt w:val="none"/>
      <w:lvlText w:val=""/>
      <w:lvlJc w:val="left"/>
      <w:pPr>
        <w:tabs>
          <w:tab w:val="num" w:pos="1928"/>
        </w:tabs>
        <w:ind w:left="1928" w:hanging="357"/>
      </w:pPr>
      <w:rPr>
        <w:rFonts w:hint="default"/>
      </w:rPr>
    </w:lvl>
    <w:lvl w:ilvl="5">
      <w:start w:val="1"/>
      <w:numFmt w:val="none"/>
      <w:lvlText w:val=""/>
      <w:lvlJc w:val="left"/>
      <w:pPr>
        <w:tabs>
          <w:tab w:val="num" w:pos="2285"/>
        </w:tabs>
        <w:ind w:left="2285" w:hanging="357"/>
      </w:pPr>
      <w:rPr>
        <w:rFonts w:hint="default"/>
      </w:rPr>
    </w:lvl>
    <w:lvl w:ilvl="6">
      <w:start w:val="1"/>
      <w:numFmt w:val="none"/>
      <w:lvlText w:val=""/>
      <w:lvlJc w:val="left"/>
      <w:pPr>
        <w:tabs>
          <w:tab w:val="num" w:pos="2642"/>
        </w:tabs>
        <w:ind w:left="2642" w:hanging="357"/>
      </w:pPr>
      <w:rPr>
        <w:rFonts w:hint="default"/>
      </w:rPr>
    </w:lvl>
    <w:lvl w:ilvl="7">
      <w:start w:val="1"/>
      <w:numFmt w:val="none"/>
      <w:lvlText w:val=""/>
      <w:lvlJc w:val="left"/>
      <w:pPr>
        <w:tabs>
          <w:tab w:val="num" w:pos="3000"/>
        </w:tabs>
        <w:ind w:left="3000" w:hanging="358"/>
      </w:pPr>
      <w:rPr>
        <w:rFonts w:hint="default"/>
      </w:rPr>
    </w:lvl>
    <w:lvl w:ilvl="8">
      <w:start w:val="1"/>
      <w:numFmt w:val="none"/>
      <w:lvlText w:val=""/>
      <w:lvlJc w:val="left"/>
      <w:pPr>
        <w:tabs>
          <w:tab w:val="num" w:pos="3357"/>
        </w:tabs>
        <w:ind w:left="3357" w:hanging="357"/>
      </w:pPr>
      <w:rPr>
        <w:rFonts w:hint="default"/>
      </w:rPr>
    </w:lvl>
  </w:abstractNum>
  <w:abstractNum w:abstractNumId="16" w15:restartNumberingAfterBreak="0">
    <w:nsid w:val="36B04851"/>
    <w:multiLevelType w:val="hybridMultilevel"/>
    <w:tmpl w:val="407EAE9C"/>
    <w:lvl w:ilvl="0" w:tplc="0C090001">
      <w:start w:val="1"/>
      <w:numFmt w:val="bullet"/>
      <w:lvlText w:val=""/>
      <w:lvlJc w:val="left"/>
      <w:pPr>
        <w:ind w:left="1004" w:hanging="360"/>
      </w:pPr>
      <w:rPr>
        <w:rFonts w:ascii="Symbol" w:hAnsi="Symbol" w:hint="default"/>
      </w:rPr>
    </w:lvl>
    <w:lvl w:ilvl="1" w:tplc="0C090001">
      <w:start w:val="1"/>
      <w:numFmt w:val="bullet"/>
      <w:lvlText w:val=""/>
      <w:lvlJc w:val="left"/>
      <w:pPr>
        <w:ind w:left="1724" w:hanging="360"/>
      </w:pPr>
      <w:rPr>
        <w:rFonts w:ascii="Symbol" w:hAnsi="Symbol"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8350F9B"/>
    <w:multiLevelType w:val="hybridMultilevel"/>
    <w:tmpl w:val="975A04E6"/>
    <w:lvl w:ilvl="0" w:tplc="0C090001">
      <w:start w:val="1"/>
      <w:numFmt w:val="bullet"/>
      <w:lvlText w:val=""/>
      <w:lvlJc w:val="left"/>
      <w:pPr>
        <w:ind w:left="1000" w:hanging="360"/>
      </w:pPr>
      <w:rPr>
        <w:rFonts w:ascii="Symbol" w:hAnsi="Symbol" w:hint="default"/>
      </w:rPr>
    </w:lvl>
    <w:lvl w:ilvl="1" w:tplc="0C090003" w:tentative="1">
      <w:start w:val="1"/>
      <w:numFmt w:val="bullet"/>
      <w:lvlText w:val="o"/>
      <w:lvlJc w:val="left"/>
      <w:pPr>
        <w:ind w:left="1720" w:hanging="360"/>
      </w:pPr>
      <w:rPr>
        <w:rFonts w:ascii="Courier New" w:hAnsi="Courier New" w:cs="Courier New" w:hint="default"/>
      </w:rPr>
    </w:lvl>
    <w:lvl w:ilvl="2" w:tplc="0C090005" w:tentative="1">
      <w:start w:val="1"/>
      <w:numFmt w:val="bullet"/>
      <w:lvlText w:val=""/>
      <w:lvlJc w:val="left"/>
      <w:pPr>
        <w:ind w:left="2440" w:hanging="360"/>
      </w:pPr>
      <w:rPr>
        <w:rFonts w:ascii="Wingdings" w:hAnsi="Wingdings" w:hint="default"/>
      </w:rPr>
    </w:lvl>
    <w:lvl w:ilvl="3" w:tplc="0C090001" w:tentative="1">
      <w:start w:val="1"/>
      <w:numFmt w:val="bullet"/>
      <w:lvlText w:val=""/>
      <w:lvlJc w:val="left"/>
      <w:pPr>
        <w:ind w:left="3160" w:hanging="360"/>
      </w:pPr>
      <w:rPr>
        <w:rFonts w:ascii="Symbol" w:hAnsi="Symbol" w:hint="default"/>
      </w:rPr>
    </w:lvl>
    <w:lvl w:ilvl="4" w:tplc="0C090003" w:tentative="1">
      <w:start w:val="1"/>
      <w:numFmt w:val="bullet"/>
      <w:lvlText w:val="o"/>
      <w:lvlJc w:val="left"/>
      <w:pPr>
        <w:ind w:left="3880" w:hanging="360"/>
      </w:pPr>
      <w:rPr>
        <w:rFonts w:ascii="Courier New" w:hAnsi="Courier New" w:cs="Courier New" w:hint="default"/>
      </w:rPr>
    </w:lvl>
    <w:lvl w:ilvl="5" w:tplc="0C090005" w:tentative="1">
      <w:start w:val="1"/>
      <w:numFmt w:val="bullet"/>
      <w:lvlText w:val=""/>
      <w:lvlJc w:val="left"/>
      <w:pPr>
        <w:ind w:left="4600" w:hanging="360"/>
      </w:pPr>
      <w:rPr>
        <w:rFonts w:ascii="Wingdings" w:hAnsi="Wingdings" w:hint="default"/>
      </w:rPr>
    </w:lvl>
    <w:lvl w:ilvl="6" w:tplc="0C090001" w:tentative="1">
      <w:start w:val="1"/>
      <w:numFmt w:val="bullet"/>
      <w:lvlText w:val=""/>
      <w:lvlJc w:val="left"/>
      <w:pPr>
        <w:ind w:left="5320" w:hanging="360"/>
      </w:pPr>
      <w:rPr>
        <w:rFonts w:ascii="Symbol" w:hAnsi="Symbol" w:hint="default"/>
      </w:rPr>
    </w:lvl>
    <w:lvl w:ilvl="7" w:tplc="0C090003" w:tentative="1">
      <w:start w:val="1"/>
      <w:numFmt w:val="bullet"/>
      <w:lvlText w:val="o"/>
      <w:lvlJc w:val="left"/>
      <w:pPr>
        <w:ind w:left="6040" w:hanging="360"/>
      </w:pPr>
      <w:rPr>
        <w:rFonts w:ascii="Courier New" w:hAnsi="Courier New" w:cs="Courier New" w:hint="default"/>
      </w:rPr>
    </w:lvl>
    <w:lvl w:ilvl="8" w:tplc="0C090005" w:tentative="1">
      <w:start w:val="1"/>
      <w:numFmt w:val="bullet"/>
      <w:lvlText w:val=""/>
      <w:lvlJc w:val="left"/>
      <w:pPr>
        <w:ind w:left="6760" w:hanging="360"/>
      </w:pPr>
      <w:rPr>
        <w:rFonts w:ascii="Wingdings" w:hAnsi="Wingdings" w:hint="default"/>
      </w:rPr>
    </w:lvl>
  </w:abstractNum>
  <w:abstractNum w:abstractNumId="18" w15:restartNumberingAfterBreak="0">
    <w:nsid w:val="443025F4"/>
    <w:multiLevelType w:val="hybridMultilevel"/>
    <w:tmpl w:val="8F485DC4"/>
    <w:lvl w:ilvl="0" w:tplc="0C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9AE518A"/>
    <w:multiLevelType w:val="hybridMultilevel"/>
    <w:tmpl w:val="E6BC4A30"/>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1"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3" w15:restartNumberingAfterBreak="0">
    <w:nsid w:val="59763CDE"/>
    <w:multiLevelType w:val="hybridMultilevel"/>
    <w:tmpl w:val="93AE1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4031E5C"/>
    <w:multiLevelType w:val="hybridMultilevel"/>
    <w:tmpl w:val="21A4E90A"/>
    <w:lvl w:ilvl="0" w:tplc="B038D738">
      <w:numFmt w:val="bullet"/>
      <w:lvlText w:val="•"/>
      <w:lvlJc w:val="left"/>
      <w:pPr>
        <w:ind w:left="643" w:hanging="360"/>
      </w:pPr>
      <w:rPr>
        <w:rFonts w:ascii="Arial" w:eastAsia="Times New Roman" w:hAnsi="Arial" w:cs="Arial" w:hint="default"/>
        <w:sz w:val="24"/>
      </w:rPr>
    </w:lvl>
    <w:lvl w:ilvl="1" w:tplc="38090003" w:tentative="1">
      <w:start w:val="1"/>
      <w:numFmt w:val="bullet"/>
      <w:lvlText w:val="o"/>
      <w:lvlJc w:val="left"/>
      <w:pPr>
        <w:ind w:left="1363" w:hanging="360"/>
      </w:pPr>
      <w:rPr>
        <w:rFonts w:ascii="Courier New" w:hAnsi="Courier New" w:cs="Courier New" w:hint="default"/>
      </w:rPr>
    </w:lvl>
    <w:lvl w:ilvl="2" w:tplc="38090005" w:tentative="1">
      <w:start w:val="1"/>
      <w:numFmt w:val="bullet"/>
      <w:lvlText w:val=""/>
      <w:lvlJc w:val="left"/>
      <w:pPr>
        <w:ind w:left="2083" w:hanging="360"/>
      </w:pPr>
      <w:rPr>
        <w:rFonts w:ascii="Wingdings" w:hAnsi="Wingdings" w:hint="default"/>
      </w:rPr>
    </w:lvl>
    <w:lvl w:ilvl="3" w:tplc="38090001" w:tentative="1">
      <w:start w:val="1"/>
      <w:numFmt w:val="bullet"/>
      <w:lvlText w:val=""/>
      <w:lvlJc w:val="left"/>
      <w:pPr>
        <w:ind w:left="2803" w:hanging="360"/>
      </w:pPr>
      <w:rPr>
        <w:rFonts w:ascii="Symbol" w:hAnsi="Symbol" w:hint="default"/>
      </w:rPr>
    </w:lvl>
    <w:lvl w:ilvl="4" w:tplc="38090003" w:tentative="1">
      <w:start w:val="1"/>
      <w:numFmt w:val="bullet"/>
      <w:lvlText w:val="o"/>
      <w:lvlJc w:val="left"/>
      <w:pPr>
        <w:ind w:left="3523" w:hanging="360"/>
      </w:pPr>
      <w:rPr>
        <w:rFonts w:ascii="Courier New" w:hAnsi="Courier New" w:cs="Courier New" w:hint="default"/>
      </w:rPr>
    </w:lvl>
    <w:lvl w:ilvl="5" w:tplc="38090005" w:tentative="1">
      <w:start w:val="1"/>
      <w:numFmt w:val="bullet"/>
      <w:lvlText w:val=""/>
      <w:lvlJc w:val="left"/>
      <w:pPr>
        <w:ind w:left="4243" w:hanging="360"/>
      </w:pPr>
      <w:rPr>
        <w:rFonts w:ascii="Wingdings" w:hAnsi="Wingdings" w:hint="default"/>
      </w:rPr>
    </w:lvl>
    <w:lvl w:ilvl="6" w:tplc="38090001" w:tentative="1">
      <w:start w:val="1"/>
      <w:numFmt w:val="bullet"/>
      <w:lvlText w:val=""/>
      <w:lvlJc w:val="left"/>
      <w:pPr>
        <w:ind w:left="4963" w:hanging="360"/>
      </w:pPr>
      <w:rPr>
        <w:rFonts w:ascii="Symbol" w:hAnsi="Symbol" w:hint="default"/>
      </w:rPr>
    </w:lvl>
    <w:lvl w:ilvl="7" w:tplc="38090003" w:tentative="1">
      <w:start w:val="1"/>
      <w:numFmt w:val="bullet"/>
      <w:lvlText w:val="o"/>
      <w:lvlJc w:val="left"/>
      <w:pPr>
        <w:ind w:left="5683" w:hanging="360"/>
      </w:pPr>
      <w:rPr>
        <w:rFonts w:ascii="Courier New" w:hAnsi="Courier New" w:cs="Courier New" w:hint="default"/>
      </w:rPr>
    </w:lvl>
    <w:lvl w:ilvl="8" w:tplc="38090005" w:tentative="1">
      <w:start w:val="1"/>
      <w:numFmt w:val="bullet"/>
      <w:lvlText w:val=""/>
      <w:lvlJc w:val="left"/>
      <w:pPr>
        <w:ind w:left="6403" w:hanging="360"/>
      </w:pPr>
      <w:rPr>
        <w:rFonts w:ascii="Wingdings" w:hAnsi="Wingdings" w:hint="default"/>
      </w:rPr>
    </w:lvl>
  </w:abstractNum>
  <w:abstractNum w:abstractNumId="25" w15:restartNumberingAfterBreak="0">
    <w:nsid w:val="6FEB51C1"/>
    <w:multiLevelType w:val="hybridMultilevel"/>
    <w:tmpl w:val="53BE06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0356470"/>
    <w:multiLevelType w:val="hybridMultilevel"/>
    <w:tmpl w:val="E2D80FC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7" w15:restartNumberingAfterBreak="0">
    <w:nsid w:val="77AA78CA"/>
    <w:multiLevelType w:val="hybridMultilevel"/>
    <w:tmpl w:val="71483806"/>
    <w:lvl w:ilvl="0" w:tplc="0C090001">
      <w:start w:val="1"/>
      <w:numFmt w:val="bullet"/>
      <w:lvlText w:val=""/>
      <w:lvlJc w:val="left"/>
      <w:pPr>
        <w:ind w:left="926" w:hanging="360"/>
      </w:pPr>
      <w:rPr>
        <w:rFonts w:ascii="Symbol" w:hAnsi="Symbol" w:hint="default"/>
      </w:rPr>
    </w:lvl>
    <w:lvl w:ilvl="1" w:tplc="0C090003" w:tentative="1">
      <w:start w:val="1"/>
      <w:numFmt w:val="bullet"/>
      <w:lvlText w:val="o"/>
      <w:lvlJc w:val="left"/>
      <w:pPr>
        <w:ind w:left="1646" w:hanging="360"/>
      </w:pPr>
      <w:rPr>
        <w:rFonts w:ascii="Courier New" w:hAnsi="Courier New" w:cs="Courier New" w:hint="default"/>
      </w:rPr>
    </w:lvl>
    <w:lvl w:ilvl="2" w:tplc="0C090005" w:tentative="1">
      <w:start w:val="1"/>
      <w:numFmt w:val="bullet"/>
      <w:lvlText w:val=""/>
      <w:lvlJc w:val="left"/>
      <w:pPr>
        <w:ind w:left="2366" w:hanging="360"/>
      </w:pPr>
      <w:rPr>
        <w:rFonts w:ascii="Wingdings" w:hAnsi="Wingdings" w:hint="default"/>
      </w:rPr>
    </w:lvl>
    <w:lvl w:ilvl="3" w:tplc="0C090001" w:tentative="1">
      <w:start w:val="1"/>
      <w:numFmt w:val="bullet"/>
      <w:lvlText w:val=""/>
      <w:lvlJc w:val="left"/>
      <w:pPr>
        <w:ind w:left="3086" w:hanging="360"/>
      </w:pPr>
      <w:rPr>
        <w:rFonts w:ascii="Symbol" w:hAnsi="Symbol" w:hint="default"/>
      </w:rPr>
    </w:lvl>
    <w:lvl w:ilvl="4" w:tplc="0C090003" w:tentative="1">
      <w:start w:val="1"/>
      <w:numFmt w:val="bullet"/>
      <w:lvlText w:val="o"/>
      <w:lvlJc w:val="left"/>
      <w:pPr>
        <w:ind w:left="3806" w:hanging="360"/>
      </w:pPr>
      <w:rPr>
        <w:rFonts w:ascii="Courier New" w:hAnsi="Courier New" w:cs="Courier New" w:hint="default"/>
      </w:rPr>
    </w:lvl>
    <w:lvl w:ilvl="5" w:tplc="0C090005" w:tentative="1">
      <w:start w:val="1"/>
      <w:numFmt w:val="bullet"/>
      <w:lvlText w:val=""/>
      <w:lvlJc w:val="left"/>
      <w:pPr>
        <w:ind w:left="4526" w:hanging="360"/>
      </w:pPr>
      <w:rPr>
        <w:rFonts w:ascii="Wingdings" w:hAnsi="Wingdings" w:hint="default"/>
      </w:rPr>
    </w:lvl>
    <w:lvl w:ilvl="6" w:tplc="0C090001" w:tentative="1">
      <w:start w:val="1"/>
      <w:numFmt w:val="bullet"/>
      <w:lvlText w:val=""/>
      <w:lvlJc w:val="left"/>
      <w:pPr>
        <w:ind w:left="5246" w:hanging="360"/>
      </w:pPr>
      <w:rPr>
        <w:rFonts w:ascii="Symbol" w:hAnsi="Symbol" w:hint="default"/>
      </w:rPr>
    </w:lvl>
    <w:lvl w:ilvl="7" w:tplc="0C090003" w:tentative="1">
      <w:start w:val="1"/>
      <w:numFmt w:val="bullet"/>
      <w:lvlText w:val="o"/>
      <w:lvlJc w:val="left"/>
      <w:pPr>
        <w:ind w:left="5966" w:hanging="360"/>
      </w:pPr>
      <w:rPr>
        <w:rFonts w:ascii="Courier New" w:hAnsi="Courier New" w:cs="Courier New" w:hint="default"/>
      </w:rPr>
    </w:lvl>
    <w:lvl w:ilvl="8" w:tplc="0C090005" w:tentative="1">
      <w:start w:val="1"/>
      <w:numFmt w:val="bullet"/>
      <w:lvlText w:val=""/>
      <w:lvlJc w:val="left"/>
      <w:pPr>
        <w:ind w:left="6686" w:hanging="360"/>
      </w:pPr>
      <w:rPr>
        <w:rFonts w:ascii="Wingdings" w:hAnsi="Wingdings" w:hint="default"/>
      </w:rPr>
    </w:lvl>
  </w:abstractNum>
  <w:num w:numId="1" w16cid:durableId="370885244">
    <w:abstractNumId w:val="15"/>
  </w:num>
  <w:num w:numId="2" w16cid:durableId="2084252421">
    <w:abstractNumId w:val="19"/>
  </w:num>
  <w:num w:numId="3" w16cid:durableId="507402658">
    <w:abstractNumId w:val="15"/>
  </w:num>
  <w:num w:numId="4" w16cid:durableId="1178159898">
    <w:abstractNumId w:val="22"/>
  </w:num>
  <w:num w:numId="5" w16cid:durableId="241257690">
    <w:abstractNumId w:val="21"/>
  </w:num>
  <w:num w:numId="6" w16cid:durableId="1908805535">
    <w:abstractNumId w:val="5"/>
  </w:num>
  <w:num w:numId="7" w16cid:durableId="2020890813">
    <w:abstractNumId w:val="3"/>
  </w:num>
  <w:num w:numId="8" w16cid:durableId="47150345">
    <w:abstractNumId w:val="2"/>
  </w:num>
  <w:num w:numId="9" w16cid:durableId="602230885">
    <w:abstractNumId w:val="1"/>
  </w:num>
  <w:num w:numId="10" w16cid:durableId="1160584254">
    <w:abstractNumId w:val="0"/>
  </w:num>
  <w:num w:numId="11" w16cid:durableId="1112439217">
    <w:abstractNumId w:val="4"/>
  </w:num>
  <w:num w:numId="12" w16cid:durableId="1725836269">
    <w:abstractNumId w:val="11"/>
  </w:num>
  <w:num w:numId="13" w16cid:durableId="1269237648">
    <w:abstractNumId w:val="10"/>
  </w:num>
  <w:num w:numId="14" w16cid:durableId="798959804">
    <w:abstractNumId w:val="23"/>
  </w:num>
  <w:num w:numId="15" w16cid:durableId="1118917506">
    <w:abstractNumId w:val="25"/>
  </w:num>
  <w:num w:numId="16" w16cid:durableId="2014843290">
    <w:abstractNumId w:val="26"/>
  </w:num>
  <w:num w:numId="17" w16cid:durableId="2068650247">
    <w:abstractNumId w:val="12"/>
  </w:num>
  <w:num w:numId="18" w16cid:durableId="2085253745">
    <w:abstractNumId w:val="13"/>
  </w:num>
  <w:num w:numId="19" w16cid:durableId="235290689">
    <w:abstractNumId w:val="15"/>
  </w:num>
  <w:num w:numId="20" w16cid:durableId="1100953265">
    <w:abstractNumId w:val="18"/>
  </w:num>
  <w:num w:numId="21" w16cid:durableId="1347827853">
    <w:abstractNumId w:val="24"/>
  </w:num>
  <w:num w:numId="22" w16cid:durableId="1091778805">
    <w:abstractNumId w:val="9"/>
  </w:num>
  <w:num w:numId="23" w16cid:durableId="929310981">
    <w:abstractNumId w:val="27"/>
  </w:num>
  <w:num w:numId="24" w16cid:durableId="1129787330">
    <w:abstractNumId w:val="6"/>
  </w:num>
  <w:num w:numId="25" w16cid:durableId="193158158">
    <w:abstractNumId w:val="14"/>
  </w:num>
  <w:num w:numId="26" w16cid:durableId="1012073240">
    <w:abstractNumId w:val="20"/>
  </w:num>
  <w:num w:numId="27" w16cid:durableId="1167940767">
    <w:abstractNumId w:val="7"/>
  </w:num>
  <w:num w:numId="28" w16cid:durableId="841555018">
    <w:abstractNumId w:val="17"/>
  </w:num>
  <w:num w:numId="29" w16cid:durableId="1205288097">
    <w:abstractNumId w:val="8"/>
  </w:num>
  <w:num w:numId="30" w16cid:durableId="576672475">
    <w:abstractNumId w:val="16"/>
  </w:num>
  <w:num w:numId="31" w16cid:durableId="66331935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2E1E"/>
    <w:rsid w:val="000078CE"/>
    <w:rsid w:val="00013370"/>
    <w:rsid w:val="000158D9"/>
    <w:rsid w:val="000360EC"/>
    <w:rsid w:val="00040F0B"/>
    <w:rsid w:val="000512A3"/>
    <w:rsid w:val="00057FDC"/>
    <w:rsid w:val="00063A9E"/>
    <w:rsid w:val="000725C9"/>
    <w:rsid w:val="000759A6"/>
    <w:rsid w:val="0008001E"/>
    <w:rsid w:val="00081FF2"/>
    <w:rsid w:val="00083820"/>
    <w:rsid w:val="00091432"/>
    <w:rsid w:val="00091AFC"/>
    <w:rsid w:val="00094FE1"/>
    <w:rsid w:val="000A1C94"/>
    <w:rsid w:val="000C0455"/>
    <w:rsid w:val="000C13B8"/>
    <w:rsid w:val="000C1E25"/>
    <w:rsid w:val="000C6955"/>
    <w:rsid w:val="000E1BEB"/>
    <w:rsid w:val="000F2A5C"/>
    <w:rsid w:val="000F2E12"/>
    <w:rsid w:val="000F77F6"/>
    <w:rsid w:val="00114465"/>
    <w:rsid w:val="00120BB2"/>
    <w:rsid w:val="001274F8"/>
    <w:rsid w:val="00130831"/>
    <w:rsid w:val="001369D0"/>
    <w:rsid w:val="00144F65"/>
    <w:rsid w:val="00151B7E"/>
    <w:rsid w:val="0015359B"/>
    <w:rsid w:val="00160C7E"/>
    <w:rsid w:val="00165F19"/>
    <w:rsid w:val="00166002"/>
    <w:rsid w:val="00167E91"/>
    <w:rsid w:val="00175A0D"/>
    <w:rsid w:val="00181303"/>
    <w:rsid w:val="00187EC4"/>
    <w:rsid w:val="001906AF"/>
    <w:rsid w:val="001A18F4"/>
    <w:rsid w:val="001A2999"/>
    <w:rsid w:val="001B577F"/>
    <w:rsid w:val="001C6FE7"/>
    <w:rsid w:val="001D618E"/>
    <w:rsid w:val="001E07B3"/>
    <w:rsid w:val="001F7CA8"/>
    <w:rsid w:val="002078EE"/>
    <w:rsid w:val="0021722B"/>
    <w:rsid w:val="002174CA"/>
    <w:rsid w:val="0021799C"/>
    <w:rsid w:val="00230978"/>
    <w:rsid w:val="00245BF4"/>
    <w:rsid w:val="00271505"/>
    <w:rsid w:val="002804DC"/>
    <w:rsid w:val="0028414B"/>
    <w:rsid w:val="002922DC"/>
    <w:rsid w:val="00295287"/>
    <w:rsid w:val="002A5C02"/>
    <w:rsid w:val="002B70C0"/>
    <w:rsid w:val="002B73A4"/>
    <w:rsid w:val="002C1F62"/>
    <w:rsid w:val="002F2155"/>
    <w:rsid w:val="002F310D"/>
    <w:rsid w:val="002F7860"/>
    <w:rsid w:val="00305E73"/>
    <w:rsid w:val="00306C10"/>
    <w:rsid w:val="00310DD1"/>
    <w:rsid w:val="003110AE"/>
    <w:rsid w:val="00311A5E"/>
    <w:rsid w:val="00315C03"/>
    <w:rsid w:val="003224F8"/>
    <w:rsid w:val="003315F4"/>
    <w:rsid w:val="00333FD6"/>
    <w:rsid w:val="00334340"/>
    <w:rsid w:val="0034353D"/>
    <w:rsid w:val="00352D29"/>
    <w:rsid w:val="00360994"/>
    <w:rsid w:val="003655D7"/>
    <w:rsid w:val="0037081E"/>
    <w:rsid w:val="00391EF0"/>
    <w:rsid w:val="003926D6"/>
    <w:rsid w:val="00395B4D"/>
    <w:rsid w:val="003A5DE3"/>
    <w:rsid w:val="003D6AB8"/>
    <w:rsid w:val="003E006E"/>
    <w:rsid w:val="003F7E62"/>
    <w:rsid w:val="00402557"/>
    <w:rsid w:val="00410120"/>
    <w:rsid w:val="00410A3B"/>
    <w:rsid w:val="004158B6"/>
    <w:rsid w:val="004226A4"/>
    <w:rsid w:val="00424BBC"/>
    <w:rsid w:val="00427C16"/>
    <w:rsid w:val="00436388"/>
    <w:rsid w:val="004421BD"/>
    <w:rsid w:val="00442EA7"/>
    <w:rsid w:val="00443649"/>
    <w:rsid w:val="00451C16"/>
    <w:rsid w:val="004523AB"/>
    <w:rsid w:val="00463ACE"/>
    <w:rsid w:val="004707EF"/>
    <w:rsid w:val="004753A7"/>
    <w:rsid w:val="004813F7"/>
    <w:rsid w:val="0048673B"/>
    <w:rsid w:val="00487D4E"/>
    <w:rsid w:val="004A7A77"/>
    <w:rsid w:val="004B29AE"/>
    <w:rsid w:val="004C75B1"/>
    <w:rsid w:val="004D1DE5"/>
    <w:rsid w:val="004D30E3"/>
    <w:rsid w:val="004D7100"/>
    <w:rsid w:val="004E7087"/>
    <w:rsid w:val="00504F13"/>
    <w:rsid w:val="00507F37"/>
    <w:rsid w:val="00515AD0"/>
    <w:rsid w:val="00517C7F"/>
    <w:rsid w:val="005317C2"/>
    <w:rsid w:val="00531FB1"/>
    <w:rsid w:val="00546C0D"/>
    <w:rsid w:val="0056603B"/>
    <w:rsid w:val="00567834"/>
    <w:rsid w:val="0057399F"/>
    <w:rsid w:val="00574245"/>
    <w:rsid w:val="005A0512"/>
    <w:rsid w:val="005A26BC"/>
    <w:rsid w:val="005A3F9C"/>
    <w:rsid w:val="005B1640"/>
    <w:rsid w:val="005B3D02"/>
    <w:rsid w:val="005B54F8"/>
    <w:rsid w:val="005C1DFD"/>
    <w:rsid w:val="005C22AA"/>
    <w:rsid w:val="005C2630"/>
    <w:rsid w:val="005C2940"/>
    <w:rsid w:val="005D19C7"/>
    <w:rsid w:val="005D4A19"/>
    <w:rsid w:val="005D5C9C"/>
    <w:rsid w:val="005E68D4"/>
    <w:rsid w:val="00605976"/>
    <w:rsid w:val="00605DC7"/>
    <w:rsid w:val="006203B7"/>
    <w:rsid w:val="00643AB1"/>
    <w:rsid w:val="006540F4"/>
    <w:rsid w:val="0066019E"/>
    <w:rsid w:val="006764E3"/>
    <w:rsid w:val="00680746"/>
    <w:rsid w:val="006908B4"/>
    <w:rsid w:val="006A00A7"/>
    <w:rsid w:val="006A1ABA"/>
    <w:rsid w:val="006A6FC6"/>
    <w:rsid w:val="006A72F3"/>
    <w:rsid w:val="006B316D"/>
    <w:rsid w:val="006B35B8"/>
    <w:rsid w:val="006B3F5E"/>
    <w:rsid w:val="006B612D"/>
    <w:rsid w:val="006B6E7E"/>
    <w:rsid w:val="006C0B2C"/>
    <w:rsid w:val="006C2298"/>
    <w:rsid w:val="006C27E8"/>
    <w:rsid w:val="006C7FBF"/>
    <w:rsid w:val="006E4973"/>
    <w:rsid w:val="006F181A"/>
    <w:rsid w:val="006F2D6F"/>
    <w:rsid w:val="006F33BF"/>
    <w:rsid w:val="007044F5"/>
    <w:rsid w:val="00714549"/>
    <w:rsid w:val="00714BFB"/>
    <w:rsid w:val="007204D7"/>
    <w:rsid w:val="00724661"/>
    <w:rsid w:val="0073684E"/>
    <w:rsid w:val="007619C3"/>
    <w:rsid w:val="00776D33"/>
    <w:rsid w:val="00781FFA"/>
    <w:rsid w:val="0078739B"/>
    <w:rsid w:val="007911D8"/>
    <w:rsid w:val="00795AB1"/>
    <w:rsid w:val="00796157"/>
    <w:rsid w:val="007B0612"/>
    <w:rsid w:val="007B7A2C"/>
    <w:rsid w:val="007C52C3"/>
    <w:rsid w:val="007D5AA5"/>
    <w:rsid w:val="007D5BA7"/>
    <w:rsid w:val="007D6F26"/>
    <w:rsid w:val="007F3645"/>
    <w:rsid w:val="007F4016"/>
    <w:rsid w:val="00801551"/>
    <w:rsid w:val="008074B3"/>
    <w:rsid w:val="00814CDD"/>
    <w:rsid w:val="0082595B"/>
    <w:rsid w:val="00833658"/>
    <w:rsid w:val="00837530"/>
    <w:rsid w:val="008440CE"/>
    <w:rsid w:val="00847377"/>
    <w:rsid w:val="0085394B"/>
    <w:rsid w:val="00856DA8"/>
    <w:rsid w:val="008636E1"/>
    <w:rsid w:val="00886DB3"/>
    <w:rsid w:val="008958CB"/>
    <w:rsid w:val="00896E60"/>
    <w:rsid w:val="008A1E5F"/>
    <w:rsid w:val="008A53A6"/>
    <w:rsid w:val="008B2419"/>
    <w:rsid w:val="008C388A"/>
    <w:rsid w:val="008D5BEE"/>
    <w:rsid w:val="008E275D"/>
    <w:rsid w:val="008F0544"/>
    <w:rsid w:val="008F4DC6"/>
    <w:rsid w:val="00902949"/>
    <w:rsid w:val="0090566F"/>
    <w:rsid w:val="00934467"/>
    <w:rsid w:val="009376CC"/>
    <w:rsid w:val="00940793"/>
    <w:rsid w:val="009456EE"/>
    <w:rsid w:val="00954430"/>
    <w:rsid w:val="0097458B"/>
    <w:rsid w:val="0099270D"/>
    <w:rsid w:val="00995256"/>
    <w:rsid w:val="00997607"/>
    <w:rsid w:val="009A2BA6"/>
    <w:rsid w:val="009A74F1"/>
    <w:rsid w:val="009B0D09"/>
    <w:rsid w:val="009B1DFB"/>
    <w:rsid w:val="009B59BF"/>
    <w:rsid w:val="009C6829"/>
    <w:rsid w:val="009D539D"/>
    <w:rsid w:val="009E1AC3"/>
    <w:rsid w:val="009F0AA0"/>
    <w:rsid w:val="009F3AF1"/>
    <w:rsid w:val="00A034C0"/>
    <w:rsid w:val="00A11120"/>
    <w:rsid w:val="00A4395A"/>
    <w:rsid w:val="00A468C0"/>
    <w:rsid w:val="00A52F29"/>
    <w:rsid w:val="00A7434C"/>
    <w:rsid w:val="00A93509"/>
    <w:rsid w:val="00AB45AF"/>
    <w:rsid w:val="00AB5376"/>
    <w:rsid w:val="00AC3D95"/>
    <w:rsid w:val="00AC47D2"/>
    <w:rsid w:val="00AC4CAF"/>
    <w:rsid w:val="00AC7D78"/>
    <w:rsid w:val="00AF0759"/>
    <w:rsid w:val="00AF097D"/>
    <w:rsid w:val="00B044A6"/>
    <w:rsid w:val="00B10B1C"/>
    <w:rsid w:val="00B11E29"/>
    <w:rsid w:val="00B36771"/>
    <w:rsid w:val="00B462CC"/>
    <w:rsid w:val="00B76A5A"/>
    <w:rsid w:val="00B85795"/>
    <w:rsid w:val="00B9209F"/>
    <w:rsid w:val="00B931D5"/>
    <w:rsid w:val="00BA6240"/>
    <w:rsid w:val="00BB122F"/>
    <w:rsid w:val="00BC2B7C"/>
    <w:rsid w:val="00BC37F1"/>
    <w:rsid w:val="00BD3873"/>
    <w:rsid w:val="00BD6828"/>
    <w:rsid w:val="00BD6D3B"/>
    <w:rsid w:val="00BE36EB"/>
    <w:rsid w:val="00BF6551"/>
    <w:rsid w:val="00BF7236"/>
    <w:rsid w:val="00C01A5C"/>
    <w:rsid w:val="00C16B80"/>
    <w:rsid w:val="00C33AEF"/>
    <w:rsid w:val="00C35E91"/>
    <w:rsid w:val="00C40CFE"/>
    <w:rsid w:val="00C415B1"/>
    <w:rsid w:val="00C424A0"/>
    <w:rsid w:val="00C47662"/>
    <w:rsid w:val="00C54064"/>
    <w:rsid w:val="00C61CB5"/>
    <w:rsid w:val="00C64A61"/>
    <w:rsid w:val="00C74F93"/>
    <w:rsid w:val="00C81372"/>
    <w:rsid w:val="00C82EA7"/>
    <w:rsid w:val="00C84D28"/>
    <w:rsid w:val="00CA3153"/>
    <w:rsid w:val="00CA53FA"/>
    <w:rsid w:val="00CB48F9"/>
    <w:rsid w:val="00CB7982"/>
    <w:rsid w:val="00CC0626"/>
    <w:rsid w:val="00CC216F"/>
    <w:rsid w:val="00CC2CBF"/>
    <w:rsid w:val="00CC3472"/>
    <w:rsid w:val="00CC35E8"/>
    <w:rsid w:val="00CE062D"/>
    <w:rsid w:val="00CF2D05"/>
    <w:rsid w:val="00D055F5"/>
    <w:rsid w:val="00D26117"/>
    <w:rsid w:val="00D30B8E"/>
    <w:rsid w:val="00D3705E"/>
    <w:rsid w:val="00D463F3"/>
    <w:rsid w:val="00D542B4"/>
    <w:rsid w:val="00D565A5"/>
    <w:rsid w:val="00D63E0B"/>
    <w:rsid w:val="00D75C29"/>
    <w:rsid w:val="00D813B1"/>
    <w:rsid w:val="00D82005"/>
    <w:rsid w:val="00D901CC"/>
    <w:rsid w:val="00D9374A"/>
    <w:rsid w:val="00DB07C5"/>
    <w:rsid w:val="00DB50E8"/>
    <w:rsid w:val="00DC01DC"/>
    <w:rsid w:val="00DD0202"/>
    <w:rsid w:val="00DD0704"/>
    <w:rsid w:val="00DD2E5B"/>
    <w:rsid w:val="00DD3602"/>
    <w:rsid w:val="00DD5EE1"/>
    <w:rsid w:val="00DE037E"/>
    <w:rsid w:val="00DE3C33"/>
    <w:rsid w:val="00DE70DF"/>
    <w:rsid w:val="00E01839"/>
    <w:rsid w:val="00E06019"/>
    <w:rsid w:val="00E1192F"/>
    <w:rsid w:val="00E3408A"/>
    <w:rsid w:val="00E41CB7"/>
    <w:rsid w:val="00E443A8"/>
    <w:rsid w:val="00E45B29"/>
    <w:rsid w:val="00E50421"/>
    <w:rsid w:val="00E50434"/>
    <w:rsid w:val="00E67B8C"/>
    <w:rsid w:val="00E7299F"/>
    <w:rsid w:val="00E865F8"/>
    <w:rsid w:val="00E92D5D"/>
    <w:rsid w:val="00E92E33"/>
    <w:rsid w:val="00E94325"/>
    <w:rsid w:val="00EB3EDE"/>
    <w:rsid w:val="00EC3140"/>
    <w:rsid w:val="00EC58B3"/>
    <w:rsid w:val="00EE7A82"/>
    <w:rsid w:val="00EF1D89"/>
    <w:rsid w:val="00EF4FC5"/>
    <w:rsid w:val="00EF7C5C"/>
    <w:rsid w:val="00F0005B"/>
    <w:rsid w:val="00F14EC8"/>
    <w:rsid w:val="00F43124"/>
    <w:rsid w:val="00F63972"/>
    <w:rsid w:val="00F77E0F"/>
    <w:rsid w:val="00F825B6"/>
    <w:rsid w:val="00FB3760"/>
    <w:rsid w:val="00FB739F"/>
    <w:rsid w:val="00FD041C"/>
    <w:rsid w:val="00FD6455"/>
    <w:rsid w:val="00FD6C27"/>
    <w:rsid w:val="00FE44BC"/>
    <w:rsid w:val="00FF346D"/>
    <w:rsid w:val="0B4ECBE1"/>
    <w:rsid w:val="1B8DD68A"/>
    <w:rsid w:val="40E20845"/>
    <w:rsid w:val="43EB9516"/>
    <w:rsid w:val="5CE5077B"/>
    <w:rsid w:val="6E8FA693"/>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F3C4930D-9E64-4FE4-AA5E-D1115738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0CE"/>
    <w:pPr>
      <w:bidi/>
      <w:spacing w:after="120" w:line="300" w:lineRule="atLeast"/>
    </w:pPr>
    <w:rPr>
      <w:rFonts w:ascii="Calibri" w:eastAsia="Times New Roman" w:hAnsi="Calibri" w:cs="Calibri"/>
      <w:sz w:val="22"/>
      <w:szCs w:val="26"/>
    </w:rPr>
  </w:style>
  <w:style w:type="paragraph" w:styleId="Heading1">
    <w:name w:val="heading 1"/>
    <w:next w:val="Normal"/>
    <w:qFormat/>
    <w:rsid w:val="0057399F"/>
    <w:pPr>
      <w:keepNext/>
      <w:spacing w:before="240" w:after="120" w:line="300" w:lineRule="atLeast"/>
      <w:jc w:val="right"/>
      <w:outlineLvl w:val="0"/>
    </w:pPr>
    <w:rPr>
      <w:rFonts w:ascii="Calibri" w:eastAsia="Times New Roman" w:hAnsi="Calibri" w:cs="Calibri"/>
      <w:b/>
      <w:bCs/>
      <w:color w:val="C63C1B"/>
      <w:kern w:val="32"/>
      <w:sz w:val="32"/>
      <w:szCs w:val="36"/>
      <w:lang w:eastAsia="en-AU"/>
    </w:rPr>
  </w:style>
  <w:style w:type="paragraph" w:styleId="Heading2">
    <w:name w:val="heading 2"/>
    <w:next w:val="Normal"/>
    <w:qFormat/>
    <w:rsid w:val="00507F37"/>
    <w:pPr>
      <w:keepNext/>
      <w:spacing w:before="240" w:after="120" w:line="300" w:lineRule="atLeast"/>
      <w:outlineLvl w:val="1"/>
    </w:pPr>
    <w:rPr>
      <w:rFonts w:ascii="Calibri" w:eastAsia="Times New Roman" w:hAnsi="Calibri" w:cs="Calibri"/>
      <w:b/>
      <w:bCs/>
      <w:color w:val="C63C1B"/>
      <w:sz w:val="28"/>
      <w:szCs w:val="32"/>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4"/>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4"/>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5"/>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5"/>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uiPriority w:val="39"/>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2"/>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uiPriority w:val="10"/>
    <w:qFormat/>
    <w:locked/>
    <w:rsid w:val="00507F37"/>
    <w:pPr>
      <w:spacing w:before="2000" w:after="240" w:line="400" w:lineRule="exact"/>
      <w:outlineLvl w:val="0"/>
    </w:pPr>
    <w:rPr>
      <w:rFonts w:ascii="Calibri" w:eastAsia="Times New Roman" w:hAnsi="Calibri" w:cs="Calibri"/>
      <w:b/>
      <w:bCs/>
      <w:color w:val="C63C1B"/>
      <w:kern w:val="28"/>
      <w:sz w:val="36"/>
      <w:szCs w:val="40"/>
    </w:rPr>
  </w:style>
  <w:style w:type="character" w:customStyle="1" w:styleId="TitleChar">
    <w:name w:val="Title Char"/>
    <w:link w:val="Title"/>
    <w:uiPriority w:val="10"/>
    <w:rsid w:val="00507F37"/>
    <w:rPr>
      <w:rFonts w:ascii="Calibri" w:eastAsia="Times New Roman" w:hAnsi="Calibri" w:cs="Calibri"/>
      <w:b/>
      <w:bCs/>
      <w:color w:val="C63C1B"/>
      <w:kern w:val="28"/>
      <w:sz w:val="36"/>
      <w:szCs w:val="40"/>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1"/>
      </w:numPr>
      <w:contextualSpacing/>
    </w:pPr>
  </w:style>
  <w:style w:type="paragraph" w:styleId="ListNumber">
    <w:name w:val="List Number"/>
    <w:basedOn w:val="Normal"/>
    <w:rsid w:val="008B2419"/>
    <w:pPr>
      <w:numPr>
        <w:numId w:val="6"/>
      </w:numPr>
      <w:contextualSpacing/>
    </w:pPr>
  </w:style>
  <w:style w:type="paragraph" w:styleId="ListNumber2">
    <w:name w:val="List Number 2"/>
    <w:basedOn w:val="Normal"/>
    <w:rsid w:val="008B2419"/>
    <w:pPr>
      <w:numPr>
        <w:numId w:val="7"/>
      </w:numPr>
      <w:contextualSpacing/>
    </w:pPr>
  </w:style>
  <w:style w:type="paragraph" w:styleId="ListNumber3">
    <w:name w:val="List Number 3"/>
    <w:basedOn w:val="Normal"/>
    <w:rsid w:val="008B2419"/>
    <w:pPr>
      <w:numPr>
        <w:numId w:val="8"/>
      </w:numPr>
      <w:contextualSpacing/>
    </w:pPr>
  </w:style>
  <w:style w:type="paragraph" w:styleId="ListNumber4">
    <w:name w:val="List Number 4"/>
    <w:basedOn w:val="Normal"/>
    <w:rsid w:val="008B2419"/>
    <w:pPr>
      <w:numPr>
        <w:numId w:val="9"/>
      </w:numPr>
      <w:contextualSpacing/>
    </w:pPr>
  </w:style>
  <w:style w:type="paragraph" w:styleId="ListNumber5">
    <w:name w:val="List Number 5"/>
    <w:basedOn w:val="Normal"/>
    <w:rsid w:val="008B2419"/>
    <w:pPr>
      <w:numPr>
        <w:numId w:val="10"/>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unhideWhenUsed/>
    <w:rsid w:val="006B316D"/>
    <w:pPr>
      <w:spacing w:line="240" w:lineRule="auto"/>
    </w:pPr>
    <w:rPr>
      <w:sz w:val="20"/>
      <w:szCs w:val="20"/>
    </w:rPr>
  </w:style>
  <w:style w:type="character" w:customStyle="1" w:styleId="CommentTextChar">
    <w:name w:val="Comment Text Char"/>
    <w:basedOn w:val="DefaultParagraphFont"/>
    <w:link w:val="CommentText"/>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paragraph" w:styleId="Revision">
    <w:name w:val="Revision"/>
    <w:hidden/>
    <w:uiPriority w:val="71"/>
    <w:unhideWhenUsed/>
    <w:rsid w:val="0085394B"/>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vi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health.vic.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ha.vic.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ntact@imha.vic.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mha.vic.gov.a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e48540a-070e-42a0-bc90-6b075f3bd604" xsi:nil="true"/>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A4B4D5-87BA-44CC-8DBD-FA0979648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B9FBC-D95C-43DC-B019-1BBAD2129793}">
  <ds:schemaRefs>
    <ds:schemaRef ds:uri="http://schemas.openxmlformats.org/officeDocument/2006/bibliography"/>
  </ds:schemaRefs>
</ds:datastoreItem>
</file>

<file path=customXml/itemProps3.xml><?xml version="1.0" encoding="utf-8"?>
<ds:datastoreItem xmlns:ds="http://schemas.openxmlformats.org/officeDocument/2006/customXml" ds:itemID="{35F6A8E3-89A6-4CDA-8E2F-E71C98F9CE23}">
  <ds:schemaRefs>
    <ds:schemaRef ds:uri="http://schemas.microsoft.com/office/2006/metadata/properties"/>
    <ds:schemaRef ds:uri="http://schemas.microsoft.com/office/infopath/2007/PartnerControls"/>
    <ds:schemaRef ds:uri="1e48540a-070e-42a0-bc90-6b075f3bd604"/>
    <ds:schemaRef ds:uri="51b6e2eb-ecd6-448c-a4e4-4d85f568c96a"/>
  </ds:schemaRefs>
</ds:datastoreItem>
</file>

<file path=customXml/itemProps4.xml><?xml version="1.0" encoding="utf-8"?>
<ds:datastoreItem xmlns:ds="http://schemas.openxmlformats.org/officeDocument/2006/customXml" ds:itemID="{A4678F5D-8417-4054-A9D0-4B70C231F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11</TotalTime>
  <Pages>4</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imha-guide-to-advance-statement-of-preferences-june-2025-dari</vt:lpstr>
    </vt:vector>
  </TitlesOfParts>
  <Manager/>
  <Company>Victoria Legal Aid</Company>
  <LinksUpToDate>false</LinksUpToDate>
  <CharactersWithSpaces>7970</CharactersWithSpaces>
  <SharedDoc>false</SharedDoc>
  <HyperlinkBase/>
  <HLinks>
    <vt:vector size="30" baseType="variant">
      <vt:variant>
        <vt:i4>2490395</vt:i4>
      </vt:variant>
      <vt:variant>
        <vt:i4>12</vt:i4>
      </vt:variant>
      <vt:variant>
        <vt:i4>0</vt:i4>
      </vt:variant>
      <vt:variant>
        <vt:i4>5</vt:i4>
      </vt:variant>
      <vt:variant>
        <vt:lpwstr>mailto:contact@imha.vic.gov.au</vt:lpwstr>
      </vt:variant>
      <vt:variant>
        <vt:lpwstr/>
      </vt:variant>
      <vt:variant>
        <vt:i4>7798841</vt:i4>
      </vt:variant>
      <vt:variant>
        <vt:i4>9</vt:i4>
      </vt:variant>
      <vt:variant>
        <vt:i4>0</vt:i4>
      </vt:variant>
      <vt:variant>
        <vt:i4>5</vt:i4>
      </vt:variant>
      <vt:variant>
        <vt:lpwstr>http://www.imha.vic.gov.au/</vt:lpwstr>
      </vt:variant>
      <vt:variant>
        <vt:lpwstr/>
      </vt:variant>
      <vt:variant>
        <vt:i4>720980</vt:i4>
      </vt:variant>
      <vt:variant>
        <vt:i4>6</vt:i4>
      </vt:variant>
      <vt:variant>
        <vt:i4>0</vt:i4>
      </vt:variant>
      <vt:variant>
        <vt:i4>5</vt:i4>
      </vt:variant>
      <vt:variant>
        <vt:lpwstr>http://www.health.vic.gov.au/</vt:lpwstr>
      </vt:variant>
      <vt:variant>
        <vt:lpwstr/>
      </vt:variant>
      <vt:variant>
        <vt:i4>720980</vt:i4>
      </vt:variant>
      <vt:variant>
        <vt:i4>3</vt:i4>
      </vt:variant>
      <vt:variant>
        <vt:i4>0</vt:i4>
      </vt:variant>
      <vt:variant>
        <vt:i4>5</vt:i4>
      </vt:variant>
      <vt:variant>
        <vt:lpwstr>http://www.health.vic.gov.au/</vt:lpwstr>
      </vt:variant>
      <vt:variant>
        <vt:lpwstr/>
      </vt:variant>
      <vt:variant>
        <vt:i4>7798841</vt:i4>
      </vt:variant>
      <vt:variant>
        <vt:i4>0</vt:i4>
      </vt:variant>
      <vt:variant>
        <vt:i4>0</vt:i4>
      </vt:variant>
      <vt:variant>
        <vt:i4>5</vt:i4>
      </vt:variant>
      <vt:variant>
        <vt:lpwstr>http://www.imha.vic.gov.au/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Guide to Advance Statement of Preferences June 2025 Dari</dc:title>
  <dc:subject>IMHA Guide to Advance Statement of Preferences June 2025 Dari</dc:subject>
  <dc:creator>Independent Mental Health Advocacy</dc:creator>
  <cp:keywords/>
  <dc:description/>
  <cp:lastModifiedBy>Miriam Hagan</cp:lastModifiedBy>
  <cp:revision>12</cp:revision>
  <cp:lastPrinted>2025-07-23T02:43:00Z</cp:lastPrinted>
  <dcterms:created xsi:type="dcterms:W3CDTF">2025-07-01T02:08:00Z</dcterms:created>
  <dcterms:modified xsi:type="dcterms:W3CDTF">2025-07-24T01:45:00Z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g0e08bd3800f4789a2eb49265723c930">
    <vt:lpwstr>Mental Health Advocacy|ce43bc44-1767-4402-a516-235ef5372288</vt:lpwstr>
  </property>
  <property fmtid="{D5CDD505-2E9C-101B-9397-08002B2CF9AE}" pid="7" name="Function">
    <vt:lpwstr>58;#Mental Health Advocacy|ce43bc44-1767-4402-a516-235ef5372288</vt:lpwstr>
  </property>
  <property fmtid="{D5CDD505-2E9C-101B-9397-08002B2CF9AE}" pid="8" name="MediaServiceImageTags">
    <vt:lpwstr/>
  </property>
  <property fmtid="{D5CDD505-2E9C-101B-9397-08002B2CF9AE}" pid="9" name="_docset_NoMedatataSyncRequired">
    <vt:lpwstr>False</vt:lpwstr>
  </property>
  <property fmtid="{D5CDD505-2E9C-101B-9397-08002B2CF9AE}" pid="10" name="ClassificationContentMarkingHeaderShapeIds">
    <vt:lpwstr>3e9b8916,2c8ed8b4,62fb8c8c</vt:lpwstr>
  </property>
  <property fmtid="{D5CDD505-2E9C-101B-9397-08002B2CF9AE}" pid="11" name="ClassificationContentMarkingHeaderFontProps">
    <vt:lpwstr>#000000,11,Calibri</vt:lpwstr>
  </property>
  <property fmtid="{D5CDD505-2E9C-101B-9397-08002B2CF9AE}" pid="12" name="ClassificationContentMarkingHeaderText">
    <vt:lpwstr>OFFICIAL</vt:lpwstr>
  </property>
  <property fmtid="{D5CDD505-2E9C-101B-9397-08002B2CF9AE}" pid="13" name="MSIP_Label_9150236c-7dbd-4fa5-957d-8e3e9c46dc34_Enabled">
    <vt:lpwstr>true</vt:lpwstr>
  </property>
  <property fmtid="{D5CDD505-2E9C-101B-9397-08002B2CF9AE}" pid="14" name="MSIP_Label_9150236c-7dbd-4fa5-957d-8e3e9c46dc34_SetDate">
    <vt:lpwstr>2025-07-24T01:44:46Z</vt:lpwstr>
  </property>
  <property fmtid="{D5CDD505-2E9C-101B-9397-08002B2CF9AE}" pid="15" name="MSIP_Label_9150236c-7dbd-4fa5-957d-8e3e9c46dc34_Method">
    <vt:lpwstr>Privileged</vt:lpwstr>
  </property>
  <property fmtid="{D5CDD505-2E9C-101B-9397-08002B2CF9AE}" pid="16" name="MSIP_Label_9150236c-7dbd-4fa5-957d-8e3e9c46dc34_Name">
    <vt:lpwstr>Official</vt:lpwstr>
  </property>
  <property fmtid="{D5CDD505-2E9C-101B-9397-08002B2CF9AE}" pid="17" name="MSIP_Label_9150236c-7dbd-4fa5-957d-8e3e9c46dc34_SiteId">
    <vt:lpwstr>f6bec780-cd13-49ce-84c7-5d7d94821879</vt:lpwstr>
  </property>
  <property fmtid="{D5CDD505-2E9C-101B-9397-08002B2CF9AE}" pid="18" name="MSIP_Label_9150236c-7dbd-4fa5-957d-8e3e9c46dc34_ActionId">
    <vt:lpwstr>d943310d-1b1a-41a1-aa24-40c4d4f9584a</vt:lpwstr>
  </property>
  <property fmtid="{D5CDD505-2E9C-101B-9397-08002B2CF9AE}" pid="19" name="MSIP_Label_9150236c-7dbd-4fa5-957d-8e3e9c46dc34_ContentBits">
    <vt:lpwstr>1</vt:lpwstr>
  </property>
  <property fmtid="{D5CDD505-2E9C-101B-9397-08002B2CF9AE}" pid="20" name="MSIP_Label_9150236c-7dbd-4fa5-957d-8e3e9c46dc34_Tag">
    <vt:lpwstr>10, 0, 1, 1</vt:lpwstr>
  </property>
</Properties>
</file>