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5A467534" w:rsidR="001A18F4" w:rsidRPr="000239D3" w:rsidRDefault="000239D3" w:rsidP="007B7358">
      <w:pPr>
        <w:pStyle w:val="Heading1"/>
        <w:rPr>
          <w:lang w:val="it-IT"/>
        </w:rPr>
      </w:pPr>
      <w:r w:rsidRPr="000239D3">
        <w:rPr>
          <w:rFonts w:eastAsia="Yu Mincho"/>
          <w:lang w:val="it-IT"/>
        </w:rPr>
        <w:t>Guida alla Dichiarazione anticipata delle preferenze</w:t>
      </w:r>
    </w:p>
    <w:p w14:paraId="52A35C7C" w14:textId="1A688934" w:rsidR="001A18F4" w:rsidRPr="000239D3" w:rsidRDefault="000239D3" w:rsidP="00902949">
      <w:pPr>
        <w:rPr>
          <w:lang w:val="it-IT"/>
        </w:rPr>
      </w:pPr>
      <w:r w:rsidRPr="000239D3">
        <w:rPr>
          <w:rFonts w:eastAsia="Yu Mincho" w:cs="Arial"/>
          <w:kern w:val="2"/>
          <w:szCs w:val="22"/>
          <w:lang w:val="it-IT" w:eastAsia="ja-JP"/>
          <w14:ligatures w14:val="standardContextual"/>
        </w:rPr>
        <w:t xml:space="preserve">Ai sensi della legge del Victoria </w:t>
      </w:r>
      <w:r w:rsidRPr="000239D3">
        <w:rPr>
          <w:rFonts w:eastAsia="Yu Mincho" w:cs="Arial"/>
          <w:i/>
          <w:kern w:val="2"/>
          <w:szCs w:val="22"/>
          <w:lang w:val="it-IT" w:eastAsia="ja-JP"/>
          <w14:ligatures w14:val="standardContextual"/>
        </w:rPr>
        <w:t>Mental Health and Wellbeing Act 2022</w:t>
      </w:r>
      <w:r w:rsidRPr="000239D3">
        <w:rPr>
          <w:rFonts w:eastAsia="Yu Mincho" w:cs="Arial"/>
          <w:kern w:val="2"/>
          <w:szCs w:val="22"/>
          <w:lang w:val="it-IT" w:eastAsia="ja-JP"/>
          <w14:ligatures w14:val="standardContextual"/>
        </w:rPr>
        <w:t xml:space="preserve"> stipulare una Dichiarazione anticipata delle preferenze è un diritto sancito dalla legge. Questo documento offre l'opportunità di comunicare le proprie preferenze relative all'assistenza, alle terapie e ai servizi di supporto, nonché le proprie esperienze di salute mentale quando si è sottoposti a trattamento sanitario obbligatorio.</w:t>
      </w:r>
      <w:r w:rsidR="001A18F4" w:rsidRPr="000239D3">
        <w:rPr>
          <w:lang w:val="it-IT"/>
        </w:rPr>
        <w:t> </w:t>
      </w:r>
    </w:p>
    <w:p w14:paraId="601FE261" w14:textId="3D55CEB0" w:rsidR="001A18F4" w:rsidRPr="000239D3" w:rsidRDefault="000239D3" w:rsidP="00902949">
      <w:pPr>
        <w:rPr>
          <w:lang w:val="it-IT"/>
        </w:rPr>
      </w:pPr>
      <w:r w:rsidRPr="000239D3">
        <w:rPr>
          <w:rFonts w:eastAsia="Yu Mincho" w:cs="Arial"/>
          <w:kern w:val="2"/>
          <w:szCs w:val="22"/>
          <w:lang w:val="it-IT" w:eastAsia="ja-JP"/>
          <w14:ligatures w14:val="standardContextual"/>
        </w:rPr>
        <w:t xml:space="preserve">Questa guida può essere utilizzata insieme al modello per la Dichiarazione anticipata delle preferenze, i quali possono essere scaricati dal nostro sito web </w:t>
      </w:r>
      <w:hyperlink r:id="rId11" w:history="1">
        <w:r w:rsidRPr="000239D3">
          <w:rPr>
            <w:rFonts w:eastAsia="Yu Mincho" w:cs="Arial"/>
            <w:color w:val="0000FF"/>
            <w:kern w:val="2"/>
            <w:szCs w:val="22"/>
            <w:u w:val="single"/>
            <w:lang w:val="it-IT" w:eastAsia="ja-JP"/>
            <w14:ligatures w14:val="standardContextual"/>
          </w:rPr>
          <w:t>www.imha.vic.gov.au</w:t>
        </w:r>
      </w:hyperlink>
      <w:r w:rsidRPr="000239D3">
        <w:rPr>
          <w:rFonts w:eastAsia="Yu Mincho" w:cs="Arial"/>
          <w:kern w:val="2"/>
          <w:szCs w:val="22"/>
          <w:lang w:val="it-IT" w:eastAsia="ja-JP"/>
          <w14:ligatures w14:val="standardContextual"/>
        </w:rPr>
        <w:t>, oppure è possibile scrivere una dichiarazione in modo personalizzato.</w:t>
      </w:r>
    </w:p>
    <w:p w14:paraId="423C7B34" w14:textId="270188BC" w:rsidR="001A18F4" w:rsidRPr="000239D3" w:rsidRDefault="000239D3" w:rsidP="00902949">
      <w:pPr>
        <w:pStyle w:val="Heading2"/>
        <w:spacing w:before="0"/>
        <w:rPr>
          <w:lang w:val="it-IT"/>
        </w:rPr>
      </w:pPr>
      <w:r w:rsidRPr="000239D3">
        <w:rPr>
          <w:rFonts w:eastAsia="Yu Mincho"/>
          <w:iCs w:val="0"/>
          <w:color w:val="C00000"/>
          <w:kern w:val="2"/>
          <w:lang w:val="it-IT" w:eastAsia="ja-JP"/>
          <w14:ligatures w14:val="standardContextual"/>
        </w:rPr>
        <w:t>Che cos'è una Dichiarazione anticipata delle preferenze?</w:t>
      </w:r>
    </w:p>
    <w:p w14:paraId="254F5D2C" w14:textId="4D05BB32" w:rsidR="001A18F4" w:rsidRPr="000239D3" w:rsidRDefault="000239D3" w:rsidP="00902949">
      <w:pPr>
        <w:rPr>
          <w:lang w:val="it-IT"/>
        </w:rPr>
      </w:pPr>
      <w:r w:rsidRPr="000239D3">
        <w:rPr>
          <w:rFonts w:eastAsia="Yu Mincho" w:cs="Arial"/>
          <w:kern w:val="2"/>
          <w:szCs w:val="22"/>
          <w:lang w:val="it-IT" w:eastAsia="ja-JP"/>
          <w14:ligatures w14:val="standardContextual"/>
        </w:rPr>
        <w:t xml:space="preserve">Ai sensi di legge, la Dichiarazione anticipata delle preferenze è un documento che descrive le preferenze relative all'assistenza, alle terapie e ai servizi di supporto di una persona sottoposta a trattamento obbligatorio. L'équipe curante deve </w:t>
      </w:r>
      <w:r w:rsidRPr="000239D3">
        <w:rPr>
          <w:rFonts w:eastAsia="Yu Mincho" w:cs="Arial"/>
          <w:b/>
          <w:kern w:val="2"/>
          <w:szCs w:val="22"/>
          <w:lang w:val="it-IT" w:eastAsia="ja-JP"/>
          <w14:ligatures w14:val="standardContextual"/>
        </w:rPr>
        <w:t xml:space="preserve">compiere tutti gli sforzi ragionevoli (equi e praticabili) per soddisfare quanto indicato nella tua dichiarazione, </w:t>
      </w:r>
      <w:r w:rsidRPr="000239D3">
        <w:rPr>
          <w:rFonts w:eastAsia="Yu Mincho" w:cs="Arial"/>
          <w:kern w:val="2"/>
          <w:szCs w:val="22"/>
          <w:lang w:val="it-IT" w:eastAsia="ja-JP"/>
          <w14:ligatures w14:val="standardContextual"/>
        </w:rPr>
        <w:t xml:space="preserve">ma non è </w:t>
      </w:r>
      <w:r w:rsidRPr="000239D3">
        <w:rPr>
          <w:rFonts w:eastAsia="Yu Mincho" w:cs="Arial"/>
          <w:b/>
          <w:bCs/>
          <w:kern w:val="2"/>
          <w:szCs w:val="22"/>
          <w:lang w:val="it-IT" w:eastAsia="ja-JP"/>
          <w14:ligatures w14:val="standardContextual"/>
        </w:rPr>
        <w:t>legalmente tenuta</w:t>
      </w:r>
      <w:r w:rsidRPr="000239D3">
        <w:rPr>
          <w:rFonts w:eastAsia="Yu Mincho" w:cs="Arial"/>
          <w:kern w:val="2"/>
          <w:szCs w:val="22"/>
          <w:lang w:val="it-IT" w:eastAsia="ja-JP"/>
          <w14:ligatures w14:val="standardContextual"/>
        </w:rPr>
        <w:t xml:space="preserve"> a farlo. Se l'équipe decide di non attenersi alla dichiarazione, dovrà fornirne i motivi per iscritto, entro 10 giorni lavorativi. Se hai espresso una preferenza relativa al trattamento o al recupero nella tua dichiarazione, il servizio di salute e benessere mentale può sottoporti ad un trattamento diverso solo se:</w:t>
      </w:r>
    </w:p>
    <w:p w14:paraId="70B62E4F" w14:textId="28995E89" w:rsidR="001A18F4" w:rsidRPr="000239D3" w:rsidRDefault="000239D3" w:rsidP="00902949">
      <w:pPr>
        <w:pStyle w:val="ListParagraph"/>
        <w:numPr>
          <w:ilvl w:val="0"/>
          <w:numId w:val="14"/>
        </w:numPr>
        <w:spacing w:line="360" w:lineRule="auto"/>
        <w:rPr>
          <w:lang w:val="it-IT"/>
        </w:rPr>
      </w:pPr>
      <w:r w:rsidRPr="000239D3">
        <w:rPr>
          <w:rFonts w:eastAsia="Yu Mincho" w:cs="Arial"/>
          <w:kern w:val="2"/>
          <w:szCs w:val="22"/>
          <w:lang w:val="it-IT" w:eastAsia="ja-JP"/>
          <w14:ligatures w14:val="standardContextual"/>
        </w:rPr>
        <w:t>ritiene che non sia clinicamente appropriato nel tuo caso; o</w:t>
      </w:r>
    </w:p>
    <w:p w14:paraId="181B77ED" w14:textId="5EFE825A" w:rsidR="001A18F4" w:rsidRPr="000239D3" w:rsidRDefault="000239D3" w:rsidP="00F43124">
      <w:pPr>
        <w:pStyle w:val="ListParagraph"/>
        <w:numPr>
          <w:ilvl w:val="0"/>
          <w:numId w:val="14"/>
        </w:numPr>
        <w:spacing w:after="0" w:line="276" w:lineRule="auto"/>
        <w:ind w:left="357" w:hanging="357"/>
        <w:rPr>
          <w:lang w:val="it-IT"/>
        </w:rPr>
      </w:pPr>
      <w:r w:rsidRPr="000239D3">
        <w:rPr>
          <w:rFonts w:eastAsia="Yu Mincho" w:cs="Arial"/>
          <w:kern w:val="2"/>
          <w:szCs w:val="22"/>
          <w:lang w:val="it-IT" w:eastAsia="ja-JP"/>
          <w14:ligatures w14:val="standardContextual"/>
        </w:rPr>
        <w:t>non possono erogare l'assistenza desiderata dopo aver preso tutte le misure ragionevoli (eque e praticabili) per cercare di erogarla.</w:t>
      </w:r>
    </w:p>
    <w:p w14:paraId="70D46FE0" w14:textId="13F86F98" w:rsidR="001A18F4" w:rsidRPr="000239D3" w:rsidRDefault="001A18F4" w:rsidP="00F43124">
      <w:pPr>
        <w:spacing w:after="0"/>
        <w:rPr>
          <w:lang w:val="it-IT"/>
        </w:rPr>
      </w:pPr>
      <w:r>
        <w:rPr>
          <w:noProof/>
          <w:lang w:eastAsia="en-AU"/>
        </w:rPr>
        <mc:AlternateContent>
          <mc:Choice Requires="wpi">
            <w:drawing>
              <wp:anchor distT="0" distB="0" distL="114300" distR="114300" simplePos="0" relativeHeight="251658240" behindDoc="0" locked="0" layoutInCell="1" allowOverlap="1" wp14:anchorId="0C72D6C9" wp14:editId="3EB6A6D6">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372802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0239D3" w:rsidRPr="000239D3">
        <w:rPr>
          <w:rFonts w:eastAsia="Yu Mincho" w:cs="Arial"/>
          <w:kern w:val="2"/>
          <w:szCs w:val="22"/>
          <w:lang w:val="it-IT" w:eastAsia="ja-JP"/>
          <w14:ligatures w14:val="standardContextual"/>
        </w:rPr>
        <w:t>Puoi anche includere preferenze di assistenza e supporto non relative al trattamento. Questi includono una tua descrizione della tua salute mentale, le indicazioni per avvisare la famiglia, i parenti, le persone di supporto o i caregiver, la cura degli animali domestici, la gestione delle finanze, le esigenze di salute fisica, il benessere sociale ed emotivo (SEWB), le esigenze spirituali e altre responsabilità, compresa la cura dei bambini. Puoi includere ciò che ti aiuta a comunicare e a prendere decisioni, e chi autorizzi a ricevere le tue informazioni sanitarie.</w:t>
      </w:r>
      <w:r w:rsidRPr="000239D3">
        <w:rPr>
          <w:lang w:val="it-IT"/>
        </w:rPr>
        <w:t xml:space="preserve"> </w:t>
      </w:r>
    </w:p>
    <w:p w14:paraId="20D4C7BB" w14:textId="16A8D7F9" w:rsidR="001A18F4" w:rsidRPr="000239D3" w:rsidRDefault="000239D3" w:rsidP="000239D3">
      <w:pPr>
        <w:pStyle w:val="Heading2"/>
        <w:spacing w:before="120"/>
        <w:rPr>
          <w:lang w:val="it-IT"/>
        </w:rPr>
      </w:pPr>
      <w:r w:rsidRPr="000239D3">
        <w:rPr>
          <w:lang w:val="it-IT"/>
        </w:rPr>
        <w:t>Devo redarre una Dichiarazione anticipata delle preferenze?</w:t>
      </w:r>
    </w:p>
    <w:p w14:paraId="1DFF2561" w14:textId="13F08206" w:rsidR="001A18F4" w:rsidRPr="000239D3" w:rsidRDefault="000239D3" w:rsidP="000239D3">
      <w:pPr>
        <w:rPr>
          <w:lang w:val="it-IT"/>
        </w:rPr>
      </w:pPr>
      <w:r w:rsidRPr="000239D3">
        <w:rPr>
          <w:lang w:val="it-IT"/>
        </w:rPr>
        <w:t>Prima di redarre una Dichiarazione anticipata delle preferenze, dovresti prendere in considerazione i motivi per cui le persone decidono di scriverne una. I potenziali benefici di una Dichiarazione anticipata delle preferenze includono:</w:t>
      </w:r>
    </w:p>
    <w:p w14:paraId="6049C8E9" w14:textId="6BBB6D90" w:rsidR="001A18F4" w:rsidRPr="000239D3" w:rsidRDefault="000239D3" w:rsidP="000239D3">
      <w:pPr>
        <w:pStyle w:val="ListParagraph"/>
        <w:numPr>
          <w:ilvl w:val="0"/>
          <w:numId w:val="15"/>
        </w:numPr>
        <w:spacing w:line="360" w:lineRule="auto"/>
        <w:jc w:val="both"/>
        <w:rPr>
          <w:lang w:val="it-IT"/>
        </w:rPr>
      </w:pPr>
      <w:r w:rsidRPr="000239D3">
        <w:rPr>
          <w:lang w:val="it-IT"/>
        </w:rPr>
        <w:t>Promuovere il tuo diritto all'autonomia e all'auto-determinazione, consentendoti di esprimere le tue preferenze.</w:t>
      </w:r>
    </w:p>
    <w:p w14:paraId="09AD8836" w14:textId="6B8D261B" w:rsidR="001A18F4" w:rsidRPr="000239D3" w:rsidRDefault="000239D3" w:rsidP="000239D3">
      <w:pPr>
        <w:pStyle w:val="ListParagraph"/>
        <w:numPr>
          <w:ilvl w:val="0"/>
          <w:numId w:val="15"/>
        </w:numPr>
        <w:spacing w:line="360" w:lineRule="auto"/>
        <w:jc w:val="both"/>
        <w:rPr>
          <w:lang w:val="it-IT"/>
        </w:rPr>
      </w:pPr>
      <w:r w:rsidRPr="000239D3">
        <w:rPr>
          <w:lang w:val="it-IT"/>
        </w:rPr>
        <w:t>Comunicare le tue esperienze di salute mentale, le patologie di cui soffri o il tuo disagio.</w:t>
      </w:r>
    </w:p>
    <w:p w14:paraId="614F32DE" w14:textId="31512CBB" w:rsidR="001A18F4" w:rsidRPr="000239D3" w:rsidRDefault="000239D3" w:rsidP="000239D3">
      <w:pPr>
        <w:pStyle w:val="ListParagraph"/>
        <w:numPr>
          <w:ilvl w:val="0"/>
          <w:numId w:val="15"/>
        </w:numPr>
        <w:spacing w:line="360" w:lineRule="auto"/>
        <w:jc w:val="both"/>
        <w:rPr>
          <w:lang w:val="it-IT"/>
        </w:rPr>
      </w:pPr>
      <w:r w:rsidRPr="000239D3">
        <w:rPr>
          <w:lang w:val="it-IT"/>
        </w:rPr>
        <w:t>Migliorare la comunicazione con le persone coinvolte nella tua assistenza, offrendoti un maggiore senso di controllo e di partecipazione alle decisioni terapeutiche.</w:t>
      </w:r>
    </w:p>
    <w:p w14:paraId="365F51C8" w14:textId="2BDAF4CB" w:rsidR="001A18F4" w:rsidRPr="000239D3" w:rsidRDefault="000239D3" w:rsidP="000239D3">
      <w:pPr>
        <w:pStyle w:val="ListParagraph"/>
        <w:numPr>
          <w:ilvl w:val="0"/>
          <w:numId w:val="15"/>
        </w:numPr>
        <w:spacing w:line="360" w:lineRule="auto"/>
        <w:jc w:val="both"/>
        <w:rPr>
          <w:lang w:val="it-IT"/>
        </w:rPr>
      </w:pPr>
      <w:r w:rsidRPr="000239D3">
        <w:rPr>
          <w:lang w:val="it-IT"/>
        </w:rPr>
        <w:t>Evitare trattamenti indesiderati che ritieni dannosi per la tua guarigione e il tuo benessere.</w:t>
      </w:r>
    </w:p>
    <w:p w14:paraId="01D1250D" w14:textId="138E0719" w:rsidR="001A18F4" w:rsidRPr="000239D3" w:rsidRDefault="000239D3" w:rsidP="000239D3">
      <w:pPr>
        <w:pStyle w:val="ListParagraph"/>
        <w:numPr>
          <w:ilvl w:val="0"/>
          <w:numId w:val="15"/>
        </w:numPr>
        <w:spacing w:line="360" w:lineRule="auto"/>
        <w:jc w:val="both"/>
        <w:rPr>
          <w:lang w:val="it-IT"/>
        </w:rPr>
      </w:pPr>
      <w:r w:rsidRPr="000239D3">
        <w:rPr>
          <w:lang w:val="it-IT"/>
        </w:rPr>
        <w:t>Comunicare i trattamenti che in passato non hanno funzionato.</w:t>
      </w:r>
    </w:p>
    <w:p w14:paraId="4F870A76" w14:textId="52D3FD54" w:rsidR="001A18F4" w:rsidRPr="000239D3" w:rsidRDefault="000239D3" w:rsidP="000239D3">
      <w:pPr>
        <w:pStyle w:val="ListParagraph"/>
        <w:numPr>
          <w:ilvl w:val="0"/>
          <w:numId w:val="15"/>
        </w:numPr>
        <w:spacing w:line="360" w:lineRule="auto"/>
        <w:jc w:val="both"/>
        <w:rPr>
          <w:lang w:val="it-IT"/>
        </w:rPr>
      </w:pPr>
      <w:r w:rsidRPr="000239D3">
        <w:rPr>
          <w:lang w:val="it-IT"/>
        </w:rPr>
        <w:lastRenderedPageBreak/>
        <w:t>Permetterti di suggerire trattamenti alternativi adatti a te.</w:t>
      </w:r>
    </w:p>
    <w:p w14:paraId="6F7A07B4" w14:textId="60C412B7" w:rsidR="00BC37F1" w:rsidRPr="000239D3" w:rsidRDefault="000239D3" w:rsidP="000239D3">
      <w:pPr>
        <w:pStyle w:val="ListParagraph"/>
        <w:numPr>
          <w:ilvl w:val="0"/>
          <w:numId w:val="15"/>
        </w:numPr>
        <w:spacing w:line="360" w:lineRule="auto"/>
        <w:jc w:val="both"/>
        <w:rPr>
          <w:lang w:val="it-IT"/>
        </w:rPr>
      </w:pPr>
      <w:r w:rsidRPr="000239D3">
        <w:rPr>
          <w:lang w:val="it-IT"/>
        </w:rPr>
        <w:t>Consentirti di informare l'équipe curante di altri aspetti importanti della tua vita e/o rispondere mentre sei ricoverato/a in ospedale (ad esempio, informare la famiglia o i caregiver, l'operatore di supporto, la cura degli animali domestici, la gestione delle finanze, le esigenze di salute fisica, le esigenze culturali, le esigenze spirituali e altre responsabilità).</w:t>
      </w:r>
    </w:p>
    <w:p w14:paraId="3736F96C" w14:textId="10671F0F" w:rsidR="1B8DD68A" w:rsidRPr="000239D3" w:rsidRDefault="000239D3" w:rsidP="000239D3">
      <w:pPr>
        <w:pStyle w:val="ListParagraph"/>
        <w:numPr>
          <w:ilvl w:val="0"/>
          <w:numId w:val="15"/>
        </w:numPr>
        <w:spacing w:line="360" w:lineRule="auto"/>
        <w:jc w:val="both"/>
        <w:rPr>
          <w:lang w:val="it-IT"/>
        </w:rPr>
      </w:pPr>
      <w:r w:rsidRPr="000239D3">
        <w:rPr>
          <w:lang w:val="it-IT"/>
        </w:rPr>
        <w:t>Consentirti di autorizzare una persona di fiducia a fornire reclami alla Commissione per la salute e il benessere mentale (MHWC) a tuo nome.</w:t>
      </w:r>
    </w:p>
    <w:p w14:paraId="16513083" w14:textId="224A35E2" w:rsidR="001A18F4" w:rsidRPr="000239D3" w:rsidRDefault="000239D3" w:rsidP="000239D3">
      <w:pPr>
        <w:pStyle w:val="Heading2"/>
        <w:spacing w:before="0"/>
        <w:rPr>
          <w:lang w:val="it-IT"/>
        </w:rPr>
      </w:pPr>
      <w:r w:rsidRPr="000239D3">
        <w:rPr>
          <w:lang w:val="it-IT"/>
        </w:rPr>
        <w:t>Come si scrive una Dichiarazione anticipata delle preferenze?</w:t>
      </w:r>
    </w:p>
    <w:p w14:paraId="7491CE40" w14:textId="6FB42B1E" w:rsidR="00AC7D78" w:rsidRDefault="000239D3" w:rsidP="000239D3">
      <w:r w:rsidRPr="000239D3">
        <w:rPr>
          <w:lang w:val="it-IT"/>
        </w:rPr>
        <w:t xml:space="preserve">Puoi utilizzare il modello disponibile sul sito web </w:t>
      </w:r>
      <w:hyperlink r:id="rId14" w:history="1">
        <w:r w:rsidRPr="000239D3">
          <w:rPr>
            <w:rStyle w:val="Hyperlink"/>
            <w:lang w:val="it-IT"/>
          </w:rPr>
          <w:t>www.health.vic.gov.au</w:t>
        </w:r>
      </w:hyperlink>
      <w:r w:rsidRPr="000239D3">
        <w:rPr>
          <w:lang w:val="it-IT"/>
        </w:rPr>
        <w:t xml:space="preserve"> Puoi anche chiedere l'aiuto di una persona di supporto o della persona nominata per redigere la tua Dichiarazione. I requisiti sono:</w:t>
      </w:r>
    </w:p>
    <w:p w14:paraId="18A25A93" w14:textId="298EF65A" w:rsidR="00AC7D78" w:rsidRPr="000239D3" w:rsidRDefault="000239D3" w:rsidP="000239D3">
      <w:pPr>
        <w:pStyle w:val="ListParagraph"/>
        <w:numPr>
          <w:ilvl w:val="0"/>
          <w:numId w:val="15"/>
        </w:numPr>
        <w:spacing w:line="360" w:lineRule="auto"/>
        <w:jc w:val="both"/>
        <w:rPr>
          <w:lang w:val="it-IT"/>
        </w:rPr>
      </w:pPr>
      <w:r w:rsidRPr="000239D3">
        <w:rPr>
          <w:lang w:val="it-IT"/>
        </w:rPr>
        <w:t>la data e la firma devono essere le tue;</w:t>
      </w:r>
    </w:p>
    <w:p w14:paraId="27796D7B" w14:textId="2AFC0D61" w:rsidR="00AC7D78" w:rsidRPr="000239D3" w:rsidRDefault="000239D3" w:rsidP="000239D3">
      <w:pPr>
        <w:pStyle w:val="ListParagraph"/>
        <w:numPr>
          <w:ilvl w:val="0"/>
          <w:numId w:val="15"/>
        </w:numPr>
        <w:spacing w:line="360" w:lineRule="auto"/>
        <w:jc w:val="both"/>
        <w:rPr>
          <w:lang w:val="it-IT"/>
        </w:rPr>
      </w:pPr>
      <w:r w:rsidRPr="000239D3">
        <w:rPr>
          <w:lang w:val="it-IT"/>
        </w:rPr>
        <w:t>un testimone adulto di almeno 18 anni deve sottoscriverla, cioè deve vedere che tu firmi il documento; deve essere inclusa una dichiarazione del testimone; Il modello del governo del Victoria per redigere Dichiarazioni anticipate delle preferenze suggerisce che la dichiarazione del testimone sia scritta così:</w:t>
      </w:r>
    </w:p>
    <w:p w14:paraId="627F6C26" w14:textId="7FE7BC7C" w:rsidR="007B7A2C" w:rsidRPr="000239D3" w:rsidRDefault="000239D3" w:rsidP="000239D3">
      <w:pPr>
        <w:pStyle w:val="ListBullet"/>
        <w:numPr>
          <w:ilvl w:val="0"/>
          <w:numId w:val="0"/>
        </w:numPr>
        <w:shd w:val="clear" w:color="auto" w:fill="F2F2F2" w:themeFill="background1" w:themeFillShade="F2"/>
        <w:tabs>
          <w:tab w:val="right" w:pos="10086"/>
        </w:tabs>
        <w:spacing w:line="360" w:lineRule="auto"/>
        <w:contextualSpacing/>
        <w:jc w:val="both"/>
        <w:rPr>
          <w:i/>
          <w:iCs/>
          <w:lang w:val="it-IT"/>
        </w:rPr>
      </w:pPr>
      <w:r w:rsidRPr="000239D3">
        <w:rPr>
          <w:i/>
          <w:iCs/>
          <w:lang w:val="it-IT"/>
        </w:rPr>
        <w:t>"Secondo la mia opinione, la persona che stipula questa Dichiarazione anticipata delle preferenze comprende:</w:t>
      </w:r>
      <w:r w:rsidR="007B7A2C" w:rsidRPr="000239D3">
        <w:rPr>
          <w:i/>
          <w:iCs/>
          <w:lang w:val="it-IT"/>
        </w:rPr>
        <w:tab/>
      </w:r>
    </w:p>
    <w:p w14:paraId="4D64C805" w14:textId="7EB6A347" w:rsidR="007B7A2C" w:rsidRPr="000239D3" w:rsidRDefault="000239D3" w:rsidP="000239D3">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it-IT"/>
        </w:rPr>
      </w:pPr>
      <w:r w:rsidRPr="000239D3">
        <w:rPr>
          <w:i/>
          <w:iCs/>
          <w:lang w:val="it-IT"/>
        </w:rPr>
        <w:t>la natura della dichiarazione anticipata delle preferenze;</w:t>
      </w:r>
    </w:p>
    <w:p w14:paraId="2E5A35F8" w14:textId="5FB22B56" w:rsidR="007B7A2C" w:rsidRPr="000239D3" w:rsidRDefault="000239D3" w:rsidP="000239D3">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it-IT"/>
        </w:rPr>
      </w:pPr>
      <w:r w:rsidRPr="000239D3">
        <w:rPr>
          <w:i/>
          <w:iCs/>
          <w:lang w:val="it-IT"/>
        </w:rPr>
        <w:t>le conseguenze derivanti dalla stipula di tale dichiarazione; e</w:t>
      </w:r>
    </w:p>
    <w:p w14:paraId="55D52FE0" w14:textId="37650FF3" w:rsidR="007B7A2C" w:rsidRPr="0028325C" w:rsidRDefault="000239D3" w:rsidP="000239D3">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0239D3">
        <w:rPr>
          <w:i/>
          <w:iCs/>
          <w:lang w:val="it-IT"/>
        </w:rPr>
        <w:t>come revocarla.</w:t>
      </w:r>
    </w:p>
    <w:p w14:paraId="6E9A9AD6" w14:textId="451C76A6" w:rsidR="007B7A2C" w:rsidRPr="00F10959" w:rsidRDefault="000239D3" w:rsidP="000239D3">
      <w:pPr>
        <w:pStyle w:val="ListBullet"/>
        <w:numPr>
          <w:ilvl w:val="0"/>
          <w:numId w:val="0"/>
        </w:numPr>
        <w:shd w:val="clear" w:color="auto" w:fill="F2F2F2" w:themeFill="background1" w:themeFillShade="F2"/>
        <w:rPr>
          <w:rFonts w:eastAsia="SimSun"/>
          <w:i/>
          <w:iCs/>
          <w:lang w:val="it-IT" w:eastAsia="zh-CN"/>
        </w:rPr>
      </w:pPr>
      <w:r w:rsidRPr="000239D3">
        <w:rPr>
          <w:i/>
          <w:iCs/>
          <w:lang w:val="it-IT"/>
        </w:rPr>
        <w:t>È mia opinione che questa persona abbia redatto la Dichiarazione anticipata delle preferenze di sua spontanea volontà e ho osservato la persona di cui sopra firmare la dichiarazione</w:t>
      </w:r>
      <w:r w:rsidR="00F10959">
        <w:rPr>
          <w:rFonts w:eastAsia="SimSun" w:hint="eastAsia"/>
          <w:i/>
          <w:iCs/>
          <w:lang w:val="it-IT" w:eastAsia="zh-CN"/>
        </w:rPr>
        <w:t>.</w:t>
      </w:r>
      <w:r w:rsidRPr="000239D3">
        <w:rPr>
          <w:i/>
          <w:iCs/>
          <w:lang w:val="it-IT"/>
        </w:rPr>
        <w:t>"</w:t>
      </w:r>
    </w:p>
    <w:p w14:paraId="3C32E440" w14:textId="1BA07BA7" w:rsidR="007B7A2C" w:rsidRPr="000239D3" w:rsidRDefault="000239D3" w:rsidP="000239D3">
      <w:pPr>
        <w:shd w:val="clear" w:color="auto" w:fill="F2F2F2" w:themeFill="background1" w:themeFillShade="F2"/>
        <w:rPr>
          <w:bCs/>
          <w:i/>
          <w:iCs/>
          <w:lang w:val="it-IT"/>
        </w:rPr>
      </w:pPr>
      <w:r w:rsidRPr="000239D3">
        <w:rPr>
          <w:bCs/>
          <w:i/>
          <w:iCs/>
          <w:lang w:val="it-IT"/>
        </w:rPr>
        <w:t>Nome del/della testimone:</w:t>
      </w:r>
      <w:r w:rsidR="007B7A2C" w:rsidRPr="000239D3">
        <w:rPr>
          <w:bCs/>
          <w:i/>
          <w:iCs/>
          <w:lang w:val="it-IT"/>
        </w:rPr>
        <w:t xml:space="preserve"> </w:t>
      </w:r>
      <w:r w:rsidR="007B7A2C" w:rsidRPr="000239D3">
        <w:rPr>
          <w:bCs/>
          <w:i/>
          <w:iCs/>
          <w:lang w:val="it-IT"/>
        </w:rPr>
        <w:tab/>
        <w:t>__________________________________</w:t>
      </w:r>
    </w:p>
    <w:p w14:paraId="076B434B" w14:textId="62F0F1F4" w:rsidR="007B7A2C" w:rsidRPr="000239D3" w:rsidRDefault="000239D3" w:rsidP="000239D3">
      <w:pPr>
        <w:shd w:val="clear" w:color="auto" w:fill="F2F2F2" w:themeFill="background1" w:themeFillShade="F2"/>
        <w:rPr>
          <w:bCs/>
          <w:i/>
          <w:iCs/>
          <w:lang w:val="it-IT"/>
        </w:rPr>
      </w:pPr>
      <w:r w:rsidRPr="000239D3">
        <w:rPr>
          <w:bCs/>
          <w:i/>
          <w:iCs/>
          <w:lang w:val="it-IT"/>
        </w:rPr>
        <w:t>Firma del/della testimone:</w:t>
      </w:r>
      <w:r w:rsidR="007B7A2C" w:rsidRPr="000239D3">
        <w:rPr>
          <w:bCs/>
          <w:i/>
          <w:iCs/>
          <w:lang w:val="it-IT"/>
        </w:rPr>
        <w:t xml:space="preserve"> </w:t>
      </w:r>
      <w:r w:rsidR="007B7A2C" w:rsidRPr="000239D3">
        <w:rPr>
          <w:bCs/>
          <w:i/>
          <w:iCs/>
          <w:lang w:val="it-IT"/>
        </w:rPr>
        <w:tab/>
        <w:t>__________________________________</w:t>
      </w:r>
    </w:p>
    <w:p w14:paraId="39015822" w14:textId="4F4B4FE0" w:rsidR="007B7A2C" w:rsidRPr="000239D3" w:rsidRDefault="000239D3" w:rsidP="000239D3">
      <w:pPr>
        <w:shd w:val="clear" w:color="auto" w:fill="F2F2F2" w:themeFill="background1" w:themeFillShade="F2"/>
        <w:rPr>
          <w:bCs/>
          <w:i/>
          <w:iCs/>
          <w:lang w:val="it-IT"/>
        </w:rPr>
      </w:pPr>
      <w:r w:rsidRPr="000239D3">
        <w:rPr>
          <w:bCs/>
          <w:i/>
          <w:iCs/>
          <w:lang w:val="it-IT"/>
        </w:rPr>
        <w:t>Data:</w:t>
      </w:r>
      <w:r w:rsidR="007B7A2C" w:rsidRPr="000239D3">
        <w:rPr>
          <w:bCs/>
          <w:i/>
          <w:iCs/>
          <w:lang w:val="it-IT"/>
        </w:rPr>
        <w:t xml:space="preserve"> </w:t>
      </w:r>
      <w:r w:rsidR="007B7A2C" w:rsidRPr="000239D3">
        <w:rPr>
          <w:bCs/>
          <w:i/>
          <w:iCs/>
          <w:lang w:val="it-IT"/>
        </w:rPr>
        <w:tab/>
      </w:r>
      <w:r w:rsidR="007B7A2C" w:rsidRPr="000239D3">
        <w:rPr>
          <w:bCs/>
          <w:i/>
          <w:iCs/>
          <w:lang w:val="it-IT"/>
        </w:rPr>
        <w:tab/>
      </w:r>
      <w:r w:rsidRPr="000239D3">
        <w:rPr>
          <w:bCs/>
          <w:i/>
          <w:iCs/>
          <w:lang w:val="it-IT"/>
        </w:rPr>
        <w:tab/>
      </w:r>
      <w:r w:rsidR="007B7A2C" w:rsidRPr="000239D3">
        <w:rPr>
          <w:bCs/>
          <w:i/>
          <w:iCs/>
          <w:lang w:val="it-IT"/>
        </w:rPr>
        <w:tab/>
        <w:t>__________________________________</w:t>
      </w:r>
    </w:p>
    <w:p w14:paraId="039ED98F" w14:textId="17441A2C" w:rsidR="007B7A2C" w:rsidRPr="000239D3" w:rsidRDefault="000239D3" w:rsidP="000239D3">
      <w:pPr>
        <w:shd w:val="clear" w:color="auto" w:fill="F2F2F2" w:themeFill="background1" w:themeFillShade="F2"/>
        <w:rPr>
          <w:bCs/>
          <w:i/>
          <w:iCs/>
          <w:lang w:val="it-IT"/>
        </w:rPr>
      </w:pPr>
      <w:r w:rsidRPr="000239D3">
        <w:rPr>
          <w:bCs/>
          <w:i/>
          <w:iCs/>
          <w:lang w:val="it-IT"/>
        </w:rPr>
        <w:t>Ora:</w:t>
      </w:r>
      <w:r w:rsidR="007B7A2C" w:rsidRPr="000239D3">
        <w:rPr>
          <w:bCs/>
          <w:i/>
          <w:iCs/>
          <w:lang w:val="it-IT"/>
        </w:rPr>
        <w:tab/>
      </w:r>
      <w:r w:rsidR="007B7A2C" w:rsidRPr="000239D3">
        <w:rPr>
          <w:bCs/>
          <w:i/>
          <w:iCs/>
          <w:lang w:val="it-IT"/>
        </w:rPr>
        <w:tab/>
      </w:r>
      <w:r w:rsidRPr="000239D3">
        <w:rPr>
          <w:bCs/>
          <w:i/>
          <w:iCs/>
          <w:lang w:val="it-IT"/>
        </w:rPr>
        <w:tab/>
      </w:r>
      <w:r w:rsidR="007B7A2C" w:rsidRPr="000239D3">
        <w:rPr>
          <w:bCs/>
          <w:i/>
          <w:iCs/>
          <w:lang w:val="it-IT"/>
        </w:rPr>
        <w:tab/>
        <w:t>__________________________________</w:t>
      </w:r>
    </w:p>
    <w:p w14:paraId="7A09A334" w14:textId="799B0C50" w:rsidR="00AC7D78" w:rsidRPr="000239D3" w:rsidRDefault="000239D3" w:rsidP="000239D3">
      <w:pPr>
        <w:rPr>
          <w:lang w:val="it-IT"/>
        </w:rPr>
      </w:pPr>
      <w:r w:rsidRPr="000239D3">
        <w:rPr>
          <w:lang w:val="it-IT"/>
        </w:rPr>
        <w:t>Una volta redatta la Dichiarazione anticipata delle preferenze, questa non può essere modificata. Rimarrà in vigore finché non decidi di annullarla. Per fare ciò, puoi:</w:t>
      </w:r>
    </w:p>
    <w:p w14:paraId="62A2A8D3" w14:textId="066410FA" w:rsidR="00FE44BC" w:rsidRPr="000239D3" w:rsidRDefault="000239D3" w:rsidP="000239D3">
      <w:pPr>
        <w:pStyle w:val="ListParagraph"/>
        <w:numPr>
          <w:ilvl w:val="0"/>
          <w:numId w:val="14"/>
        </w:numPr>
        <w:spacing w:line="360" w:lineRule="auto"/>
        <w:rPr>
          <w:lang w:val="it-IT"/>
        </w:rPr>
      </w:pPr>
      <w:r w:rsidRPr="000239D3">
        <w:rPr>
          <w:lang w:val="it-IT"/>
        </w:rPr>
        <w:t xml:space="preserve">usare il modello di revoca della Dichiarazione anticipata delle preferenze disponibile sul sito </w:t>
      </w:r>
      <w:hyperlink r:id="rId15" w:history="1">
        <w:r w:rsidRPr="000239D3">
          <w:rPr>
            <w:rStyle w:val="Hyperlink"/>
            <w:lang w:val="it-IT"/>
          </w:rPr>
          <w:t>www.health.vic.gov.au</w:t>
        </w:r>
      </w:hyperlink>
    </w:p>
    <w:p w14:paraId="1533994C" w14:textId="25D9AE30" w:rsidR="00FE44BC" w:rsidRPr="000239D3" w:rsidRDefault="000239D3" w:rsidP="000239D3">
      <w:pPr>
        <w:pStyle w:val="ListParagraph"/>
        <w:numPr>
          <w:ilvl w:val="0"/>
          <w:numId w:val="14"/>
        </w:numPr>
        <w:spacing w:line="360" w:lineRule="auto"/>
        <w:rPr>
          <w:lang w:val="it-IT"/>
        </w:rPr>
      </w:pPr>
      <w:r w:rsidRPr="000239D3">
        <w:rPr>
          <w:lang w:val="it-IT"/>
        </w:rPr>
        <w:t>creare una nuova dichiarazione che annulli quella attuale.</w:t>
      </w:r>
    </w:p>
    <w:p w14:paraId="5364F714" w14:textId="0D037B6A" w:rsidR="002804DC" w:rsidRPr="000239D3" w:rsidRDefault="000239D3" w:rsidP="000239D3">
      <w:pPr>
        <w:pStyle w:val="Heading2"/>
        <w:spacing w:before="0"/>
        <w:rPr>
          <w:lang w:val="it-IT"/>
        </w:rPr>
      </w:pPr>
      <w:r w:rsidRPr="000239D3">
        <w:rPr>
          <w:lang w:val="it-IT"/>
        </w:rPr>
        <w:t>Chi può fare da testimone?</w:t>
      </w:r>
    </w:p>
    <w:p w14:paraId="63679AFF" w14:textId="700095BE" w:rsidR="002804DC" w:rsidRPr="00F10959" w:rsidRDefault="000239D3" w:rsidP="000239D3">
      <w:pPr>
        <w:rPr>
          <w:rFonts w:eastAsia="SimSun"/>
          <w:lang w:val="it-IT" w:eastAsia="zh-CN"/>
        </w:rPr>
      </w:pPr>
      <w:r w:rsidRPr="000239D3">
        <w:rPr>
          <w:lang w:val="it-IT"/>
        </w:rPr>
        <w:t>Il/la testimone può essere una persona adulta dai 18 anni in su. È una persona di tua fiducia, come un famigliare, amico o operatore di supporto.</w:t>
      </w:r>
    </w:p>
    <w:p w14:paraId="6FD57975" w14:textId="617D9940" w:rsidR="00C01A5C" w:rsidRPr="00F10959" w:rsidRDefault="000239D3" w:rsidP="000239D3">
      <w:pPr>
        <w:shd w:val="clear" w:color="auto" w:fill="D9D9D9" w:themeFill="background1" w:themeFillShade="D9"/>
        <w:rPr>
          <w:rFonts w:ascii="Arial Bold" w:eastAsia="SimSun" w:hAnsi="Arial Bold"/>
          <w:b/>
          <w:lang w:val="it-IT" w:eastAsia="zh-CN"/>
        </w:rPr>
      </w:pPr>
      <w:r w:rsidRPr="000239D3">
        <w:rPr>
          <w:rFonts w:ascii="Arial Bold" w:hAnsi="Arial Bold"/>
          <w:b/>
          <w:lang w:val="it-IT"/>
        </w:rPr>
        <w:t>Il testimone autorizzato non deve per forza essere in accordo con le tue preferenze di trattamento.</w:t>
      </w:r>
    </w:p>
    <w:p w14:paraId="18B21596" w14:textId="68647DA7" w:rsidR="002804DC" w:rsidRPr="000239D3" w:rsidRDefault="000239D3" w:rsidP="000239D3">
      <w:pPr>
        <w:rPr>
          <w:lang w:val="it-IT"/>
        </w:rPr>
      </w:pPr>
      <w:r w:rsidRPr="000239D3">
        <w:rPr>
          <w:lang w:val="it-IT"/>
        </w:rPr>
        <w:lastRenderedPageBreak/>
        <w:t>Deve sottoscrivere una dichiarazione in cui afferma di ritenere che tu:</w:t>
      </w:r>
    </w:p>
    <w:p w14:paraId="02F2D305" w14:textId="3607D594" w:rsidR="002804DC" w:rsidRPr="000239D3" w:rsidRDefault="000239D3" w:rsidP="000239D3">
      <w:pPr>
        <w:pStyle w:val="ListParagraph"/>
        <w:numPr>
          <w:ilvl w:val="0"/>
          <w:numId w:val="15"/>
        </w:numPr>
        <w:spacing w:line="360" w:lineRule="auto"/>
        <w:jc w:val="both"/>
        <w:rPr>
          <w:lang w:val="it-IT"/>
        </w:rPr>
      </w:pPr>
      <w:r w:rsidRPr="000239D3">
        <w:rPr>
          <w:lang w:val="it-IT"/>
        </w:rPr>
        <w:t>comprenda cosa sia una dichiarazione anticipata delle preferenze;</w:t>
      </w:r>
    </w:p>
    <w:p w14:paraId="38960AC8" w14:textId="2A6D1693" w:rsidR="002804DC" w:rsidRPr="000239D3" w:rsidRDefault="000239D3" w:rsidP="000239D3">
      <w:pPr>
        <w:pStyle w:val="ListParagraph"/>
        <w:numPr>
          <w:ilvl w:val="0"/>
          <w:numId w:val="15"/>
        </w:numPr>
        <w:spacing w:line="360" w:lineRule="auto"/>
        <w:jc w:val="both"/>
        <w:rPr>
          <w:lang w:val="it-IT"/>
        </w:rPr>
      </w:pPr>
      <w:r w:rsidRPr="000239D3">
        <w:rPr>
          <w:lang w:val="it-IT"/>
        </w:rPr>
        <w:t>comprenda le conseguenze legate alla Dichiarazione;</w:t>
      </w:r>
    </w:p>
    <w:p w14:paraId="6F287BB0" w14:textId="528E7A28" w:rsidR="002804DC" w:rsidRDefault="000239D3" w:rsidP="000239D3">
      <w:pPr>
        <w:pStyle w:val="ListParagraph"/>
        <w:numPr>
          <w:ilvl w:val="0"/>
          <w:numId w:val="15"/>
        </w:numPr>
        <w:spacing w:line="360" w:lineRule="auto"/>
        <w:jc w:val="both"/>
      </w:pPr>
      <w:r w:rsidRPr="000239D3">
        <w:rPr>
          <w:lang w:val="it-IT"/>
        </w:rPr>
        <w:t>sappia come annullarla; e</w:t>
      </w:r>
    </w:p>
    <w:p w14:paraId="7F1E0865" w14:textId="21507744" w:rsidR="002804DC" w:rsidRPr="000239D3" w:rsidRDefault="000239D3" w:rsidP="000239D3">
      <w:pPr>
        <w:pStyle w:val="ListParagraph"/>
        <w:numPr>
          <w:ilvl w:val="0"/>
          <w:numId w:val="15"/>
        </w:numPr>
        <w:spacing w:line="360" w:lineRule="auto"/>
        <w:jc w:val="both"/>
        <w:rPr>
          <w:lang w:val="it-IT"/>
        </w:rPr>
      </w:pPr>
      <w:r w:rsidRPr="000239D3">
        <w:rPr>
          <w:lang w:val="it-IT"/>
        </w:rPr>
        <w:t>stia stipulando la Dichiarazione di tua spontanea volontà.</w:t>
      </w:r>
    </w:p>
    <w:p w14:paraId="10B9A9EE" w14:textId="7A9FF821" w:rsidR="002804DC" w:rsidRPr="000239D3" w:rsidRDefault="000239D3" w:rsidP="000239D3">
      <w:pPr>
        <w:rPr>
          <w:rFonts w:eastAsiaTheme="minorHAnsi"/>
          <w:lang w:val="it-IT"/>
        </w:rPr>
      </w:pPr>
      <w:r w:rsidRPr="000239D3">
        <w:rPr>
          <w:lang w:val="it-IT"/>
        </w:rPr>
        <w:t>Se il tuo testimone non è convinto che tu abbia capito queste cose, puoi spiegargliele o leggere insieme questa guida.</w:t>
      </w:r>
    </w:p>
    <w:p w14:paraId="3DB8BED1" w14:textId="262F4384" w:rsidR="002804DC" w:rsidRPr="000239D3" w:rsidRDefault="000239D3" w:rsidP="000239D3">
      <w:pPr>
        <w:rPr>
          <w:lang w:val="it-IT"/>
        </w:rPr>
      </w:pPr>
      <w:r w:rsidRPr="000239D3">
        <w:rPr>
          <w:lang w:val="it-IT"/>
        </w:rPr>
        <w:t>Può capitare che alcune persone non possano fare da testimone alla Dichiarazione anticipata delle preferenze perché il loro impiego non glielo consente. Il tuo testimone potrebbe dover verificare con il proprio datore di lavoro prima di acconsentire. Se il tuo testimone non può aiutarti, puoi scegliere un altro adulto che faccia da testimone.</w:t>
      </w:r>
    </w:p>
    <w:p w14:paraId="0B85814B" w14:textId="1887984B" w:rsidR="001A18F4" w:rsidRPr="000239D3" w:rsidRDefault="000239D3" w:rsidP="000239D3">
      <w:pPr>
        <w:pStyle w:val="Heading2"/>
        <w:spacing w:before="0"/>
        <w:rPr>
          <w:lang w:val="it-IT"/>
        </w:rPr>
      </w:pPr>
      <w:r w:rsidRPr="000239D3">
        <w:rPr>
          <w:lang w:val="it-IT"/>
        </w:rPr>
        <w:t>Come annullare (revocare) una Dichiarazione anticipata delle preferenze?</w:t>
      </w:r>
    </w:p>
    <w:p w14:paraId="1BBDDB70" w14:textId="071F9518" w:rsidR="001A18F4" w:rsidRPr="000239D3" w:rsidRDefault="000239D3" w:rsidP="000239D3">
      <w:pPr>
        <w:rPr>
          <w:lang w:val="it-IT"/>
        </w:rPr>
      </w:pPr>
      <w:r w:rsidRPr="000239D3">
        <w:rPr>
          <w:lang w:val="it-IT"/>
        </w:rPr>
        <w:t>Revocare una Dichiarazione anticipata delle preferenze prevede gli stessi requisiti della stipula; essa deve:</w:t>
      </w:r>
    </w:p>
    <w:p w14:paraId="5D980C36" w14:textId="483CE691" w:rsidR="001A18F4" w:rsidRPr="000239D3" w:rsidRDefault="000239D3" w:rsidP="005C22AA">
      <w:pPr>
        <w:pStyle w:val="ListParagraph"/>
        <w:numPr>
          <w:ilvl w:val="0"/>
          <w:numId w:val="15"/>
        </w:numPr>
        <w:spacing w:line="360" w:lineRule="auto"/>
        <w:jc w:val="both"/>
        <w:rPr>
          <w:lang w:val="it-IT"/>
        </w:rPr>
      </w:pPr>
      <w:r w:rsidRPr="000239D3">
        <w:rPr>
          <w:rFonts w:eastAsia="Yu Mincho" w:cs="Arial"/>
          <w:kern w:val="2"/>
          <w:szCs w:val="22"/>
          <w:lang w:val="it-IT" w:eastAsia="ja-JP"/>
          <w14:ligatures w14:val="standardContextual"/>
        </w:rPr>
        <w:t>esprimere la tua volontà di revocare la tua attuale Dichiarazione;</w:t>
      </w:r>
    </w:p>
    <w:p w14:paraId="2D195A1F" w14:textId="2A3A04C7" w:rsidR="001A18F4" w:rsidRPr="000239D3" w:rsidRDefault="000239D3" w:rsidP="000239D3">
      <w:pPr>
        <w:pStyle w:val="ListParagraph"/>
        <w:numPr>
          <w:ilvl w:val="0"/>
          <w:numId w:val="15"/>
        </w:numPr>
        <w:spacing w:line="360" w:lineRule="auto"/>
        <w:jc w:val="both"/>
        <w:rPr>
          <w:lang w:val="it-IT"/>
        </w:rPr>
      </w:pPr>
      <w:r w:rsidRPr="000239D3">
        <w:rPr>
          <w:lang w:val="it-IT"/>
        </w:rPr>
        <w:t>essere firmata e datata da te;</w:t>
      </w:r>
    </w:p>
    <w:p w14:paraId="40A31D52" w14:textId="176030E7" w:rsidR="001A18F4" w:rsidRPr="000239D3" w:rsidRDefault="000239D3" w:rsidP="000239D3">
      <w:pPr>
        <w:pStyle w:val="ListParagraph"/>
        <w:numPr>
          <w:ilvl w:val="0"/>
          <w:numId w:val="15"/>
        </w:numPr>
        <w:spacing w:line="360" w:lineRule="auto"/>
        <w:jc w:val="both"/>
        <w:rPr>
          <w:lang w:val="it-IT"/>
        </w:rPr>
      </w:pPr>
      <w:r w:rsidRPr="000239D3">
        <w:rPr>
          <w:lang w:val="it-IT"/>
        </w:rPr>
        <w:t>essere testimoniata da un adulto, con una dichiarazione che confermi che sei consapevole di cosa sia una Dichiarazione anticipata e che la revoca avviene di tua spontanea volontà.</w:t>
      </w:r>
    </w:p>
    <w:p w14:paraId="4CA8A642" w14:textId="65994FE0" w:rsidR="001A18F4" w:rsidRPr="00F10959" w:rsidRDefault="000239D3" w:rsidP="000239D3">
      <w:pPr>
        <w:pStyle w:val="Heading2"/>
        <w:spacing w:before="0"/>
        <w:rPr>
          <w:rFonts w:eastAsia="SimSun"/>
          <w:b w:val="0"/>
          <w:bCs w:val="0"/>
          <w:lang w:val="it-IT" w:eastAsia="zh-CN"/>
        </w:rPr>
      </w:pPr>
      <w:r w:rsidRPr="000239D3">
        <w:rPr>
          <w:lang w:val="it-IT"/>
        </w:rPr>
        <w:t>Come posso assicurarmi che il mio servizio di salute mentale sappia che ho redatto una Dichiarazione anticipata delle preferenze?</w:t>
      </w:r>
    </w:p>
    <w:p w14:paraId="7CFF1926" w14:textId="2233D184" w:rsidR="001A18F4" w:rsidRPr="000239D3" w:rsidRDefault="000239D3" w:rsidP="000239D3">
      <w:pPr>
        <w:pStyle w:val="ListParagraph"/>
        <w:numPr>
          <w:ilvl w:val="0"/>
          <w:numId w:val="15"/>
        </w:numPr>
        <w:spacing w:line="360" w:lineRule="auto"/>
        <w:jc w:val="both"/>
        <w:rPr>
          <w:lang w:val="it-IT"/>
        </w:rPr>
      </w:pPr>
      <w:r w:rsidRPr="000239D3">
        <w:rPr>
          <w:lang w:val="it-IT"/>
        </w:rPr>
        <w:t>Quando compili il modulo, fanne una copia al tuo servizio. Allegheranno questa copia alla tua cartella clinica elettronica.</w:t>
      </w:r>
    </w:p>
    <w:p w14:paraId="6174CB93" w14:textId="2148C0A5" w:rsidR="001A18F4" w:rsidRPr="000239D3" w:rsidRDefault="000239D3" w:rsidP="000239D3">
      <w:pPr>
        <w:pStyle w:val="ListParagraph"/>
        <w:numPr>
          <w:ilvl w:val="0"/>
          <w:numId w:val="15"/>
        </w:numPr>
        <w:spacing w:line="360" w:lineRule="auto"/>
        <w:jc w:val="both"/>
        <w:rPr>
          <w:lang w:val="it-IT"/>
        </w:rPr>
      </w:pPr>
      <w:r w:rsidRPr="000239D3">
        <w:rPr>
          <w:lang w:val="it-IT"/>
        </w:rPr>
        <w:t>Dovrai sempre averne una copia da consegnare ad altri servizi o ospedali. Puoi chiedere che il tuo servizio per la salute e il benessere mentale faccia delle copie per te. Puoi anche dare una copia al tuo caregiver, alla persona di supporto o alla persona formalmente nominata.</w:t>
      </w:r>
    </w:p>
    <w:p w14:paraId="58B2C182" w14:textId="130FF79A" w:rsidR="001A18F4" w:rsidRPr="000239D3" w:rsidRDefault="000239D3" w:rsidP="000239D3">
      <w:pPr>
        <w:pStyle w:val="Heading2"/>
        <w:spacing w:before="0"/>
        <w:rPr>
          <w:lang w:val="it-IT"/>
        </w:rPr>
      </w:pPr>
      <w:r w:rsidRPr="000239D3">
        <w:rPr>
          <w:lang w:val="it-IT"/>
        </w:rPr>
        <w:t>I patrocinatori possono aiutarmi?</w:t>
      </w:r>
    </w:p>
    <w:p w14:paraId="5CB682C6" w14:textId="4A19F809" w:rsidR="001A18F4" w:rsidRPr="000239D3" w:rsidRDefault="000239D3" w:rsidP="000239D3">
      <w:pPr>
        <w:rPr>
          <w:lang w:val="it-IT"/>
        </w:rPr>
      </w:pPr>
      <w:r w:rsidRPr="000239D3">
        <w:rPr>
          <w:lang w:val="it-IT"/>
        </w:rPr>
        <w:t>Se lo desideri, i nostri patrocinatori possono aiutarti a preparare la tua Dichiarazione anticipata delle preferenze.</w:t>
      </w:r>
    </w:p>
    <w:p w14:paraId="60C3CB02" w14:textId="75B58C39" w:rsidR="001A18F4" w:rsidRPr="000239D3" w:rsidRDefault="000239D3" w:rsidP="000239D3">
      <w:pPr>
        <w:rPr>
          <w:lang w:val="it-IT"/>
        </w:rPr>
      </w:pPr>
      <w:r w:rsidRPr="000239D3">
        <w:rPr>
          <w:lang w:val="it-IT"/>
        </w:rPr>
        <w:t>I nostri patrocinatori indipendenti e i patrocinatori per le persone delle Prime Nazioni possono anche:</w:t>
      </w:r>
    </w:p>
    <w:p w14:paraId="524FE6D7" w14:textId="7300B398" w:rsidR="001A18F4" w:rsidRPr="000239D3" w:rsidRDefault="000239D3" w:rsidP="000239D3">
      <w:pPr>
        <w:pStyle w:val="ListParagraph"/>
        <w:numPr>
          <w:ilvl w:val="0"/>
          <w:numId w:val="15"/>
        </w:numPr>
        <w:spacing w:line="360" w:lineRule="auto"/>
        <w:jc w:val="both"/>
        <w:rPr>
          <w:lang w:val="it-IT"/>
        </w:rPr>
      </w:pPr>
      <w:r w:rsidRPr="000239D3">
        <w:rPr>
          <w:lang w:val="it-IT"/>
        </w:rPr>
        <w:t>valutare le tue esigenze e spiegarti le opzioni disponibili;</w:t>
      </w:r>
    </w:p>
    <w:p w14:paraId="5E579B26" w14:textId="3B95EF4B" w:rsidR="001A18F4" w:rsidRPr="000239D3" w:rsidRDefault="000239D3" w:rsidP="000239D3">
      <w:pPr>
        <w:pStyle w:val="ListParagraph"/>
        <w:numPr>
          <w:ilvl w:val="0"/>
          <w:numId w:val="15"/>
        </w:numPr>
        <w:spacing w:line="360" w:lineRule="auto"/>
        <w:jc w:val="both"/>
        <w:rPr>
          <w:lang w:val="it-IT"/>
        </w:rPr>
      </w:pPr>
      <w:r w:rsidRPr="000239D3">
        <w:rPr>
          <w:lang w:val="it-IT"/>
        </w:rPr>
        <w:t>offrirti informazioni e supporto per far valere i tuoi diritti;</w:t>
      </w:r>
    </w:p>
    <w:p w14:paraId="61E7E0DC" w14:textId="4C94FFC7" w:rsidR="001A18F4" w:rsidRPr="000239D3" w:rsidRDefault="000239D3" w:rsidP="000239D3">
      <w:pPr>
        <w:pStyle w:val="ListParagraph"/>
        <w:numPr>
          <w:ilvl w:val="0"/>
          <w:numId w:val="15"/>
        </w:numPr>
        <w:spacing w:line="360" w:lineRule="auto"/>
        <w:jc w:val="both"/>
        <w:rPr>
          <w:lang w:val="it-IT"/>
        </w:rPr>
      </w:pPr>
      <w:r w:rsidRPr="000239D3">
        <w:rPr>
          <w:lang w:val="it-IT"/>
        </w:rPr>
        <w:t>aiutarti ad esprimere le tue opinioni;</w:t>
      </w:r>
    </w:p>
    <w:p w14:paraId="17AA52E2" w14:textId="1EB14EF8" w:rsidR="001A18F4" w:rsidRDefault="000239D3" w:rsidP="000239D3">
      <w:pPr>
        <w:pStyle w:val="ListParagraph"/>
        <w:numPr>
          <w:ilvl w:val="0"/>
          <w:numId w:val="15"/>
        </w:numPr>
        <w:spacing w:line="360" w:lineRule="auto"/>
        <w:jc w:val="both"/>
      </w:pPr>
      <w:r w:rsidRPr="000239D3">
        <w:rPr>
          <w:lang w:val="it-IT"/>
        </w:rPr>
        <w:t>segnalarti altri servizi disponibili.</w:t>
      </w:r>
    </w:p>
    <w:p w14:paraId="4F666347" w14:textId="551EA08B" w:rsidR="00C47662" w:rsidRPr="000239D3" w:rsidRDefault="000239D3" w:rsidP="000239D3">
      <w:pPr>
        <w:pStyle w:val="Heading2"/>
        <w:shd w:val="clear" w:color="auto" w:fill="F2F2F2" w:themeFill="background1" w:themeFillShade="F2"/>
        <w:spacing w:before="0"/>
        <w:rPr>
          <w:lang w:val="it-IT"/>
        </w:rPr>
      </w:pPr>
      <w:r w:rsidRPr="000239D3">
        <w:rPr>
          <w:rFonts w:asciiTheme="minorBidi" w:eastAsiaTheme="minorEastAsia" w:hAnsiTheme="minorBidi" w:cstheme="minorBidi"/>
          <w:iCs w:val="0"/>
          <w:color w:val="C00000"/>
          <w:kern w:val="2"/>
          <w:lang w:val="it-IT" w:eastAsia="ja-JP"/>
          <w14:ligatures w14:val="standardContextual"/>
        </w:rPr>
        <w:t xml:space="preserve"> </w:t>
      </w:r>
      <w:r w:rsidRPr="000239D3">
        <w:rPr>
          <w:noProof/>
          <w:lang w:val="it-IT"/>
        </w:rPr>
        <w:t>Come contattare l'IMHA e saperne di più</w:t>
      </w:r>
    </w:p>
    <w:p w14:paraId="25FB8737" w14:textId="08899D17" w:rsidR="00C47662" w:rsidRPr="000239D3" w:rsidRDefault="000239D3" w:rsidP="000239D3">
      <w:pPr>
        <w:pStyle w:val="ListParagraph"/>
        <w:numPr>
          <w:ilvl w:val="0"/>
          <w:numId w:val="16"/>
        </w:numPr>
        <w:shd w:val="clear" w:color="auto" w:fill="F2F2F2" w:themeFill="background1" w:themeFillShade="F2"/>
        <w:spacing w:line="360" w:lineRule="auto"/>
        <w:rPr>
          <w:lang w:val="it-IT"/>
        </w:rPr>
      </w:pPr>
      <w:r w:rsidRPr="000239D3">
        <w:rPr>
          <w:lang w:val="it-IT"/>
        </w:rPr>
        <w:t xml:space="preserve">Visita il sito web </w:t>
      </w:r>
      <w:hyperlink r:id="rId16" w:history="1">
        <w:r w:rsidRPr="000239D3">
          <w:rPr>
            <w:rStyle w:val="Hyperlink"/>
            <w:lang w:val="it-IT"/>
          </w:rPr>
          <w:t>www.imha.vic.gov.au</w:t>
        </w:r>
      </w:hyperlink>
      <w:r w:rsidRPr="000239D3">
        <w:rPr>
          <w:lang w:val="it-IT"/>
        </w:rPr>
        <w:t xml:space="preserve"> per visualizzare i nostri video sulla Dichiarazione anticipata delle preferenze.</w:t>
      </w:r>
    </w:p>
    <w:p w14:paraId="3D7F1C73" w14:textId="7CABC159" w:rsidR="00C47662" w:rsidRPr="000239D3" w:rsidRDefault="000239D3" w:rsidP="000239D3">
      <w:pPr>
        <w:pStyle w:val="ListParagraph"/>
        <w:numPr>
          <w:ilvl w:val="0"/>
          <w:numId w:val="16"/>
        </w:numPr>
        <w:shd w:val="clear" w:color="auto" w:fill="F2F2F2" w:themeFill="background1" w:themeFillShade="F2"/>
        <w:spacing w:line="360" w:lineRule="auto"/>
        <w:rPr>
          <w:lang w:val="it-IT"/>
        </w:rPr>
      </w:pPr>
      <w:r w:rsidRPr="000239D3">
        <w:rPr>
          <w:lang w:val="it-IT"/>
        </w:rPr>
        <w:lastRenderedPageBreak/>
        <w:t xml:space="preserve">Invia un'e-mail a </w:t>
      </w:r>
      <w:hyperlink r:id="rId17" w:history="1">
        <w:r w:rsidRPr="000239D3">
          <w:rPr>
            <w:rStyle w:val="Hyperlink"/>
            <w:lang w:val="it-IT"/>
          </w:rPr>
          <w:t>contact@imha.vic.gov.au</w:t>
        </w:r>
      </w:hyperlink>
    </w:p>
    <w:p w14:paraId="50734EF4" w14:textId="459A3EA8" w:rsidR="00C47662" w:rsidRPr="000239D3" w:rsidRDefault="000239D3" w:rsidP="000239D3">
      <w:pPr>
        <w:pStyle w:val="ListParagraph"/>
        <w:numPr>
          <w:ilvl w:val="0"/>
          <w:numId w:val="16"/>
        </w:numPr>
        <w:shd w:val="clear" w:color="auto" w:fill="F2F2F2" w:themeFill="background1" w:themeFillShade="F2"/>
        <w:spacing w:line="360" w:lineRule="auto"/>
        <w:rPr>
          <w:lang w:val="it-IT"/>
        </w:rPr>
      </w:pPr>
      <w:r w:rsidRPr="000239D3">
        <w:rPr>
          <w:lang w:val="it-IT"/>
        </w:rPr>
        <w:t xml:space="preserve">Chiama la linea telefonica dell'IMHA al numero </w:t>
      </w:r>
      <w:r w:rsidRPr="000239D3">
        <w:rPr>
          <w:b/>
          <w:lang w:val="it-IT"/>
        </w:rPr>
        <w:t>1300 947 820</w:t>
      </w:r>
      <w:r w:rsidRPr="000239D3">
        <w:rPr>
          <w:lang w:val="it-IT"/>
        </w:rPr>
        <w:t xml:space="preserve">; i nostri patrocinatori sono operativi dalle 9:30 alle 16:30 sette giorni su sette </w:t>
      </w:r>
      <w:r w:rsidR="00F10959">
        <w:rPr>
          <w:rFonts w:eastAsia="SimSun"/>
          <w:lang w:val="it-IT" w:eastAsia="zh-CN"/>
        </w:rPr>
        <w:br/>
      </w:r>
      <w:r w:rsidRPr="000239D3">
        <w:rPr>
          <w:lang w:val="it-IT"/>
        </w:rPr>
        <w:t>(tranne durante le festività).</w:t>
      </w:r>
    </w:p>
    <w:p w14:paraId="72A8C50C" w14:textId="25B2C120" w:rsidR="00C47662" w:rsidRPr="000239D3" w:rsidRDefault="000239D3" w:rsidP="000239D3">
      <w:pPr>
        <w:pStyle w:val="ListParagraph"/>
        <w:numPr>
          <w:ilvl w:val="0"/>
          <w:numId w:val="16"/>
        </w:numPr>
        <w:shd w:val="clear" w:color="auto" w:fill="F2F2F2" w:themeFill="background1" w:themeFillShade="F2"/>
        <w:spacing w:line="360" w:lineRule="auto"/>
        <w:rPr>
          <w:lang w:val="it-IT"/>
        </w:rPr>
      </w:pPr>
      <w:r w:rsidRPr="000239D3">
        <w:rPr>
          <w:lang w:val="it-IT"/>
        </w:rPr>
        <w:t xml:space="preserve">Chiama la linea telefonica dell'IMHA per i diritti al numero </w:t>
      </w:r>
      <w:r w:rsidRPr="000239D3">
        <w:rPr>
          <w:b/>
          <w:lang w:val="it-IT"/>
        </w:rPr>
        <w:t>1800 959 353</w:t>
      </w:r>
      <w:r w:rsidRPr="000239D3">
        <w:rPr>
          <w:lang w:val="it-IT"/>
        </w:rPr>
        <w:t xml:space="preserve"> per ascoltare informazioni registrate sui tuoi diritti.</w:t>
      </w:r>
    </w:p>
    <w:p w14:paraId="5B2ED30D" w14:textId="40AEF7A6" w:rsidR="00D3705E" w:rsidRDefault="000239D3" w:rsidP="000239D3">
      <w:pPr>
        <w:pStyle w:val="ListParagraph"/>
        <w:numPr>
          <w:ilvl w:val="0"/>
          <w:numId w:val="16"/>
        </w:numPr>
        <w:shd w:val="clear" w:color="auto" w:fill="F2F2F2" w:themeFill="background1" w:themeFillShade="F2"/>
        <w:spacing w:line="360" w:lineRule="auto"/>
        <w:rPr>
          <w:lang w:val="it-IT"/>
        </w:rPr>
      </w:pPr>
      <w:r w:rsidRPr="000239D3">
        <w:rPr>
          <w:lang w:val="it-IT"/>
        </w:rPr>
        <w:t>Chiedi al fornitore di servizi per la salute mentale, ad un caregiver, parente o persona di supporto di contattare l'IMHA.</w:t>
      </w:r>
    </w:p>
    <w:p w14:paraId="377FCF23" w14:textId="0DEEF61D" w:rsidR="00534D29" w:rsidRPr="00534D29" w:rsidRDefault="00534D29" w:rsidP="00534D29">
      <w:pPr>
        <w:rPr>
          <w:lang w:val="it-IT"/>
        </w:rPr>
      </w:pPr>
      <w:r>
        <w:rPr>
          <w:noProof/>
          <w:lang w:val="it-IT"/>
        </w:rPr>
        <w:drawing>
          <wp:inline distT="0" distB="0" distL="0" distR="0" wp14:anchorId="14CD0E84" wp14:editId="6D5917B2">
            <wp:extent cx="1028700" cy="1000125"/>
            <wp:effectExtent l="0" t="0" r="0" b="9525"/>
            <wp:docPr id="1966481148"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81148"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7969"/>
                    <a:stretch>
                      <a:fillRect/>
                    </a:stretch>
                  </pic:blipFill>
                  <pic:spPr bwMode="auto">
                    <a:xfrm>
                      <a:off x="0" y="0"/>
                      <a:ext cx="1028700" cy="1000125"/>
                    </a:xfrm>
                    <a:prstGeom prst="rect">
                      <a:avLst/>
                    </a:prstGeom>
                    <a:noFill/>
                    <a:ln>
                      <a:noFill/>
                    </a:ln>
                    <a:extLst>
                      <a:ext uri="{53640926-AAD7-44D8-BBD7-CCE9431645EC}">
                        <a14:shadowObscured xmlns:a14="http://schemas.microsoft.com/office/drawing/2010/main"/>
                      </a:ext>
                    </a:extLst>
                  </pic:spPr>
                </pic:pic>
              </a:graphicData>
            </a:graphic>
          </wp:inline>
        </w:drawing>
      </w:r>
    </w:p>
    <w:sectPr w:rsidR="00534D29" w:rsidRPr="00534D29"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7B3FD" w14:textId="77777777" w:rsidR="00347236" w:rsidRDefault="0034723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792CBFA" w14:textId="77777777" w:rsidR="00347236" w:rsidRDefault="00347236"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57BBE29D" w14:textId="77777777" w:rsidR="00347236" w:rsidRDefault="00347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21A63D40">
              <wp:simplePos x="0" y="0"/>
              <wp:positionH relativeFrom="column">
                <wp:posOffset>236042</wp:posOffset>
              </wp:positionH>
              <wp:positionV relativeFrom="paragraph">
                <wp:posOffset>268072</wp:posOffset>
              </wp:positionV>
              <wp:extent cx="1961147" cy="393217"/>
              <wp:effectExtent l="0" t="0" r="1270" b="6985"/>
              <wp:wrapNone/>
              <wp:docPr id="13" name="Text Box 13"/>
              <wp:cNvGraphicFramePr/>
              <a:graphic xmlns:a="http://schemas.openxmlformats.org/drawingml/2006/main">
                <a:graphicData uri="http://schemas.microsoft.com/office/word/2010/wordprocessingShape">
                  <wps:wsp>
                    <wps:cNvSpPr txBox="1"/>
                    <wps:spPr>
                      <a:xfrm>
                        <a:off x="0" y="0"/>
                        <a:ext cx="1961147" cy="393217"/>
                      </a:xfrm>
                      <a:prstGeom prst="rect">
                        <a:avLst/>
                      </a:prstGeom>
                      <a:solidFill>
                        <a:schemeClr val="lt1">
                          <a:alpha val="12000"/>
                        </a:schemeClr>
                      </a:solidFill>
                      <a:ln w="6350">
                        <a:noFill/>
                      </a:ln>
                    </wps:spPr>
                    <wps:txbx>
                      <w:txbxContent>
                        <w:p w14:paraId="107DA107" w14:textId="4B54DAE0" w:rsidR="002A5C02" w:rsidRPr="00376C62" w:rsidRDefault="000239D3" w:rsidP="002A5C02">
                          <w:pPr>
                            <w:spacing w:line="240" w:lineRule="auto"/>
                            <w:rPr>
                              <w:b/>
                              <w:color w:val="C63C1B"/>
                              <w:sz w:val="14"/>
                              <w:szCs w:val="14"/>
                              <w:lang w:val="it-IT"/>
                            </w:rPr>
                          </w:pPr>
                          <w:r w:rsidRPr="00376C62">
                            <w:rPr>
                              <w:b/>
                              <w:color w:val="C63C1B"/>
                              <w:sz w:val="14"/>
                              <w:szCs w:val="14"/>
                              <w:lang w:val="it-IT"/>
                            </w:rPr>
                            <w:t>Accesso gratuito a servizi di interpretariato.</w:t>
                          </w:r>
                          <w:r w:rsidR="002A5C02" w:rsidRPr="00376C62">
                            <w:rPr>
                              <w:b/>
                              <w:color w:val="C63C1B"/>
                              <w:sz w:val="14"/>
                              <w:szCs w:val="14"/>
                              <w:lang w:val="it-IT"/>
                            </w:rPr>
                            <w:t xml:space="preserve"> </w:t>
                          </w:r>
                          <w:r w:rsidR="002A5C02" w:rsidRPr="00376C62">
                            <w:rPr>
                              <w:b/>
                              <w:color w:val="C63C1B"/>
                              <w:sz w:val="14"/>
                              <w:szCs w:val="14"/>
                              <w:lang w:val="it-IT"/>
                            </w:rPr>
                            <w:br/>
                          </w:r>
                          <w:r w:rsidR="00376C62" w:rsidRPr="00376C62">
                            <w:rPr>
                              <w:b/>
                              <w:color w:val="C63C1B"/>
                              <w:sz w:val="14"/>
                              <w:szCs w:val="14"/>
                              <w:lang w:val="it-IT"/>
                            </w:rPr>
                            <w:t>Chiama il numero 131 450 e richiedi la connessione con noi.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21.1pt;width:154.4pt;height:3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" fillcolor="white [3201]" stroked="f" strokeweight=".5pt">
              <v:fill opacity="7967f"/>
              <v:textbox inset="1mm,1mm,1mm,1mm">
                <w:txbxContent>
                  <w:p w14:paraId="107DA107" w14:textId="4B54DAE0" w:rsidR="002A5C02" w:rsidRPr="00376C62" w:rsidRDefault="000239D3" w:rsidP="002A5C02">
                    <w:pPr>
                      <w:spacing w:line="240" w:lineRule="auto"/>
                      <w:rPr>
                        <w:b/>
                        <w:color w:val="C63C1B"/>
                        <w:sz w:val="14"/>
                        <w:szCs w:val="14"/>
                        <w:lang w:val="it-IT"/>
                      </w:rPr>
                    </w:pPr>
                    <w:r w:rsidRPr="00376C62">
                      <w:rPr>
                        <w:b/>
                        <w:color w:val="C63C1B"/>
                        <w:sz w:val="14"/>
                        <w:szCs w:val="14"/>
                        <w:lang w:val="it-IT"/>
                      </w:rPr>
                      <w:t>Accesso gratuito a servizi di interpretariato.</w:t>
                    </w:r>
                    <w:r w:rsidR="002A5C02" w:rsidRPr="00376C62">
                      <w:rPr>
                        <w:b/>
                        <w:color w:val="C63C1B"/>
                        <w:sz w:val="14"/>
                        <w:szCs w:val="14"/>
                        <w:lang w:val="it-IT"/>
                      </w:rPr>
                      <w:t xml:space="preserve"> </w:t>
                    </w:r>
                    <w:r w:rsidR="002A5C02" w:rsidRPr="00376C62">
                      <w:rPr>
                        <w:b/>
                        <w:color w:val="C63C1B"/>
                        <w:sz w:val="14"/>
                        <w:szCs w:val="14"/>
                        <w:lang w:val="it-IT"/>
                      </w:rPr>
                      <w:br/>
                    </w:r>
                    <w:r w:rsidR="00376C62" w:rsidRPr="00376C62">
                      <w:rPr>
                        <w:b/>
                        <w:color w:val="C63C1B"/>
                        <w:sz w:val="14"/>
                        <w:szCs w:val="14"/>
                        <w:lang w:val="it-IT"/>
                      </w:rPr>
                      <w:t>Chiama il numero 131 450 e richiedi la connessione con noi.</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6E22D041">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489C42A7">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2DB5D005">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32FA1101">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1BADDB"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1EAA258" w:rsidR="00D63E0B" w:rsidRDefault="00376C62"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70613B34">
              <wp:simplePos x="0" y="0"/>
              <wp:positionH relativeFrom="column">
                <wp:posOffset>236042</wp:posOffset>
              </wp:positionH>
              <wp:positionV relativeFrom="paragraph">
                <wp:posOffset>246126</wp:posOffset>
              </wp:positionV>
              <wp:extent cx="1978660" cy="393217"/>
              <wp:effectExtent l="0" t="0" r="2540" b="6985"/>
              <wp:wrapNone/>
              <wp:docPr id="7" name="Text Box 7"/>
              <wp:cNvGraphicFramePr/>
              <a:graphic xmlns:a="http://schemas.openxmlformats.org/drawingml/2006/main">
                <a:graphicData uri="http://schemas.microsoft.com/office/word/2010/wordprocessingShape">
                  <wps:wsp>
                    <wps:cNvSpPr txBox="1"/>
                    <wps:spPr>
                      <a:xfrm>
                        <a:off x="0" y="0"/>
                        <a:ext cx="1978660" cy="393217"/>
                      </a:xfrm>
                      <a:prstGeom prst="rect">
                        <a:avLst/>
                      </a:prstGeom>
                      <a:solidFill>
                        <a:schemeClr val="lt1">
                          <a:alpha val="12000"/>
                        </a:schemeClr>
                      </a:solidFill>
                      <a:ln w="6350">
                        <a:noFill/>
                      </a:ln>
                    </wps:spPr>
                    <wps:txbx>
                      <w:txbxContent>
                        <w:p w14:paraId="4547FCA1" w14:textId="77777777" w:rsidR="00376C62" w:rsidRPr="00376C62" w:rsidRDefault="00376C62" w:rsidP="00376C62">
                          <w:pPr>
                            <w:spacing w:line="240" w:lineRule="auto"/>
                            <w:rPr>
                              <w:b/>
                              <w:color w:val="C63C1B"/>
                              <w:sz w:val="14"/>
                              <w:szCs w:val="14"/>
                              <w:lang w:val="it-IT"/>
                            </w:rPr>
                          </w:pPr>
                          <w:r w:rsidRPr="00376C62">
                            <w:rPr>
                              <w:b/>
                              <w:color w:val="C63C1B"/>
                              <w:sz w:val="14"/>
                              <w:szCs w:val="14"/>
                              <w:lang w:val="it-IT"/>
                            </w:rPr>
                            <w:t xml:space="preserve">Accesso gratuito a servizi di interpretariato. </w:t>
                          </w:r>
                          <w:r w:rsidRPr="00376C62">
                            <w:rPr>
                              <w:b/>
                              <w:color w:val="C63C1B"/>
                              <w:sz w:val="14"/>
                              <w:szCs w:val="14"/>
                              <w:lang w:val="it-IT"/>
                            </w:rPr>
                            <w:br/>
                            <w:t>Chiama il numero 131 450 e richiedi la connessione con noi.</w:t>
                          </w:r>
                        </w:p>
                        <w:p w14:paraId="09A81E3A" w14:textId="50C233BF" w:rsidR="00D63E0B" w:rsidRPr="00376C62" w:rsidRDefault="00D63E0B" w:rsidP="002A5C02">
                          <w:pPr>
                            <w:spacing w:line="240" w:lineRule="auto"/>
                            <w:rPr>
                              <w:b/>
                              <w:color w:val="C63C1B"/>
                              <w:sz w:val="16"/>
                              <w:szCs w:val="16"/>
                              <w:lang w:val="it-IT"/>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4pt;width:155.8pt;height:3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" fillcolor="white [3201]" stroked="f" strokeweight=".5pt">
              <v:fill opacity="7967f"/>
              <v:textbox inset="1mm,1mm,1mm,1mm">
                <w:txbxContent>
                  <w:p w14:paraId="4547FCA1" w14:textId="77777777" w:rsidR="00376C62" w:rsidRPr="00376C62" w:rsidRDefault="00376C62" w:rsidP="00376C62">
                    <w:pPr>
                      <w:spacing w:line="240" w:lineRule="auto"/>
                      <w:rPr>
                        <w:b/>
                        <w:color w:val="C63C1B"/>
                        <w:sz w:val="14"/>
                        <w:szCs w:val="14"/>
                        <w:lang w:val="it-IT"/>
                      </w:rPr>
                    </w:pPr>
                    <w:r w:rsidRPr="00376C62">
                      <w:rPr>
                        <w:b/>
                        <w:color w:val="C63C1B"/>
                        <w:sz w:val="14"/>
                        <w:szCs w:val="14"/>
                        <w:lang w:val="it-IT"/>
                      </w:rPr>
                      <w:t xml:space="preserve">Accesso gratuito a servizi di interpretariato. </w:t>
                    </w:r>
                    <w:r w:rsidRPr="00376C62">
                      <w:rPr>
                        <w:b/>
                        <w:color w:val="C63C1B"/>
                        <w:sz w:val="14"/>
                        <w:szCs w:val="14"/>
                        <w:lang w:val="it-IT"/>
                      </w:rPr>
                      <w:br/>
                      <w:t>Chiama il numero 131 450 e richiedi la connessione con noi.</w:t>
                    </w:r>
                  </w:p>
                  <w:p w14:paraId="09A81E3A" w14:textId="50C233BF" w:rsidR="00D63E0B" w:rsidRPr="00376C62" w:rsidRDefault="00D63E0B" w:rsidP="002A5C02">
                    <w:pPr>
                      <w:spacing w:line="240" w:lineRule="auto"/>
                      <w:rPr>
                        <w:b/>
                        <w:color w:val="C63C1B"/>
                        <w:sz w:val="16"/>
                        <w:szCs w:val="16"/>
                        <w:lang w:val="it-IT"/>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30DA33C1">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3E00392C">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299E2075">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324FE951">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2A85AD"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E04D" w14:textId="77777777" w:rsidR="00347236" w:rsidRDefault="0034723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EB0C7D1" w14:textId="77777777" w:rsidR="00347236" w:rsidRDefault="00347236"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613761DE" w14:textId="77777777" w:rsidR="00347236" w:rsidRDefault="00347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3D83966E" w:rsidR="00BB122F" w:rsidRDefault="00C126DE"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7C2ECEDA" wp14:editId="6B8406AD">
              <wp:simplePos x="635" y="635"/>
              <wp:positionH relativeFrom="page">
                <wp:align>center</wp:align>
              </wp:positionH>
              <wp:positionV relativeFrom="page">
                <wp:align>top</wp:align>
              </wp:positionV>
              <wp:extent cx="505460" cy="381000"/>
              <wp:effectExtent l="0" t="0" r="8890" b="0"/>
              <wp:wrapNone/>
              <wp:docPr id="12563162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1C2E50D" w14:textId="2CD9D939" w:rsidR="00C126DE" w:rsidRPr="00C126DE" w:rsidRDefault="00C126DE" w:rsidP="00C126DE">
                          <w:pPr>
                            <w:spacing w:after="0"/>
                            <w:rPr>
                              <w:rFonts w:ascii="Calibri" w:eastAsia="Calibri" w:hAnsi="Calibri" w:cs="Calibri"/>
                              <w:noProof/>
                              <w:color w:val="000000"/>
                              <w:szCs w:val="22"/>
                            </w:rPr>
                          </w:pPr>
                          <w:r w:rsidRPr="00C126DE">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2ECEDA"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01C2E50D" w14:textId="2CD9D939" w:rsidR="00C126DE" w:rsidRPr="00C126DE" w:rsidRDefault="00C126DE" w:rsidP="00C126DE">
                    <w:pPr>
                      <w:spacing w:after="0"/>
                      <w:rPr>
                        <w:rFonts w:ascii="Calibri" w:eastAsia="Calibri" w:hAnsi="Calibri" w:cs="Calibri"/>
                        <w:noProof/>
                        <w:color w:val="000000"/>
                        <w:szCs w:val="22"/>
                      </w:rPr>
                    </w:pPr>
                    <w:r w:rsidRPr="00C126DE">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1A07CF9C" w:rsidR="00305E73" w:rsidRDefault="00C126DE" w:rsidP="00C126DE">
    <w:pPr>
      <w:pStyle w:val="Header"/>
      <w:pBdr>
        <w:bottom w:val="single" w:sz="4" w:space="6" w:color="C63C1B"/>
      </w:pBdr>
    </w:pPr>
    <w:r>
      <w:rPr>
        <w:noProof/>
      </w:rPr>
      <mc:AlternateContent>
        <mc:Choice Requires="wps">
          <w:drawing>
            <wp:anchor distT="0" distB="0" distL="0" distR="0" simplePos="0" relativeHeight="251661324" behindDoc="0" locked="0" layoutInCell="1" allowOverlap="1" wp14:anchorId="38B4608D" wp14:editId="0FAC6882">
              <wp:simplePos x="581025" y="161925"/>
              <wp:positionH relativeFrom="page">
                <wp:align>center</wp:align>
              </wp:positionH>
              <wp:positionV relativeFrom="page">
                <wp:align>top</wp:align>
              </wp:positionV>
              <wp:extent cx="505460" cy="381000"/>
              <wp:effectExtent l="0" t="0" r="8890" b="0"/>
              <wp:wrapNone/>
              <wp:docPr id="7882554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3A88415" w14:textId="42DFE0D0" w:rsidR="00C126DE" w:rsidRPr="00C126DE" w:rsidRDefault="00C126DE" w:rsidP="00C126DE">
                          <w:pPr>
                            <w:spacing w:after="0"/>
                            <w:rPr>
                              <w:rFonts w:ascii="Calibri" w:eastAsia="Calibri" w:hAnsi="Calibri" w:cs="Calibri"/>
                              <w:noProof/>
                              <w:color w:val="000000"/>
                              <w:szCs w:val="22"/>
                            </w:rPr>
                          </w:pPr>
                          <w:r w:rsidRPr="00C126DE">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B4608D"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13A88415" w14:textId="42DFE0D0" w:rsidR="00C126DE" w:rsidRPr="00C126DE" w:rsidRDefault="00C126DE" w:rsidP="00C126DE">
                    <w:pPr>
                      <w:spacing w:after="0"/>
                      <w:rPr>
                        <w:rFonts w:ascii="Calibri" w:eastAsia="Calibri" w:hAnsi="Calibri" w:cs="Calibri"/>
                        <w:noProof/>
                        <w:color w:val="000000"/>
                        <w:szCs w:val="22"/>
                      </w:rPr>
                    </w:pPr>
                    <w:r w:rsidRPr="00C126DE">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23BA26DD" w:rsidR="00BB122F" w:rsidRPr="000239D3" w:rsidRDefault="00C126DE" w:rsidP="000C1E25">
    <w:pPr>
      <w:rPr>
        <w:color w:val="FFFFFF"/>
      </w:rPr>
    </w:pPr>
    <w:r>
      <w:rPr>
        <w:rFonts w:cs="Arial"/>
        <w:b/>
        <w:bCs/>
        <w:noProof/>
        <w:sz w:val="18"/>
        <w:szCs w:val="18"/>
      </w:rPr>
      <mc:AlternateContent>
        <mc:Choice Requires="wps">
          <w:drawing>
            <wp:anchor distT="0" distB="0" distL="0" distR="0" simplePos="0" relativeHeight="251659276" behindDoc="0" locked="0" layoutInCell="1" allowOverlap="1" wp14:anchorId="3771A59B" wp14:editId="33929A39">
              <wp:simplePos x="581025" y="161925"/>
              <wp:positionH relativeFrom="page">
                <wp:align>center</wp:align>
              </wp:positionH>
              <wp:positionV relativeFrom="page">
                <wp:align>top</wp:align>
              </wp:positionV>
              <wp:extent cx="505460" cy="381000"/>
              <wp:effectExtent l="0" t="0" r="8890" b="0"/>
              <wp:wrapNone/>
              <wp:docPr id="11005546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BEF3773" w14:textId="032F223B" w:rsidR="00C126DE" w:rsidRPr="00C126DE" w:rsidRDefault="00C126DE" w:rsidP="00C126DE">
                          <w:pPr>
                            <w:spacing w:after="0"/>
                            <w:rPr>
                              <w:rFonts w:ascii="Calibri" w:eastAsia="Calibri" w:hAnsi="Calibri" w:cs="Calibri"/>
                              <w:noProof/>
                              <w:color w:val="000000"/>
                              <w:szCs w:val="22"/>
                            </w:rPr>
                          </w:pPr>
                          <w:r w:rsidRPr="00C126DE">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1A59B"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5BEF3773" w14:textId="032F223B" w:rsidR="00C126DE" w:rsidRPr="00C126DE" w:rsidRDefault="00C126DE" w:rsidP="00C126DE">
                    <w:pPr>
                      <w:spacing w:after="0"/>
                      <w:rPr>
                        <w:rFonts w:ascii="Calibri" w:eastAsia="Calibri" w:hAnsi="Calibri" w:cs="Calibri"/>
                        <w:noProof/>
                        <w:color w:val="000000"/>
                        <w:szCs w:val="22"/>
                      </w:rPr>
                    </w:pPr>
                    <w:r w:rsidRPr="00C126DE">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3E6B2E40">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49F28C65" w:rsidR="00BB122F" w:rsidRPr="00534D29" w:rsidRDefault="007D6F26" w:rsidP="00D82005">
    <w:pPr>
      <w:pStyle w:val="IMHAPublicationdate"/>
      <w:spacing w:before="240" w:after="1200"/>
      <w:rPr>
        <w:b/>
        <w:color w:val="auto"/>
      </w:rPr>
    </w:pPr>
    <w:r w:rsidRPr="00534D29">
      <w:rPr>
        <w:b/>
        <w:color w:val="auto"/>
      </w:rPr>
      <w:tab/>
      <w:t>Guide to Advance Statements</w:t>
    </w:r>
    <w:r w:rsidR="0073684E" w:rsidRPr="00534D29">
      <w:rPr>
        <w:b/>
        <w:color w:val="auto"/>
      </w:rPr>
      <w:t xml:space="preserve"> of Preferences</w:t>
    </w:r>
    <w:r w:rsidR="00384B87">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239D3"/>
    <w:rsid w:val="000360EC"/>
    <w:rsid w:val="00040F0B"/>
    <w:rsid w:val="00057FDC"/>
    <w:rsid w:val="00063A9E"/>
    <w:rsid w:val="000725C9"/>
    <w:rsid w:val="000759A6"/>
    <w:rsid w:val="0008001E"/>
    <w:rsid w:val="00081FF2"/>
    <w:rsid w:val="00091432"/>
    <w:rsid w:val="00091AFC"/>
    <w:rsid w:val="00094FE1"/>
    <w:rsid w:val="000A1C94"/>
    <w:rsid w:val="000C13B8"/>
    <w:rsid w:val="000C1E25"/>
    <w:rsid w:val="000C6955"/>
    <w:rsid w:val="000E1BEB"/>
    <w:rsid w:val="000F2A5C"/>
    <w:rsid w:val="000F2E12"/>
    <w:rsid w:val="000F77F6"/>
    <w:rsid w:val="00114465"/>
    <w:rsid w:val="00120BB2"/>
    <w:rsid w:val="001274F8"/>
    <w:rsid w:val="00130831"/>
    <w:rsid w:val="001369D0"/>
    <w:rsid w:val="00151B7E"/>
    <w:rsid w:val="0015359B"/>
    <w:rsid w:val="00160C7E"/>
    <w:rsid w:val="00165F19"/>
    <w:rsid w:val="00166002"/>
    <w:rsid w:val="00167E91"/>
    <w:rsid w:val="00175A0D"/>
    <w:rsid w:val="00181303"/>
    <w:rsid w:val="001A18F4"/>
    <w:rsid w:val="001A2999"/>
    <w:rsid w:val="001C6FE7"/>
    <w:rsid w:val="001D618E"/>
    <w:rsid w:val="001E07B3"/>
    <w:rsid w:val="0021722B"/>
    <w:rsid w:val="0021799C"/>
    <w:rsid w:val="00245BF4"/>
    <w:rsid w:val="002804DC"/>
    <w:rsid w:val="0028414B"/>
    <w:rsid w:val="002922DC"/>
    <w:rsid w:val="00295287"/>
    <w:rsid w:val="002A5C02"/>
    <w:rsid w:val="002B70C0"/>
    <w:rsid w:val="002B73A4"/>
    <w:rsid w:val="002C1F62"/>
    <w:rsid w:val="002F2155"/>
    <w:rsid w:val="002F310D"/>
    <w:rsid w:val="002F7860"/>
    <w:rsid w:val="00305E73"/>
    <w:rsid w:val="00306C10"/>
    <w:rsid w:val="00310DD1"/>
    <w:rsid w:val="00311A5E"/>
    <w:rsid w:val="00315C03"/>
    <w:rsid w:val="003224F8"/>
    <w:rsid w:val="003315F4"/>
    <w:rsid w:val="00333FD6"/>
    <w:rsid w:val="00347236"/>
    <w:rsid w:val="00360994"/>
    <w:rsid w:val="003655D7"/>
    <w:rsid w:val="0037081E"/>
    <w:rsid w:val="00376C62"/>
    <w:rsid w:val="00384B87"/>
    <w:rsid w:val="00391EF0"/>
    <w:rsid w:val="00395B4D"/>
    <w:rsid w:val="003A5DE3"/>
    <w:rsid w:val="003B44D7"/>
    <w:rsid w:val="003E006E"/>
    <w:rsid w:val="003F7E62"/>
    <w:rsid w:val="00402557"/>
    <w:rsid w:val="004158B6"/>
    <w:rsid w:val="00424BBC"/>
    <w:rsid w:val="00427C16"/>
    <w:rsid w:val="004318BA"/>
    <w:rsid w:val="00436388"/>
    <w:rsid w:val="004421BD"/>
    <w:rsid w:val="00443649"/>
    <w:rsid w:val="00447EB3"/>
    <w:rsid w:val="004523AB"/>
    <w:rsid w:val="004707EF"/>
    <w:rsid w:val="004753A7"/>
    <w:rsid w:val="004813F7"/>
    <w:rsid w:val="0048673B"/>
    <w:rsid w:val="00487D4E"/>
    <w:rsid w:val="004B29AE"/>
    <w:rsid w:val="004C75B1"/>
    <w:rsid w:val="004D1DE5"/>
    <w:rsid w:val="004D30E3"/>
    <w:rsid w:val="004D7100"/>
    <w:rsid w:val="004E7087"/>
    <w:rsid w:val="00504F13"/>
    <w:rsid w:val="00515AD0"/>
    <w:rsid w:val="005317C2"/>
    <w:rsid w:val="00534D29"/>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6019E"/>
    <w:rsid w:val="006764E3"/>
    <w:rsid w:val="00680746"/>
    <w:rsid w:val="006A00A7"/>
    <w:rsid w:val="006A6FC6"/>
    <w:rsid w:val="006A72F3"/>
    <w:rsid w:val="006B316D"/>
    <w:rsid w:val="006B35B8"/>
    <w:rsid w:val="006B3F5E"/>
    <w:rsid w:val="006B612D"/>
    <w:rsid w:val="006B6E7E"/>
    <w:rsid w:val="006C2298"/>
    <w:rsid w:val="006C27E8"/>
    <w:rsid w:val="006E2CCA"/>
    <w:rsid w:val="006F181A"/>
    <w:rsid w:val="006F2D6F"/>
    <w:rsid w:val="00714549"/>
    <w:rsid w:val="00714BFB"/>
    <w:rsid w:val="007204D7"/>
    <w:rsid w:val="00724661"/>
    <w:rsid w:val="0073684E"/>
    <w:rsid w:val="007619C3"/>
    <w:rsid w:val="00781FFA"/>
    <w:rsid w:val="0078739B"/>
    <w:rsid w:val="00795AB1"/>
    <w:rsid w:val="00796157"/>
    <w:rsid w:val="007B0612"/>
    <w:rsid w:val="007B7358"/>
    <w:rsid w:val="007B7A2C"/>
    <w:rsid w:val="007C52C3"/>
    <w:rsid w:val="007D5BA7"/>
    <w:rsid w:val="007D6F26"/>
    <w:rsid w:val="007F3645"/>
    <w:rsid w:val="007F4016"/>
    <w:rsid w:val="008074B3"/>
    <w:rsid w:val="00814CDD"/>
    <w:rsid w:val="0082595B"/>
    <w:rsid w:val="00833658"/>
    <w:rsid w:val="00837530"/>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4395A"/>
    <w:rsid w:val="00A52F29"/>
    <w:rsid w:val="00A7434C"/>
    <w:rsid w:val="00A93509"/>
    <w:rsid w:val="00AB45AF"/>
    <w:rsid w:val="00AB5376"/>
    <w:rsid w:val="00AC3D95"/>
    <w:rsid w:val="00AC4CAF"/>
    <w:rsid w:val="00AC7D78"/>
    <w:rsid w:val="00AF0759"/>
    <w:rsid w:val="00B044A6"/>
    <w:rsid w:val="00B10B1C"/>
    <w:rsid w:val="00B11E29"/>
    <w:rsid w:val="00B462CC"/>
    <w:rsid w:val="00B76A5A"/>
    <w:rsid w:val="00B85795"/>
    <w:rsid w:val="00B9209F"/>
    <w:rsid w:val="00BB122F"/>
    <w:rsid w:val="00BC2B7C"/>
    <w:rsid w:val="00BC37F1"/>
    <w:rsid w:val="00BD3873"/>
    <w:rsid w:val="00BD6828"/>
    <w:rsid w:val="00BD6D3B"/>
    <w:rsid w:val="00BE36EB"/>
    <w:rsid w:val="00BF7236"/>
    <w:rsid w:val="00C01A5C"/>
    <w:rsid w:val="00C126DE"/>
    <w:rsid w:val="00C16B80"/>
    <w:rsid w:val="00C33AEF"/>
    <w:rsid w:val="00C40CFE"/>
    <w:rsid w:val="00C415B1"/>
    <w:rsid w:val="00C424A0"/>
    <w:rsid w:val="00C47662"/>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D0E12"/>
    <w:rsid w:val="00CE062D"/>
    <w:rsid w:val="00CF2D05"/>
    <w:rsid w:val="00CF7601"/>
    <w:rsid w:val="00D055F5"/>
    <w:rsid w:val="00D26117"/>
    <w:rsid w:val="00D30B8E"/>
    <w:rsid w:val="00D3705E"/>
    <w:rsid w:val="00D463F3"/>
    <w:rsid w:val="00D542B4"/>
    <w:rsid w:val="00D63E0B"/>
    <w:rsid w:val="00D75C29"/>
    <w:rsid w:val="00D82005"/>
    <w:rsid w:val="00D901CC"/>
    <w:rsid w:val="00D9374A"/>
    <w:rsid w:val="00DB07C5"/>
    <w:rsid w:val="00DB50E8"/>
    <w:rsid w:val="00DC01DC"/>
    <w:rsid w:val="00DC624D"/>
    <w:rsid w:val="00DD0202"/>
    <w:rsid w:val="00DD3602"/>
    <w:rsid w:val="00DD5EE1"/>
    <w:rsid w:val="00DE037E"/>
    <w:rsid w:val="00DE3C33"/>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B3EDE"/>
    <w:rsid w:val="00EC3140"/>
    <w:rsid w:val="00EC58B3"/>
    <w:rsid w:val="00EE7A82"/>
    <w:rsid w:val="00EF1D89"/>
    <w:rsid w:val="00EF4FC5"/>
    <w:rsid w:val="00EF7C5C"/>
    <w:rsid w:val="00F0005B"/>
    <w:rsid w:val="00F10959"/>
    <w:rsid w:val="00F14EC8"/>
    <w:rsid w:val="00F43124"/>
    <w:rsid w:val="00F53F9D"/>
    <w:rsid w:val="00F63972"/>
    <w:rsid w:val="00F7786E"/>
    <w:rsid w:val="00F77E0F"/>
    <w:rsid w:val="00F825B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02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89A75-FC53-40A8-83C6-14FBEE06E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3.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4.xml><?xml version="1.0" encoding="utf-8"?>
<ds:datastoreItem xmlns:ds="http://schemas.openxmlformats.org/officeDocument/2006/customXml" ds:itemID="{A4678F5D-8417-4054-A9D0-4B70C231F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9</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imha-guide-to-advance-statement-preferences-june-2025-italian</vt:lpstr>
    </vt:vector>
  </TitlesOfParts>
  <Manager/>
  <Company>Victoria Legal Aid</Company>
  <LinksUpToDate>false</LinksUpToDate>
  <CharactersWithSpaces>8550</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Italian</dc:title>
  <dc:subject>IMHA Guide to Advance Statement of Preferences June 2025 Italian</dc:subject>
  <dc:creator>Independent Mental Health Advocacy</dc:creator>
  <cp:keywords/>
  <dc:description/>
  <cp:lastModifiedBy>Miriam Hagan</cp:lastModifiedBy>
  <cp:revision>11</cp:revision>
  <cp:lastPrinted>2025-07-22T06:58:00Z</cp:lastPrinted>
  <dcterms:created xsi:type="dcterms:W3CDTF">2025-06-23T02:36:00Z</dcterms:created>
  <dcterms:modified xsi:type="dcterms:W3CDTF">2025-07-24T02:01:00Z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4199216d,4ae1dd64,2efbd2d0</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2025-07-24T02:01:04Z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fd28c04c-51db-4898-ad26-50547e9e0204</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