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299D25D2" w:rsidR="001A18F4" w:rsidRDefault="00DF389E" w:rsidP="006B522B">
      <w:pPr>
        <w:pStyle w:val="Heading1"/>
      </w:pPr>
      <w:r w:rsidRPr="00DF389E">
        <w:rPr>
          <w:lang w:val="sr-Cyrl-RS"/>
        </w:rPr>
        <w:t>Водич за Изјаву о унапред израженим жељама у вези лечења</w:t>
      </w:r>
    </w:p>
    <w:p w14:paraId="52A35C7C" w14:textId="6DFA5086" w:rsidR="001A18F4" w:rsidRPr="00923FB1" w:rsidRDefault="00DF389E" w:rsidP="00DF389E">
      <w:pPr>
        <w:rPr>
          <w:rFonts w:eastAsia="SimSun"/>
          <w:lang w:val="sr-Cyrl-RS" w:eastAsia="zh-CN"/>
        </w:rPr>
      </w:pPr>
      <w:r w:rsidRPr="00DF389E">
        <w:rPr>
          <w:lang w:val="sr-Cyrl-RS"/>
        </w:rPr>
        <w:t xml:space="preserve">Према </w:t>
      </w:r>
      <w:r w:rsidRPr="00DF389E">
        <w:rPr>
          <w:i/>
          <w:iCs/>
          <w:lang w:val="sr-Cyrl-RS"/>
        </w:rPr>
        <w:t>Закону о заштити менталног здравља и благостања из 2022.</w:t>
      </w:r>
      <w:r w:rsidRPr="00DF389E">
        <w:rPr>
          <w:lang w:val="sr-Cyrl-RS"/>
        </w:rPr>
        <w:t xml:space="preserve"> године (држава Викторија), давање Изјаве о унапред израженим жељама у вези лечења (</w:t>
      </w:r>
      <w:r w:rsidRPr="00DF389E">
        <w:rPr>
          <w:iCs/>
          <w:lang w:val="sr-Cyrl-RS"/>
        </w:rPr>
        <w:t>Advance Statement</w:t>
      </w:r>
      <w:r w:rsidRPr="00DF389E">
        <w:rPr>
          <w:lang w:val="sr-Cyrl-RS"/>
        </w:rPr>
        <w:t xml:space="preserve"> of Preferences) је законско право. Овај документ вам даје прилику да изразите своје жеље у вези са лечењем, негом и подршком, као и своје искуство са менталним здрављем док сте на обавезном лечењу.</w:t>
      </w:r>
    </w:p>
    <w:p w14:paraId="601FE261" w14:textId="36436AED" w:rsidR="001A18F4" w:rsidRPr="00DF389E" w:rsidRDefault="00DF389E" w:rsidP="00DF389E">
      <w:pPr>
        <w:rPr>
          <w:lang w:val="sr-Cyrl-RS"/>
        </w:rPr>
      </w:pPr>
      <w:r w:rsidRPr="00DF389E">
        <w:rPr>
          <w:lang w:val="sr-Cyrl-RS"/>
        </w:rPr>
        <w:t>Овај водич можете користити заједно са нашим обрасцем за Изјаву о унапред израженим жељама у вези лечења, који можете преузети са нашег веб-сајта (</w:t>
      </w:r>
      <w:hyperlink r:id="rId11" w:history="1">
        <w:r w:rsidRPr="00DF389E">
          <w:rPr>
            <w:rStyle w:val="Hyperlink"/>
            <w:lang w:val="sr-Cyrl-RS"/>
          </w:rPr>
          <w:t>www.imha.vic.gov.au</w:t>
        </w:r>
      </w:hyperlink>
      <w:r w:rsidRPr="00DF389E">
        <w:rPr>
          <w:lang w:val="sr-Cyrl-RS"/>
        </w:rPr>
        <w:t>), или можете написати свој текст на начин који вам више одговара.</w:t>
      </w:r>
    </w:p>
    <w:p w14:paraId="423C7B34" w14:textId="24F46554" w:rsidR="001A18F4" w:rsidRPr="00DF389E" w:rsidRDefault="00DF389E" w:rsidP="00DF389E">
      <w:pPr>
        <w:pStyle w:val="Heading2"/>
        <w:spacing w:before="0"/>
        <w:rPr>
          <w:lang w:val="sr-Cyrl-RS"/>
        </w:rPr>
      </w:pPr>
      <w:r w:rsidRPr="00DF389E">
        <w:rPr>
          <w:lang w:val="sr-Cyrl-RS"/>
        </w:rPr>
        <w:t>Шта је Изјава о унапред израженим жељама у вези лечења?</w:t>
      </w:r>
    </w:p>
    <w:p w14:paraId="254F5D2C" w14:textId="30928B95" w:rsidR="001A18F4" w:rsidRPr="00DF389E" w:rsidRDefault="00DF389E" w:rsidP="00DF389E">
      <w:pPr>
        <w:rPr>
          <w:lang w:val="sr-Cyrl-RS"/>
        </w:rPr>
      </w:pPr>
      <w:r w:rsidRPr="00DF389E">
        <w:rPr>
          <w:lang w:val="sr-Cyrl-RS"/>
        </w:rPr>
        <w:t xml:space="preserve">Према Закону, Изјава о унапред израженим жељама у вези лечења је документ у коме особа наводи своје жеље у вези са лечењем, негом и подршком у случају да буде стављена на обавезно лечење. Тим који вас лечи мора </w:t>
      </w:r>
      <w:r w:rsidRPr="00DF389E">
        <w:rPr>
          <w:b/>
          <w:bCs/>
          <w:lang w:val="sr-Cyrl-RS"/>
        </w:rPr>
        <w:t>уложити све разумне напоре да испоштује ваше жеље</w:t>
      </w:r>
      <w:r w:rsidRPr="00DF389E">
        <w:rPr>
          <w:lang w:val="sr-Cyrl-RS"/>
        </w:rPr>
        <w:t xml:space="preserve">, али није </w:t>
      </w:r>
      <w:r w:rsidRPr="00DF389E">
        <w:rPr>
          <w:b/>
          <w:bCs/>
          <w:lang w:val="sr-Cyrl-RS"/>
        </w:rPr>
        <w:t xml:space="preserve">правно обавезан </w:t>
      </w:r>
      <w:r w:rsidRPr="00DF389E">
        <w:rPr>
          <w:lang w:val="sr-Cyrl-RS"/>
        </w:rPr>
        <w:t>да их следи. Ако одлуче да не поступе по вашим жељама, дужни су да у року од 10 радних дана писмено наведу разлоге за то.</w:t>
      </w:r>
      <w:r w:rsidR="00CE22E1">
        <w:rPr>
          <w:rFonts w:eastAsia="SimSun" w:hint="eastAsia"/>
          <w:lang w:val="sr-Cyrl-RS" w:eastAsia="zh-CN"/>
        </w:rPr>
        <w:t xml:space="preserve"> </w:t>
      </w:r>
      <w:r w:rsidRPr="00DF389E">
        <w:rPr>
          <w:lang w:val="sr-Cyrl-RS"/>
        </w:rPr>
        <w:t>Ако у вашој Изјави наведете жељу у вези са лечењем, служба за ментално здравље и благостање може захтевати од вас да се другачије лечите само ако:</w:t>
      </w:r>
    </w:p>
    <w:p w14:paraId="70B62E4F" w14:textId="685D5EB0" w:rsidR="001A18F4" w:rsidRPr="00DF389E" w:rsidRDefault="00DF389E" w:rsidP="00DF389E">
      <w:pPr>
        <w:pStyle w:val="ListParagraph"/>
        <w:numPr>
          <w:ilvl w:val="0"/>
          <w:numId w:val="14"/>
        </w:numPr>
        <w:spacing w:line="360" w:lineRule="auto"/>
        <w:rPr>
          <w:lang w:val="sr-Cyrl-RS"/>
        </w:rPr>
      </w:pPr>
      <w:r w:rsidRPr="00DF389E">
        <w:rPr>
          <w:lang w:val="sr-Cyrl-RS"/>
        </w:rPr>
        <w:t>сматра да оно што желите није клинички одговарајуће, или</w:t>
      </w:r>
    </w:p>
    <w:p w14:paraId="181B77ED" w14:textId="3FDE7E11" w:rsidR="001A18F4" w:rsidRPr="00DF389E" w:rsidRDefault="00DF389E" w:rsidP="00DF389E">
      <w:pPr>
        <w:pStyle w:val="ListParagraph"/>
        <w:numPr>
          <w:ilvl w:val="0"/>
          <w:numId w:val="14"/>
        </w:numPr>
        <w:spacing w:after="0" w:line="276" w:lineRule="auto"/>
        <w:ind w:left="357" w:hanging="357"/>
        <w:rPr>
          <w:lang w:val="sr-Cyrl-RS"/>
        </w:rPr>
      </w:pPr>
      <w:r w:rsidRPr="00DF389E">
        <w:rPr>
          <w:lang w:val="sr-Cyrl-RS"/>
        </w:rPr>
        <w:t>ако не могу да вам обезбеде оно што тражите након што су предузели све разумне напоре да то омогуће.</w:t>
      </w:r>
    </w:p>
    <w:p w14:paraId="70D46FE0" w14:textId="37B75EE1" w:rsidR="001A18F4" w:rsidRPr="00CE22E1" w:rsidRDefault="001A18F4" w:rsidP="00DF389E">
      <w:pPr>
        <w:spacing w:after="0"/>
        <w:rPr>
          <w:rFonts w:eastAsia="SimSun"/>
          <w:lang w:val="sr-Cyrl-RS" w:eastAsia="zh-CN"/>
        </w:rPr>
      </w:pPr>
      <w:r>
        <w:rPr>
          <w:noProof/>
          <w:lang w:eastAsia="en-AU"/>
        </w:rPr>
        <mc:AlternateContent>
          <mc:Choice Requires="wpi">
            <w:drawing>
              <wp:anchor distT="0" distB="0" distL="114300" distR="114300" simplePos="0" relativeHeight="251658240" behindDoc="0" locked="0" layoutInCell="1" allowOverlap="1" wp14:anchorId="0C72D6C9" wp14:editId="5791548E">
                <wp:simplePos x="0" y="0"/>
                <wp:positionH relativeFrom="column">
                  <wp:posOffset>2560835</wp:posOffset>
                </wp:positionH>
                <wp:positionV relativeFrom="paragraph">
                  <wp:posOffset>319960</wp:posOffset>
                </wp:positionV>
                <wp:extent cx="19200" cy="25680"/>
                <wp:effectExtent l="38100" t="38100" r="38100" b="31750"/>
                <wp:wrapNone/>
                <wp:docPr id="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19200" cy="25680"/>
                      </w14:xfrm>
                    </w14:contentPart>
                  </a:graphicData>
                </a:graphic>
              </wp:anchor>
            </w:drawing>
          </mc:Choice>
          <mc:Fallback>
            <w:pict>
              <v:shapetype w14:anchorId="05383B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201.15pt;margin-top:24.7pt;width:2.4pt;height:2.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">
                <v:imagedata r:id="rId13" o:title=""/>
              </v:shape>
            </w:pict>
          </mc:Fallback>
        </mc:AlternateContent>
      </w:r>
      <w:bookmarkStart w:id="0" w:name="_Hlk202260171"/>
      <w:r w:rsidR="00DF389E" w:rsidRPr="00DF389E">
        <w:rPr>
          <w:noProof/>
          <w:lang w:val="sr-Cyrl-RS" w:eastAsia="en-AU"/>
        </w:rPr>
        <w:t>У документ можете укључити и жеље за негу и подршку које нису директно везане за лечење, као што су: ваш сопствени опис вашег менталног здравља, упутства за обавештавање чланова породице, рођака, особе/особа за подршку или неговатеља, брига о кућним љубимцима, управљање финансијама, физичке здравствене потребе, социјално и емоционално благостање, културно исцељење, духовне потребе и друге обавезе укључујући бригу о деци. Такође можете навести шта вам помаже у комуникацији и доношењу одлука, као и ко сме добити информације о вашем здрављу.</w:t>
      </w:r>
      <w:bookmarkEnd w:id="0"/>
    </w:p>
    <w:p w14:paraId="20D4C7BB" w14:textId="24461BC4" w:rsidR="001A18F4" w:rsidRPr="00DF389E" w:rsidRDefault="00DF389E" w:rsidP="00DF389E">
      <w:pPr>
        <w:pStyle w:val="Heading2"/>
        <w:spacing w:before="120"/>
        <w:rPr>
          <w:lang w:val="sr-Cyrl-RS"/>
        </w:rPr>
      </w:pPr>
      <w:r w:rsidRPr="00DF389E">
        <w:rPr>
          <w:lang w:val="sr-Cyrl-RS"/>
        </w:rPr>
        <w:t>Зашто да напишем Изјаву о унапред израженим жељама у вези лечења?</w:t>
      </w:r>
    </w:p>
    <w:p w14:paraId="1DFF2561" w14:textId="4CFE50B3" w:rsidR="001A18F4" w:rsidRDefault="00DF389E" w:rsidP="00DF389E">
      <w:r w:rsidRPr="00DF389E">
        <w:rPr>
          <w:lang w:val="sr-Cyrl-RS"/>
        </w:rPr>
        <w:t>Пре него што почнете писати Изјаву о унапред израженим жељама у вези лечења, можда ћете хтети да размислите зашто се људи одлучују да је напишу. Потенцијалне предности састављања Изјаве су:</w:t>
      </w:r>
    </w:p>
    <w:p w14:paraId="6049C8E9" w14:textId="7F4ABA68" w:rsidR="001A18F4" w:rsidRDefault="00DF389E" w:rsidP="00DF389E">
      <w:pPr>
        <w:pStyle w:val="ListParagraph"/>
        <w:numPr>
          <w:ilvl w:val="0"/>
          <w:numId w:val="15"/>
        </w:numPr>
        <w:spacing w:line="360" w:lineRule="auto"/>
        <w:jc w:val="both"/>
      </w:pPr>
      <w:r w:rsidRPr="00DF389E">
        <w:rPr>
          <w:lang w:val="sr-Cyrl-RS"/>
        </w:rPr>
        <w:t>што промовише ваше право на самосталност и самоопредељење, омогућавајући вам да изразите своју вољу у вези са лечењем</w:t>
      </w:r>
    </w:p>
    <w:p w14:paraId="09AD8836" w14:textId="3A4DC478" w:rsidR="001A18F4" w:rsidRDefault="00DF389E" w:rsidP="00DF389E">
      <w:pPr>
        <w:pStyle w:val="ListParagraph"/>
        <w:numPr>
          <w:ilvl w:val="0"/>
          <w:numId w:val="15"/>
        </w:numPr>
        <w:spacing w:line="360" w:lineRule="auto"/>
        <w:jc w:val="both"/>
      </w:pPr>
      <w:r w:rsidRPr="00DF389E">
        <w:rPr>
          <w:lang w:val="sr-Cyrl-RS"/>
        </w:rPr>
        <w:t>што можете сопственим речима описати своје искуство са менталним здрављем, болешћу или патњом</w:t>
      </w:r>
    </w:p>
    <w:p w14:paraId="614F32DE" w14:textId="764FBF97" w:rsidR="001A18F4" w:rsidRDefault="00DF389E" w:rsidP="00DF389E">
      <w:pPr>
        <w:pStyle w:val="ListParagraph"/>
        <w:numPr>
          <w:ilvl w:val="0"/>
          <w:numId w:val="15"/>
        </w:numPr>
        <w:spacing w:line="360" w:lineRule="auto"/>
        <w:jc w:val="both"/>
      </w:pPr>
      <w:r w:rsidRPr="00DF389E">
        <w:rPr>
          <w:lang w:val="sr-Cyrl-RS"/>
        </w:rPr>
        <w:t>што унапређује комуникацију између вас и људи који су укључени у вашу негу, што вам може пружити већи осећај контроле и учешћа у одлукама о лечењу</w:t>
      </w:r>
    </w:p>
    <w:p w14:paraId="365F51C8" w14:textId="1F256FB6" w:rsidR="001A18F4" w:rsidRDefault="00DF389E" w:rsidP="00DF389E">
      <w:pPr>
        <w:pStyle w:val="ListParagraph"/>
        <w:numPr>
          <w:ilvl w:val="0"/>
          <w:numId w:val="15"/>
        </w:numPr>
        <w:spacing w:line="360" w:lineRule="auto"/>
        <w:jc w:val="both"/>
      </w:pPr>
      <w:r w:rsidRPr="00DF389E">
        <w:rPr>
          <w:lang w:val="sr-Cyrl-RS"/>
        </w:rPr>
        <w:lastRenderedPageBreak/>
        <w:t>што може помоћи да се заштитите од нежељених третмана за које верујете да могу бити штетни по ваш опоравак и благостање</w:t>
      </w:r>
    </w:p>
    <w:p w14:paraId="01D1250D" w14:textId="150A536C" w:rsidR="001A18F4" w:rsidRDefault="00DF389E" w:rsidP="00DF389E">
      <w:pPr>
        <w:pStyle w:val="ListParagraph"/>
        <w:numPr>
          <w:ilvl w:val="0"/>
          <w:numId w:val="15"/>
        </w:numPr>
        <w:spacing w:line="360" w:lineRule="auto"/>
        <w:jc w:val="both"/>
      </w:pPr>
      <w:r w:rsidRPr="00DF389E">
        <w:rPr>
          <w:lang w:val="sr-Cyrl-RS"/>
        </w:rPr>
        <w:t>што подиже свест о третманима који вам раније нису помагали</w:t>
      </w:r>
    </w:p>
    <w:p w14:paraId="4F870A76" w14:textId="31F6D34F" w:rsidR="001A18F4" w:rsidRDefault="00DF389E" w:rsidP="00DF389E">
      <w:pPr>
        <w:pStyle w:val="ListParagraph"/>
        <w:numPr>
          <w:ilvl w:val="0"/>
          <w:numId w:val="15"/>
        </w:numPr>
        <w:spacing w:line="360" w:lineRule="auto"/>
        <w:jc w:val="both"/>
      </w:pPr>
      <w:r w:rsidRPr="00DF389E">
        <w:rPr>
          <w:lang w:val="sr-Cyrl-RS"/>
        </w:rPr>
        <w:t>што вам омогућава да предложите алтернативне третмане/лечење који су вам раније помогли</w:t>
      </w:r>
    </w:p>
    <w:p w14:paraId="6F7A07B4" w14:textId="3CEF9283" w:rsidR="00BC37F1" w:rsidRDefault="00DF389E" w:rsidP="00DF389E">
      <w:pPr>
        <w:pStyle w:val="ListParagraph"/>
        <w:numPr>
          <w:ilvl w:val="0"/>
          <w:numId w:val="15"/>
        </w:numPr>
        <w:spacing w:line="360" w:lineRule="auto"/>
        <w:jc w:val="both"/>
      </w:pPr>
      <w:r w:rsidRPr="00DF389E">
        <w:rPr>
          <w:lang w:val="sr-Cyrl-RS"/>
        </w:rPr>
        <w:t>што обавештава ваш тим за лечење о другим стварима које треба решити и/или на које треба реаговати док сте болесни и/или хоспитализовани (на пример, обавештавање породице или неговатеља, радника који пружа подршку, брига о кућним љубимцима, управљање финансијама, потребама за одржавање физичког здравља, културним потребама, духовним потребама и другим обавезама)</w:t>
      </w:r>
    </w:p>
    <w:p w14:paraId="3736F96C" w14:textId="70DE29EE" w:rsidR="1B8DD68A" w:rsidRPr="005C22AA" w:rsidRDefault="00DF389E" w:rsidP="00DF389E">
      <w:pPr>
        <w:pStyle w:val="ListParagraph"/>
        <w:numPr>
          <w:ilvl w:val="0"/>
          <w:numId w:val="15"/>
        </w:numPr>
        <w:spacing w:line="360" w:lineRule="auto"/>
        <w:jc w:val="both"/>
      </w:pPr>
      <w:r w:rsidRPr="00DF389E">
        <w:rPr>
          <w:lang w:val="sr-Cyrl-RS"/>
        </w:rPr>
        <w:t>што можете да овластите некога да у ваше име поднесе жалбу Комисији за ментално здравље и благостање.</w:t>
      </w:r>
    </w:p>
    <w:p w14:paraId="16513083" w14:textId="67F0E5DC" w:rsidR="001A18F4" w:rsidRDefault="00DF389E" w:rsidP="00DF389E">
      <w:pPr>
        <w:pStyle w:val="Heading2"/>
        <w:spacing w:before="0"/>
      </w:pPr>
      <w:r w:rsidRPr="00DF389E">
        <w:rPr>
          <w:lang w:val="sr-Cyrl-RS"/>
        </w:rPr>
        <w:t>Како да напишем Изјаву о унапред израженим жељама у вези лечења?</w:t>
      </w:r>
    </w:p>
    <w:p w14:paraId="7491CE40" w14:textId="611D8479" w:rsidR="00AC7D78" w:rsidRDefault="00DF389E" w:rsidP="00DF389E">
      <w:r w:rsidRPr="00DF389E">
        <w:rPr>
          <w:lang w:val="sr-Cyrl-RS"/>
        </w:rPr>
        <w:t xml:space="preserve">Можете користити образац за писање Изјаве који је доступан на </w:t>
      </w:r>
      <w:hyperlink r:id="rId14" w:history="1">
        <w:r w:rsidRPr="00DF389E">
          <w:rPr>
            <w:rStyle w:val="Hyperlink"/>
            <w:lang w:val="sr-Cyrl-RS"/>
          </w:rPr>
          <w:t>www.health.vic.gov.au</w:t>
        </w:r>
      </w:hyperlink>
      <w:r w:rsidRPr="00DF389E">
        <w:rPr>
          <w:lang w:val="sr-Cyrl-RS"/>
        </w:rPr>
        <w:t>. Такође можете одлучити да напишете Изјаву са особом за подршку, или са особом за подршку коју сте номиновали. Једино што је потребно је:</w:t>
      </w:r>
    </w:p>
    <w:p w14:paraId="18A25A93" w14:textId="11FF1550" w:rsidR="00AC7D78" w:rsidRPr="005C22AA" w:rsidRDefault="00DF389E" w:rsidP="00DF389E">
      <w:pPr>
        <w:pStyle w:val="ListParagraph"/>
        <w:numPr>
          <w:ilvl w:val="0"/>
          <w:numId w:val="15"/>
        </w:numPr>
        <w:spacing w:line="360" w:lineRule="auto"/>
        <w:jc w:val="both"/>
      </w:pPr>
      <w:r w:rsidRPr="00DF389E">
        <w:rPr>
          <w:lang w:val="sr-Cyrl-RS"/>
        </w:rPr>
        <w:t>да је потпишете и датирате</w:t>
      </w:r>
    </w:p>
    <w:p w14:paraId="27796D7B" w14:textId="75179248" w:rsidR="00AC7D78" w:rsidRPr="00DF389E" w:rsidRDefault="00DF389E" w:rsidP="00DF389E">
      <w:pPr>
        <w:pStyle w:val="ListParagraph"/>
        <w:numPr>
          <w:ilvl w:val="0"/>
          <w:numId w:val="15"/>
        </w:numPr>
        <w:spacing w:line="360" w:lineRule="auto"/>
        <w:jc w:val="both"/>
        <w:rPr>
          <w:lang w:val="sr-Cyrl-RS"/>
        </w:rPr>
      </w:pPr>
      <w:r w:rsidRPr="00DF389E">
        <w:rPr>
          <w:lang w:val="sr-Cyrl-RS"/>
        </w:rPr>
        <w:t>да формално писмено посведочи било која одрасла особа (старија од 18 година).То значи да одрасла особа гледа како потписујете образац. Изјава сведока такође мора бити приложена. Образац Владе Викторије за Изјаву о унапред израженим жељама у вези лечења предлаже следећу формулацију изјаве сведока:</w:t>
      </w:r>
    </w:p>
    <w:p w14:paraId="627F6C26" w14:textId="47EF0A4E" w:rsidR="007B7A2C" w:rsidRPr="00DF389E" w:rsidRDefault="00DF389E" w:rsidP="00DF389E">
      <w:pPr>
        <w:pStyle w:val="ListBullet"/>
        <w:numPr>
          <w:ilvl w:val="0"/>
          <w:numId w:val="0"/>
        </w:numPr>
        <w:shd w:val="clear" w:color="auto" w:fill="F2F2F2" w:themeFill="background1" w:themeFillShade="F2"/>
        <w:tabs>
          <w:tab w:val="right" w:pos="10086"/>
        </w:tabs>
        <w:spacing w:line="360" w:lineRule="auto"/>
        <w:contextualSpacing/>
        <w:jc w:val="both"/>
        <w:rPr>
          <w:i/>
          <w:iCs/>
          <w:lang w:val="sr-Cyrl-RS"/>
        </w:rPr>
      </w:pPr>
      <w:r w:rsidRPr="00DF389E">
        <w:rPr>
          <w:i/>
          <w:iCs/>
          <w:lang w:val="sr-Cyrl-RS"/>
        </w:rPr>
        <w:t>„По мом мишљењу, особа која даје ову Изјаву о унапред израженим жељама у вези лечења, разуме:</w:t>
      </w:r>
      <w:r w:rsidR="007B7A2C" w:rsidRPr="00DF389E">
        <w:rPr>
          <w:i/>
          <w:iCs/>
          <w:lang w:val="sr-Cyrl-RS"/>
        </w:rPr>
        <w:tab/>
      </w:r>
    </w:p>
    <w:p w14:paraId="4D64C805" w14:textId="5FB01301" w:rsidR="007B7A2C" w:rsidRPr="00DF389E" w:rsidRDefault="00DF389E" w:rsidP="00DF389E">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sr-Cyrl-RS"/>
        </w:rPr>
      </w:pPr>
      <w:r w:rsidRPr="00DF389E">
        <w:rPr>
          <w:i/>
          <w:iCs/>
          <w:lang w:val="sr-Cyrl-RS"/>
        </w:rPr>
        <w:t>шта је Изјава о унапред израженим жељама у вези лечења</w:t>
      </w:r>
    </w:p>
    <w:p w14:paraId="2E5A35F8" w14:textId="61BBB70D" w:rsidR="007B7A2C" w:rsidRPr="00DF389E" w:rsidRDefault="00DF389E" w:rsidP="00DF389E">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sr-Cyrl-RS"/>
        </w:rPr>
      </w:pPr>
      <w:r w:rsidRPr="00DF389E">
        <w:rPr>
          <w:i/>
          <w:iCs/>
          <w:lang w:val="sr-Cyrl-RS"/>
        </w:rPr>
        <w:t>последице давања ове изјаве и</w:t>
      </w:r>
    </w:p>
    <w:p w14:paraId="55D52FE0" w14:textId="5D1CBA7D" w:rsidR="007B7A2C" w:rsidRPr="00DF389E" w:rsidRDefault="00DF389E" w:rsidP="00DF389E">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sr-Cyrl-RS"/>
        </w:rPr>
      </w:pPr>
      <w:r w:rsidRPr="00DF389E">
        <w:rPr>
          <w:i/>
          <w:iCs/>
          <w:lang w:val="sr-Cyrl-RS"/>
        </w:rPr>
        <w:t>начин на који се може опозвати.</w:t>
      </w:r>
    </w:p>
    <w:p w14:paraId="6E9A9AD6" w14:textId="0F3B953C" w:rsidR="007B7A2C" w:rsidRPr="00BE785B" w:rsidRDefault="00DF389E" w:rsidP="00DF389E">
      <w:pPr>
        <w:pStyle w:val="ListBullet"/>
        <w:numPr>
          <w:ilvl w:val="0"/>
          <w:numId w:val="0"/>
        </w:numPr>
        <w:shd w:val="clear" w:color="auto" w:fill="F2F2F2" w:themeFill="background1" w:themeFillShade="F2"/>
        <w:rPr>
          <w:rFonts w:eastAsia="SimSun"/>
          <w:i/>
          <w:iCs/>
          <w:lang w:val="sr-Cyrl-RS" w:eastAsia="zh-CN"/>
        </w:rPr>
      </w:pPr>
      <w:r w:rsidRPr="00DF389E">
        <w:rPr>
          <w:i/>
          <w:iCs/>
          <w:lang w:val="sr-Cyrl-RS"/>
        </w:rPr>
        <w:t>Сматрам да је особа дала Изјаву добровољно и био/била сам присутан/на при потписивању документа.“</w:t>
      </w:r>
    </w:p>
    <w:p w14:paraId="3C32E440" w14:textId="49944741" w:rsidR="007B7A2C" w:rsidRPr="00923FB1" w:rsidRDefault="00DF389E" w:rsidP="00DF389E">
      <w:pPr>
        <w:shd w:val="clear" w:color="auto" w:fill="F2F2F2" w:themeFill="background1" w:themeFillShade="F2"/>
        <w:rPr>
          <w:bCs/>
          <w:i/>
          <w:iCs/>
          <w:lang w:val="sr-Cyrl-RS"/>
        </w:rPr>
      </w:pPr>
      <w:bookmarkStart w:id="1" w:name="_Hlk202260431"/>
      <w:r w:rsidRPr="00DF389E">
        <w:rPr>
          <w:bCs/>
          <w:i/>
          <w:iCs/>
          <w:lang w:val="sr-Cyrl-RS"/>
        </w:rPr>
        <w:t>Име сведока:</w:t>
      </w:r>
      <w:bookmarkEnd w:id="1"/>
      <w:r w:rsidR="007B7A2C" w:rsidRPr="00923FB1">
        <w:rPr>
          <w:bCs/>
          <w:i/>
          <w:iCs/>
          <w:lang w:val="sr-Cyrl-RS"/>
        </w:rPr>
        <w:t xml:space="preserve"> </w:t>
      </w:r>
      <w:r w:rsidR="00BE785B">
        <w:rPr>
          <w:rFonts w:eastAsia="SimSun"/>
          <w:bCs/>
          <w:i/>
          <w:iCs/>
          <w:lang w:val="sr-Cyrl-RS" w:eastAsia="zh-CN"/>
        </w:rPr>
        <w:tab/>
      </w:r>
      <w:r w:rsidRPr="00923FB1">
        <w:rPr>
          <w:bCs/>
          <w:i/>
          <w:iCs/>
          <w:lang w:val="sr-Cyrl-RS"/>
        </w:rPr>
        <w:tab/>
      </w:r>
      <w:r w:rsidR="007B7A2C" w:rsidRPr="00923FB1">
        <w:rPr>
          <w:bCs/>
          <w:i/>
          <w:iCs/>
          <w:lang w:val="sr-Cyrl-RS"/>
        </w:rPr>
        <w:t>__________________________________</w:t>
      </w:r>
    </w:p>
    <w:p w14:paraId="076B434B" w14:textId="587E68BF" w:rsidR="007B7A2C" w:rsidRPr="00923FB1" w:rsidRDefault="00DF389E" w:rsidP="00DF389E">
      <w:pPr>
        <w:shd w:val="clear" w:color="auto" w:fill="F2F2F2" w:themeFill="background1" w:themeFillShade="F2"/>
        <w:rPr>
          <w:bCs/>
          <w:i/>
          <w:iCs/>
          <w:lang w:val="sr-Cyrl-RS"/>
        </w:rPr>
      </w:pPr>
      <w:bookmarkStart w:id="2" w:name="_Hlk202260438"/>
      <w:r w:rsidRPr="00DF389E">
        <w:rPr>
          <w:bCs/>
          <w:i/>
          <w:iCs/>
          <w:lang w:val="sr-Cyrl-RS"/>
        </w:rPr>
        <w:t>Потпис сведока:</w:t>
      </w:r>
      <w:bookmarkEnd w:id="2"/>
      <w:r w:rsidR="007B7A2C" w:rsidRPr="00923FB1">
        <w:rPr>
          <w:bCs/>
          <w:i/>
          <w:iCs/>
          <w:lang w:val="sr-Cyrl-RS"/>
        </w:rPr>
        <w:tab/>
        <w:t>__________________________________</w:t>
      </w:r>
    </w:p>
    <w:p w14:paraId="39015822" w14:textId="048542F4" w:rsidR="007B7A2C" w:rsidRPr="00923FB1" w:rsidRDefault="00DF389E" w:rsidP="00DF389E">
      <w:pPr>
        <w:shd w:val="clear" w:color="auto" w:fill="F2F2F2" w:themeFill="background1" w:themeFillShade="F2"/>
        <w:rPr>
          <w:bCs/>
          <w:i/>
          <w:iCs/>
          <w:lang w:val="sr-Cyrl-RS"/>
        </w:rPr>
      </w:pPr>
      <w:bookmarkStart w:id="3" w:name="_Hlk202260446"/>
      <w:r w:rsidRPr="00DF389E">
        <w:rPr>
          <w:bCs/>
          <w:i/>
          <w:iCs/>
          <w:lang w:val="sr-Cyrl-RS"/>
        </w:rPr>
        <w:t>Датум:</w:t>
      </w:r>
      <w:bookmarkEnd w:id="3"/>
      <w:r w:rsidR="007B7A2C" w:rsidRPr="00923FB1">
        <w:rPr>
          <w:bCs/>
          <w:i/>
          <w:iCs/>
          <w:lang w:val="sr-Cyrl-RS"/>
        </w:rPr>
        <w:tab/>
      </w:r>
      <w:r w:rsidR="007B7A2C" w:rsidRPr="00923FB1">
        <w:rPr>
          <w:bCs/>
          <w:i/>
          <w:iCs/>
          <w:lang w:val="sr-Cyrl-RS"/>
        </w:rPr>
        <w:tab/>
        <w:t>__________________________________</w:t>
      </w:r>
    </w:p>
    <w:p w14:paraId="039ED98F" w14:textId="6608F898" w:rsidR="007B7A2C" w:rsidRPr="00923FB1" w:rsidRDefault="00DF389E" w:rsidP="00DF389E">
      <w:pPr>
        <w:shd w:val="clear" w:color="auto" w:fill="F2F2F2" w:themeFill="background1" w:themeFillShade="F2"/>
        <w:rPr>
          <w:bCs/>
          <w:i/>
          <w:iCs/>
          <w:lang w:val="sr-Cyrl-RS"/>
        </w:rPr>
      </w:pPr>
      <w:r w:rsidRPr="00DF389E">
        <w:rPr>
          <w:bCs/>
          <w:i/>
          <w:iCs/>
          <w:lang w:val="sr-Cyrl-RS"/>
        </w:rPr>
        <w:t>Време:</w:t>
      </w:r>
      <w:r w:rsidR="007B7A2C" w:rsidRPr="00923FB1">
        <w:rPr>
          <w:bCs/>
          <w:i/>
          <w:iCs/>
          <w:lang w:val="sr-Cyrl-RS"/>
        </w:rPr>
        <w:tab/>
      </w:r>
      <w:r w:rsidR="007B7A2C" w:rsidRPr="00923FB1">
        <w:rPr>
          <w:bCs/>
          <w:i/>
          <w:iCs/>
          <w:lang w:val="sr-Cyrl-RS"/>
        </w:rPr>
        <w:tab/>
        <w:t>__________________________________</w:t>
      </w:r>
    </w:p>
    <w:p w14:paraId="7A09A334" w14:textId="2B7ECB3C" w:rsidR="00AC7D78" w:rsidRDefault="00DF389E" w:rsidP="00DF389E">
      <w:r w:rsidRPr="00DF389E">
        <w:rPr>
          <w:lang w:val="sr-Cyrl-RS"/>
        </w:rPr>
        <w:t>Ако сте већ написали Изјаву о унапред израженим жељама у вези лечења, не можете је мењати. Остаће на снази осим уколико не желите да је откажете. Да бисте то урадили можете:</w:t>
      </w:r>
    </w:p>
    <w:p w14:paraId="62A2A8D3" w14:textId="627580CC" w:rsidR="00FE44BC" w:rsidRDefault="00DF389E" w:rsidP="00DF389E">
      <w:pPr>
        <w:pStyle w:val="ListParagraph"/>
        <w:numPr>
          <w:ilvl w:val="0"/>
          <w:numId w:val="14"/>
        </w:numPr>
        <w:spacing w:line="360" w:lineRule="auto"/>
      </w:pPr>
      <w:r w:rsidRPr="00DF389E">
        <w:rPr>
          <w:lang w:val="sr-Cyrl-RS"/>
        </w:rPr>
        <w:t xml:space="preserve">употребити образац за опозив Изјаве о унапред израженим жељама у вези лечења који је доступан на веб-страници </w:t>
      </w:r>
      <w:hyperlink r:id="rId15" w:history="1">
        <w:r w:rsidRPr="00DF389E">
          <w:rPr>
            <w:rStyle w:val="Hyperlink"/>
            <w:lang w:val="sr-Cyrl-RS"/>
          </w:rPr>
          <w:t>www.health.vic.gov.au</w:t>
        </w:r>
      </w:hyperlink>
    </w:p>
    <w:p w14:paraId="1533994C" w14:textId="31401233" w:rsidR="00FE44BC" w:rsidRDefault="00DF389E" w:rsidP="00DF389E">
      <w:pPr>
        <w:pStyle w:val="ListParagraph"/>
        <w:numPr>
          <w:ilvl w:val="0"/>
          <w:numId w:val="14"/>
        </w:numPr>
        <w:spacing w:line="360" w:lineRule="auto"/>
      </w:pPr>
      <w:r w:rsidRPr="00DF389E">
        <w:rPr>
          <w:lang w:val="sr-Cyrl-RS"/>
        </w:rPr>
        <w:t>написати нову Изјаву која ће аутоматски поништити тренутно важећу.</w:t>
      </w:r>
    </w:p>
    <w:p w14:paraId="5364F714" w14:textId="60A17034" w:rsidR="002804DC" w:rsidRDefault="00DF389E" w:rsidP="00DF389E">
      <w:pPr>
        <w:pStyle w:val="Heading2"/>
        <w:spacing w:before="0"/>
      </w:pPr>
      <w:r w:rsidRPr="00DF389E">
        <w:rPr>
          <w:lang w:val="sr-Cyrl-RS"/>
        </w:rPr>
        <w:lastRenderedPageBreak/>
        <w:t>Ко може бити сведок?</w:t>
      </w:r>
    </w:p>
    <w:p w14:paraId="63679AFF" w14:textId="07663CC5" w:rsidR="002804DC" w:rsidRPr="00BE785B" w:rsidRDefault="00DF389E" w:rsidP="00DF389E">
      <w:pPr>
        <w:rPr>
          <w:rFonts w:eastAsia="SimSun"/>
          <w:lang w:val="sr-Cyrl-RS" w:eastAsia="zh-CN"/>
        </w:rPr>
      </w:pPr>
      <w:r w:rsidRPr="00DF389E">
        <w:rPr>
          <w:lang w:val="sr-Cyrl-RS"/>
        </w:rPr>
        <w:t>Ваш сведок може бити било која одрасла особа (старија од 18 година). То може бити било ко кога ви одаберете, укључујући пријатеље, чланове породице, или раднике за подршку.</w:t>
      </w:r>
    </w:p>
    <w:p w14:paraId="6FD57975" w14:textId="783618E5" w:rsidR="00C01A5C" w:rsidRPr="00BE785B" w:rsidRDefault="00DF389E" w:rsidP="00DF389E">
      <w:pPr>
        <w:shd w:val="clear" w:color="auto" w:fill="D9D9D9" w:themeFill="background1" w:themeFillShade="D9"/>
        <w:rPr>
          <w:rFonts w:ascii="Arial Bold" w:eastAsia="SimSun" w:hAnsi="Arial Bold"/>
          <w:b/>
          <w:lang w:val="sr-Cyrl-RS" w:eastAsia="zh-CN"/>
        </w:rPr>
      </w:pPr>
      <w:r w:rsidRPr="00DF389E">
        <w:rPr>
          <w:rFonts w:ascii="Arial Bold" w:hAnsi="Arial Bold"/>
          <w:b/>
          <w:lang w:val="sr-Cyrl-RS"/>
        </w:rPr>
        <w:t>Важно је напоменути да овлашћени сведок не мора да се слаже са вашим одлукама у вези лечења.</w:t>
      </w:r>
    </w:p>
    <w:p w14:paraId="18B21596" w14:textId="2B47693D" w:rsidR="002804DC" w:rsidRPr="00DF389E" w:rsidRDefault="00DF389E" w:rsidP="00DF389E">
      <w:pPr>
        <w:rPr>
          <w:lang w:val="sr-Cyrl-RS"/>
        </w:rPr>
      </w:pPr>
      <w:r w:rsidRPr="00DF389E">
        <w:rPr>
          <w:lang w:val="sr-Cyrl-RS"/>
        </w:rPr>
        <w:t>Сведок мора потписати изјаву у којој каже да верује:</w:t>
      </w:r>
    </w:p>
    <w:p w14:paraId="02F2D305" w14:textId="45E726C8" w:rsidR="002804DC" w:rsidRPr="00DF389E" w:rsidRDefault="00DF389E" w:rsidP="00DF389E">
      <w:pPr>
        <w:pStyle w:val="ListParagraph"/>
        <w:numPr>
          <w:ilvl w:val="0"/>
          <w:numId w:val="15"/>
        </w:numPr>
        <w:spacing w:line="360" w:lineRule="auto"/>
        <w:jc w:val="both"/>
        <w:rPr>
          <w:lang w:val="sr-Cyrl-RS"/>
        </w:rPr>
      </w:pPr>
      <w:r w:rsidRPr="00DF389E">
        <w:rPr>
          <w:lang w:val="sr-Cyrl-RS"/>
        </w:rPr>
        <w:t>да ви разумете шта је Изјава о унапред израженим жељама у вези лечења</w:t>
      </w:r>
      <w:r w:rsidR="002804DC" w:rsidRPr="00DF389E">
        <w:rPr>
          <w:lang w:val="sr-Cyrl-RS"/>
        </w:rPr>
        <w:t xml:space="preserve"> </w:t>
      </w:r>
    </w:p>
    <w:p w14:paraId="38960AC8" w14:textId="67335604" w:rsidR="002804DC" w:rsidRPr="00DF389E" w:rsidRDefault="00DF389E" w:rsidP="00DF389E">
      <w:pPr>
        <w:pStyle w:val="ListParagraph"/>
        <w:numPr>
          <w:ilvl w:val="0"/>
          <w:numId w:val="15"/>
        </w:numPr>
        <w:spacing w:line="360" w:lineRule="auto"/>
        <w:jc w:val="both"/>
        <w:rPr>
          <w:lang w:val="sr-Cyrl-RS"/>
        </w:rPr>
      </w:pPr>
      <w:r w:rsidRPr="00DF389E">
        <w:rPr>
          <w:lang w:val="sr-Cyrl-RS"/>
        </w:rPr>
        <w:t>да разумете последице састављања овог документа</w:t>
      </w:r>
      <w:r w:rsidR="002804DC" w:rsidRPr="00DF389E">
        <w:rPr>
          <w:lang w:val="sr-Cyrl-RS"/>
        </w:rPr>
        <w:t xml:space="preserve"> </w:t>
      </w:r>
    </w:p>
    <w:p w14:paraId="6F287BB0" w14:textId="574260E8" w:rsidR="002804DC" w:rsidRPr="00DF389E" w:rsidRDefault="00DF389E" w:rsidP="00DF389E">
      <w:pPr>
        <w:pStyle w:val="ListParagraph"/>
        <w:numPr>
          <w:ilvl w:val="0"/>
          <w:numId w:val="15"/>
        </w:numPr>
        <w:spacing w:line="360" w:lineRule="auto"/>
        <w:jc w:val="both"/>
        <w:rPr>
          <w:lang w:val="sr-Cyrl-RS"/>
        </w:rPr>
      </w:pPr>
      <w:r w:rsidRPr="00DF389E">
        <w:rPr>
          <w:lang w:val="sr-Cyrl-RS"/>
        </w:rPr>
        <w:t>да знате како да је поништите ако то желите, и</w:t>
      </w:r>
    </w:p>
    <w:p w14:paraId="7F1E0865" w14:textId="3996723B" w:rsidR="002804DC" w:rsidRPr="00DF389E" w:rsidRDefault="00DF389E" w:rsidP="00DF389E">
      <w:pPr>
        <w:pStyle w:val="ListParagraph"/>
        <w:numPr>
          <w:ilvl w:val="0"/>
          <w:numId w:val="15"/>
        </w:numPr>
        <w:spacing w:line="360" w:lineRule="auto"/>
        <w:jc w:val="both"/>
        <w:rPr>
          <w:lang w:val="sr-Cyrl-RS"/>
        </w:rPr>
      </w:pPr>
      <w:r w:rsidRPr="00DF389E">
        <w:rPr>
          <w:lang w:val="sr-Cyrl-RS"/>
        </w:rPr>
        <w:t>да дајете Изјаву о унапред израженим жељама у вези лечења слободном вољом.</w:t>
      </w:r>
    </w:p>
    <w:p w14:paraId="10B9A9EE" w14:textId="20392063" w:rsidR="002804DC" w:rsidRPr="00DF389E" w:rsidRDefault="00DF389E" w:rsidP="00DF389E">
      <w:pPr>
        <w:rPr>
          <w:rFonts w:eastAsiaTheme="minorHAnsi"/>
          <w:lang w:val="sr-Cyrl-RS"/>
        </w:rPr>
      </w:pPr>
      <w:r w:rsidRPr="00DF389E">
        <w:rPr>
          <w:lang w:val="sr-Cyrl-RS"/>
        </w:rPr>
        <w:t>Ако ваш сведок није сигуран да разумете ове ствари, можете му објаснити или заједно прегледати овај водич.</w:t>
      </w:r>
    </w:p>
    <w:p w14:paraId="3DB8BED1" w14:textId="2EC255E7" w:rsidR="002804DC" w:rsidRPr="00DF389E" w:rsidRDefault="00DF389E" w:rsidP="00DF389E">
      <w:pPr>
        <w:rPr>
          <w:lang w:val="sr-Cyrl-RS"/>
        </w:rPr>
      </w:pPr>
      <w:r w:rsidRPr="00DF389E">
        <w:rPr>
          <w:lang w:val="sr-Cyrl-RS"/>
        </w:rPr>
        <w:t>У неким случајевима одређене особе не могу да буду сведоци вашег потписивања Изјаве јер им њихово запослење то не дозвољава. Ваш сведок ће можда желети да се консултује са својим послодавцем пре него што пристане да буде сведок вашег потписивања обрасца. Ако ваш сведок каже да не може да потпише образац, имајте на уму да можете изабрати другу одраслу особу да буде ваш сведок.</w:t>
      </w:r>
    </w:p>
    <w:p w14:paraId="0B85814B" w14:textId="33753604" w:rsidR="001A18F4" w:rsidRPr="00DF389E" w:rsidRDefault="00DF389E" w:rsidP="00DF389E">
      <w:pPr>
        <w:pStyle w:val="Heading2"/>
        <w:spacing w:before="0"/>
        <w:rPr>
          <w:lang w:val="sr-Cyrl-RS"/>
        </w:rPr>
      </w:pPr>
      <w:r w:rsidRPr="00DF389E">
        <w:rPr>
          <w:lang w:val="sr-Cyrl-RS"/>
        </w:rPr>
        <w:t>Како да опозовем /поништим Изјаву о унапред израженим жељама у вези лечења?</w:t>
      </w:r>
    </w:p>
    <w:p w14:paraId="1BBDDB70" w14:textId="4E346204" w:rsidR="001A18F4" w:rsidRPr="00DF389E" w:rsidRDefault="00DF389E" w:rsidP="00DF389E">
      <w:pPr>
        <w:rPr>
          <w:lang w:val="sr-Cyrl-RS"/>
        </w:rPr>
      </w:pPr>
      <w:r w:rsidRPr="00DF389E">
        <w:rPr>
          <w:lang w:val="sr-Cyrl-RS"/>
        </w:rPr>
        <w:t>Изјава може да се поништи на исти начин као што се и прави, другим речима, Изјава:</w:t>
      </w:r>
    </w:p>
    <w:p w14:paraId="5D980C36" w14:textId="7181FFB9" w:rsidR="001A18F4" w:rsidRPr="00DF389E" w:rsidRDefault="00DF389E" w:rsidP="00DF389E">
      <w:pPr>
        <w:pStyle w:val="ListParagraph"/>
        <w:numPr>
          <w:ilvl w:val="0"/>
          <w:numId w:val="15"/>
        </w:numPr>
        <w:spacing w:line="360" w:lineRule="auto"/>
        <w:jc w:val="both"/>
        <w:rPr>
          <w:lang w:val="sr-Cyrl-RS"/>
        </w:rPr>
      </w:pPr>
      <w:r w:rsidRPr="00DF389E">
        <w:rPr>
          <w:lang w:val="sr-Cyrl-RS"/>
        </w:rPr>
        <w:t>треба изражавати јасно наведену жељу да желите поништити претходну Изјаву</w:t>
      </w:r>
    </w:p>
    <w:p w14:paraId="2D195A1F" w14:textId="5C6A4FBA" w:rsidR="001A18F4" w:rsidRPr="00DF389E" w:rsidRDefault="00DF389E" w:rsidP="00DF389E">
      <w:pPr>
        <w:pStyle w:val="ListParagraph"/>
        <w:numPr>
          <w:ilvl w:val="0"/>
          <w:numId w:val="15"/>
        </w:numPr>
        <w:spacing w:line="360" w:lineRule="auto"/>
        <w:jc w:val="both"/>
        <w:rPr>
          <w:lang w:val="sr-Cyrl-RS"/>
        </w:rPr>
      </w:pPr>
      <w:r w:rsidRPr="00DF389E">
        <w:rPr>
          <w:lang w:val="sr-Cyrl-RS"/>
        </w:rPr>
        <w:t>треба да је потпишете и датирате лично</w:t>
      </w:r>
    </w:p>
    <w:p w14:paraId="40A31D52" w14:textId="3A409760" w:rsidR="001A18F4" w:rsidRPr="00DF389E" w:rsidRDefault="00DF389E" w:rsidP="00DF389E">
      <w:pPr>
        <w:pStyle w:val="ListParagraph"/>
        <w:numPr>
          <w:ilvl w:val="0"/>
          <w:numId w:val="15"/>
        </w:numPr>
        <w:spacing w:line="360" w:lineRule="auto"/>
        <w:jc w:val="both"/>
        <w:rPr>
          <w:lang w:val="sr-Cyrl-RS"/>
        </w:rPr>
      </w:pPr>
      <w:r w:rsidRPr="00DF389E">
        <w:rPr>
          <w:lang w:val="sr-Cyrl-RS"/>
        </w:rPr>
        <w:t>треба бити дата у присуству одрасле особе, уз изјаву којом потврђујете да разумете шта је овај документ и да га поништавате својом слободном вољом.</w:t>
      </w:r>
    </w:p>
    <w:p w14:paraId="4CA8A642" w14:textId="2453D8DB" w:rsidR="001A18F4" w:rsidRPr="00DF389E" w:rsidRDefault="00DF389E" w:rsidP="00DF389E">
      <w:pPr>
        <w:pStyle w:val="Heading2"/>
        <w:spacing w:before="0"/>
        <w:rPr>
          <w:b w:val="0"/>
          <w:bCs w:val="0"/>
          <w:lang w:val="sr-Cyrl-RS"/>
        </w:rPr>
      </w:pPr>
      <w:r w:rsidRPr="00DF389E">
        <w:rPr>
          <w:lang w:val="sr-Cyrl-RS"/>
        </w:rPr>
        <w:t>Како да будем сигуран/а да служба за ментално здравље зна да имам Изјаву о унапред израженим жељама у вези лечења?</w:t>
      </w:r>
      <w:r w:rsidR="001A18F4" w:rsidRPr="00DF389E">
        <w:rPr>
          <w:lang w:val="sr-Cyrl-RS"/>
        </w:rPr>
        <w:t xml:space="preserve"> </w:t>
      </w:r>
    </w:p>
    <w:p w14:paraId="7CFF1926" w14:textId="5E944E87" w:rsidR="001A18F4" w:rsidRPr="00DF389E" w:rsidRDefault="00DF389E" w:rsidP="00DF389E">
      <w:pPr>
        <w:pStyle w:val="ListParagraph"/>
        <w:numPr>
          <w:ilvl w:val="0"/>
          <w:numId w:val="15"/>
        </w:numPr>
        <w:spacing w:line="360" w:lineRule="auto"/>
        <w:jc w:val="both"/>
        <w:rPr>
          <w:lang w:val="sr-Cyrl-RS"/>
        </w:rPr>
      </w:pPr>
      <w:r w:rsidRPr="00DF389E">
        <w:rPr>
          <w:lang w:val="sr-Cyrl-RS"/>
        </w:rPr>
        <w:t>Кад попуните образац, предајте га служби за ментално здравље и благостање. Они ће га унети у ваш клинички досије и завести у електронски информативни систем болнице.</w:t>
      </w:r>
    </w:p>
    <w:p w14:paraId="6174CB93" w14:textId="7A768400" w:rsidR="001A18F4" w:rsidRPr="00DF389E" w:rsidRDefault="00DF389E" w:rsidP="00DF389E">
      <w:pPr>
        <w:pStyle w:val="ListParagraph"/>
        <w:numPr>
          <w:ilvl w:val="0"/>
          <w:numId w:val="15"/>
        </w:numPr>
        <w:spacing w:line="360" w:lineRule="auto"/>
        <w:jc w:val="both"/>
        <w:rPr>
          <w:lang w:val="sr-Cyrl-RS"/>
        </w:rPr>
      </w:pPr>
      <w:r w:rsidRPr="00DF389E">
        <w:rPr>
          <w:lang w:val="sr-Cyrl-RS"/>
        </w:rPr>
        <w:t>Задржите копију за себе, нарочито ако се лечите на више места. Можете замолити службу да вам направи копије које можете да дате вашем неговатељу и особама које вам пружају подршку.</w:t>
      </w:r>
    </w:p>
    <w:p w14:paraId="58B2C182" w14:textId="0508E431" w:rsidR="001A18F4" w:rsidRPr="00DF389E" w:rsidRDefault="00DF389E" w:rsidP="00DF389E">
      <w:pPr>
        <w:pStyle w:val="Heading2"/>
        <w:spacing w:before="0"/>
        <w:rPr>
          <w:lang w:val="sr-Cyrl-RS"/>
        </w:rPr>
      </w:pPr>
      <w:r w:rsidRPr="00DF389E">
        <w:rPr>
          <w:lang w:val="sr-Cyrl-RS"/>
        </w:rPr>
        <w:t>Може ли ми заступник помоћи?</w:t>
      </w:r>
    </w:p>
    <w:p w14:paraId="5CB682C6" w14:textId="3727E362" w:rsidR="001A18F4" w:rsidRPr="00DF389E" w:rsidRDefault="00DF389E" w:rsidP="00DF389E">
      <w:pPr>
        <w:rPr>
          <w:lang w:val="sr-Cyrl-RS"/>
        </w:rPr>
      </w:pPr>
      <w:bookmarkStart w:id="4" w:name="_Hlk202261090"/>
      <w:r w:rsidRPr="00DF389E">
        <w:rPr>
          <w:lang w:val="sr-Cyrl-RS"/>
        </w:rPr>
        <w:t>Уколико желите, наши заступници вам могу помоћи да припремите Изјаву о унапред израженим жељама у вези лечења.</w:t>
      </w:r>
      <w:bookmarkEnd w:id="4"/>
    </w:p>
    <w:p w14:paraId="60C3CB02" w14:textId="7BABF17A" w:rsidR="001A18F4" w:rsidRPr="00DF389E" w:rsidRDefault="00DF389E" w:rsidP="00DF389E">
      <w:pPr>
        <w:rPr>
          <w:lang w:val="sr-Cyrl-RS"/>
        </w:rPr>
      </w:pPr>
      <w:bookmarkStart w:id="5" w:name="_Hlk202261126"/>
      <w:r w:rsidRPr="00DF389E">
        <w:rPr>
          <w:lang w:val="sr-Cyrl-RS"/>
        </w:rPr>
        <w:t>Наши независни заступници и заступници Староседеоца (Абориџина) такође могу:</w:t>
      </w:r>
      <w:bookmarkEnd w:id="5"/>
    </w:p>
    <w:p w14:paraId="524FE6D7" w14:textId="41DC4EB7" w:rsidR="001A18F4" w:rsidRPr="00DF389E" w:rsidRDefault="00DF389E" w:rsidP="00DF389E">
      <w:pPr>
        <w:pStyle w:val="ListParagraph"/>
        <w:numPr>
          <w:ilvl w:val="0"/>
          <w:numId w:val="15"/>
        </w:numPr>
        <w:spacing w:line="360" w:lineRule="auto"/>
        <w:jc w:val="both"/>
        <w:rPr>
          <w:lang w:val="sr-Cyrl-RS"/>
        </w:rPr>
      </w:pPr>
      <w:r w:rsidRPr="00DF389E">
        <w:rPr>
          <w:lang w:val="sr-Cyrl-RS"/>
        </w:rPr>
        <w:t>да вас саслушају и поразговарају с вама о вашим опцијама</w:t>
      </w:r>
    </w:p>
    <w:p w14:paraId="5E579B26" w14:textId="05D1AD9F" w:rsidR="001A18F4" w:rsidRPr="00DF389E" w:rsidRDefault="00DF389E" w:rsidP="00DF389E">
      <w:pPr>
        <w:pStyle w:val="ListParagraph"/>
        <w:numPr>
          <w:ilvl w:val="0"/>
          <w:numId w:val="15"/>
        </w:numPr>
        <w:spacing w:line="360" w:lineRule="auto"/>
        <w:jc w:val="both"/>
        <w:rPr>
          <w:lang w:val="sr-Cyrl-RS"/>
        </w:rPr>
      </w:pPr>
      <w:r w:rsidRPr="00DF389E">
        <w:rPr>
          <w:lang w:val="sr-Cyrl-RS"/>
        </w:rPr>
        <w:t>да вам пруже информације и подршку како бисте остварили своја права</w:t>
      </w:r>
    </w:p>
    <w:p w14:paraId="61E7E0DC" w14:textId="1C9186E2" w:rsidR="001A18F4" w:rsidRPr="00DF389E" w:rsidRDefault="00DF389E" w:rsidP="00DF389E">
      <w:pPr>
        <w:pStyle w:val="ListParagraph"/>
        <w:numPr>
          <w:ilvl w:val="0"/>
          <w:numId w:val="15"/>
        </w:numPr>
        <w:spacing w:line="360" w:lineRule="auto"/>
        <w:jc w:val="both"/>
        <w:rPr>
          <w:lang w:val="sr-Cyrl-RS"/>
        </w:rPr>
      </w:pPr>
      <w:r w:rsidRPr="00DF389E">
        <w:rPr>
          <w:lang w:val="sr-Cyrl-RS"/>
        </w:rPr>
        <w:lastRenderedPageBreak/>
        <w:t>да сарађују с вама како бисте изразили своје мишљење</w:t>
      </w:r>
    </w:p>
    <w:p w14:paraId="17AA52E2" w14:textId="2B9831F3" w:rsidR="001A18F4" w:rsidRPr="00DF389E" w:rsidRDefault="00DF389E" w:rsidP="00DF389E">
      <w:pPr>
        <w:pStyle w:val="ListParagraph"/>
        <w:numPr>
          <w:ilvl w:val="0"/>
          <w:numId w:val="15"/>
        </w:numPr>
        <w:spacing w:line="360" w:lineRule="auto"/>
        <w:jc w:val="both"/>
        <w:rPr>
          <w:lang w:val="sr-Cyrl-RS"/>
        </w:rPr>
      </w:pPr>
      <w:r w:rsidRPr="00DF389E">
        <w:rPr>
          <w:lang w:val="sr-Cyrl-RS"/>
        </w:rPr>
        <w:t>да вас упуте на друге службе ако је потребно.</w:t>
      </w:r>
    </w:p>
    <w:p w14:paraId="4F666347" w14:textId="071DF76E" w:rsidR="00C47662" w:rsidRPr="00DF389E" w:rsidRDefault="00DF389E" w:rsidP="00DF389E">
      <w:pPr>
        <w:pStyle w:val="Heading2"/>
        <w:shd w:val="clear" w:color="auto" w:fill="F2F2F2" w:themeFill="background1" w:themeFillShade="F2"/>
        <w:spacing w:before="0"/>
        <w:rPr>
          <w:lang w:val="sr-Cyrl-RS"/>
        </w:rPr>
      </w:pPr>
      <w:r w:rsidRPr="00DF389E">
        <w:rPr>
          <w:noProof/>
          <w:lang w:val="sr-Cyrl-RS"/>
        </w:rPr>
        <w:t>Како контактирати Независну заступничку службу за ментално здравље (IMHA) и сазнати више</w:t>
      </w:r>
    </w:p>
    <w:p w14:paraId="25FB8737" w14:textId="3FB31769" w:rsidR="00C47662" w:rsidRPr="00DF389E" w:rsidRDefault="00DF389E" w:rsidP="00DF389E">
      <w:pPr>
        <w:pStyle w:val="ListParagraph"/>
        <w:numPr>
          <w:ilvl w:val="0"/>
          <w:numId w:val="16"/>
        </w:numPr>
        <w:shd w:val="clear" w:color="auto" w:fill="F2F2F2" w:themeFill="background1" w:themeFillShade="F2"/>
        <w:spacing w:line="360" w:lineRule="auto"/>
        <w:rPr>
          <w:lang w:val="sr-Cyrl-RS"/>
        </w:rPr>
      </w:pPr>
      <w:r w:rsidRPr="00DF389E">
        <w:rPr>
          <w:lang w:val="sr-Cyrl-RS"/>
        </w:rPr>
        <w:t xml:space="preserve">Посетите нашу веб-страницу на </w:t>
      </w:r>
      <w:hyperlink r:id="rId16" w:history="1">
        <w:r w:rsidRPr="00DF389E">
          <w:rPr>
            <w:rStyle w:val="Hyperlink"/>
            <w:lang w:val="sr-Cyrl-RS"/>
          </w:rPr>
          <w:t>www.imha.vic.gov.au</w:t>
        </w:r>
      </w:hyperlink>
      <w:r w:rsidRPr="00DF389E">
        <w:rPr>
          <w:lang w:val="sr-Cyrl-RS"/>
        </w:rPr>
        <w:t xml:space="preserve"> и погледајте видео снимке о Изјави о унапред израженим жељама у вези лечења.</w:t>
      </w:r>
    </w:p>
    <w:p w14:paraId="3D7F1C73" w14:textId="1E1A91F0" w:rsidR="00C47662" w:rsidRPr="00DF389E" w:rsidRDefault="00DF389E" w:rsidP="00DF389E">
      <w:pPr>
        <w:pStyle w:val="ListParagraph"/>
        <w:numPr>
          <w:ilvl w:val="0"/>
          <w:numId w:val="16"/>
        </w:numPr>
        <w:shd w:val="clear" w:color="auto" w:fill="F2F2F2" w:themeFill="background1" w:themeFillShade="F2"/>
        <w:spacing w:line="360" w:lineRule="auto"/>
        <w:rPr>
          <w:lang w:val="sr-Cyrl-RS"/>
        </w:rPr>
      </w:pPr>
      <w:r w:rsidRPr="00DF389E">
        <w:rPr>
          <w:lang w:val="sr-Cyrl-RS"/>
        </w:rPr>
        <w:t xml:space="preserve">Пошаљите имејл на адресу </w:t>
      </w:r>
      <w:hyperlink r:id="rId17" w:history="1">
        <w:r w:rsidRPr="00DF389E">
          <w:rPr>
            <w:rStyle w:val="Hyperlink"/>
            <w:lang w:val="sr-Cyrl-RS"/>
          </w:rPr>
          <w:t>contact@imha.vic.gov.au</w:t>
        </w:r>
      </w:hyperlink>
      <w:r w:rsidRPr="00DF389E">
        <w:rPr>
          <w:lang w:val="sr-Cyrl-RS"/>
        </w:rPr>
        <w:t>.</w:t>
      </w:r>
    </w:p>
    <w:p w14:paraId="50734EF4" w14:textId="1DB9254B" w:rsidR="00C47662" w:rsidRPr="00DF389E" w:rsidRDefault="00DF389E" w:rsidP="00DF389E">
      <w:pPr>
        <w:pStyle w:val="ListParagraph"/>
        <w:numPr>
          <w:ilvl w:val="0"/>
          <w:numId w:val="16"/>
        </w:numPr>
        <w:shd w:val="clear" w:color="auto" w:fill="F2F2F2" w:themeFill="background1" w:themeFillShade="F2"/>
        <w:spacing w:line="360" w:lineRule="auto"/>
        <w:rPr>
          <w:lang w:val="sr-Cyrl-RS"/>
        </w:rPr>
      </w:pPr>
      <w:r w:rsidRPr="00DF389E">
        <w:rPr>
          <w:lang w:val="sr-Cyrl-RS"/>
        </w:rPr>
        <w:t xml:space="preserve">Позовите телефонску линију IMHA-е на </w:t>
      </w:r>
      <w:r w:rsidRPr="00DF389E">
        <w:rPr>
          <w:b/>
          <w:lang w:val="sr-Cyrl-RS"/>
        </w:rPr>
        <w:t xml:space="preserve">1300 947 820 </w:t>
      </w:r>
      <w:r w:rsidRPr="00DF389E">
        <w:rPr>
          <w:lang w:val="sr-Cyrl-RS"/>
        </w:rPr>
        <w:t>коју опслужују заступници IMHA-е од 9:30 до 16:30 седам дана у недељи (осим на државне празнике).</w:t>
      </w:r>
    </w:p>
    <w:p w14:paraId="72A8C50C" w14:textId="6E3BF5E4" w:rsidR="00C47662" w:rsidRPr="00DF389E" w:rsidRDefault="00DF389E" w:rsidP="00DF389E">
      <w:pPr>
        <w:pStyle w:val="ListParagraph"/>
        <w:numPr>
          <w:ilvl w:val="0"/>
          <w:numId w:val="16"/>
        </w:numPr>
        <w:shd w:val="clear" w:color="auto" w:fill="F2F2F2" w:themeFill="background1" w:themeFillShade="F2"/>
        <w:spacing w:line="360" w:lineRule="auto"/>
        <w:rPr>
          <w:lang w:val="sr-Cyrl-RS"/>
        </w:rPr>
      </w:pPr>
      <w:r w:rsidRPr="00DF389E">
        <w:rPr>
          <w:lang w:val="sr-Cyrl-RS"/>
        </w:rPr>
        <w:t xml:space="preserve">Позовите правну линију IMHA-е на </w:t>
      </w:r>
      <w:r w:rsidRPr="00DF389E">
        <w:rPr>
          <w:b/>
          <w:lang w:val="sr-Cyrl-RS"/>
        </w:rPr>
        <w:t>1800 959 353</w:t>
      </w:r>
      <w:r w:rsidRPr="00DF389E">
        <w:rPr>
          <w:lang w:val="sr-Cyrl-RS"/>
        </w:rPr>
        <w:t xml:space="preserve"> да бисте чули снимљене информације о својим правима.</w:t>
      </w:r>
    </w:p>
    <w:p w14:paraId="5B2ED30D" w14:textId="0E762764" w:rsidR="00D3705E" w:rsidRDefault="002F31A5" w:rsidP="002F31A5">
      <w:pPr>
        <w:pStyle w:val="ListParagraph"/>
        <w:numPr>
          <w:ilvl w:val="0"/>
          <w:numId w:val="16"/>
        </w:numPr>
        <w:shd w:val="clear" w:color="auto" w:fill="F2F2F2" w:themeFill="background1" w:themeFillShade="F2"/>
        <w:spacing w:line="360" w:lineRule="auto"/>
        <w:rPr>
          <w:lang w:val="sr-Cyrl-RS"/>
        </w:rPr>
      </w:pPr>
      <w:r w:rsidRPr="002F31A5">
        <w:rPr>
          <w:lang w:val="sr-Cyrl-RS"/>
        </w:rPr>
        <w:t>Затражите од пружаоца услуга менталног здравља, неговатеља, члана породице или друге особе за подршку да вам помогне да контактирате IMHA-у.</w:t>
      </w:r>
    </w:p>
    <w:p w14:paraId="490F36CC" w14:textId="53EC2658" w:rsidR="004F1736" w:rsidRPr="004F1736" w:rsidRDefault="004F1736" w:rsidP="004F1736">
      <w:pPr>
        <w:rPr>
          <w:lang w:val="sr-Cyrl-RS"/>
        </w:rPr>
      </w:pPr>
      <w:r>
        <w:rPr>
          <w:noProof/>
          <w:lang w:val="sr-Cyrl-RS"/>
        </w:rPr>
        <w:drawing>
          <wp:inline distT="0" distB="0" distL="0" distR="0" wp14:anchorId="06269AEB" wp14:editId="41AE39CC">
            <wp:extent cx="1028700" cy="1019175"/>
            <wp:effectExtent l="0" t="0" r="0" b="9525"/>
            <wp:docPr id="1419353126"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53126" name="Picture 1" descr="QR code links to www.imha.vic.gov.au"/>
                    <pic:cNvPicPr>
                      <a:picLocks noChangeAspect="1" noChangeArrowheads="1"/>
                    </pic:cNvPicPr>
                  </pic:nvPicPr>
                  <pic:blipFill rotWithShape="1">
                    <a:blip r:embed="rId18">
                      <a:extLst>
                        <a:ext uri="{28A0092B-C50C-407E-A947-70E740481C1C}">
                          <a14:useLocalDpi xmlns:a14="http://schemas.microsoft.com/office/drawing/2010/main" val="0"/>
                        </a:ext>
                      </a:extLst>
                    </a:blip>
                    <a:srcRect b="16406"/>
                    <a:stretch>
                      <a:fillRect/>
                    </a:stretch>
                  </pic:blipFill>
                  <pic:spPr bwMode="auto">
                    <a:xfrm>
                      <a:off x="0" y="0"/>
                      <a:ext cx="1028700" cy="1019175"/>
                    </a:xfrm>
                    <a:prstGeom prst="rect">
                      <a:avLst/>
                    </a:prstGeom>
                    <a:noFill/>
                    <a:ln>
                      <a:noFill/>
                    </a:ln>
                    <a:extLst>
                      <a:ext uri="{53640926-AAD7-44D8-BBD7-CCE9431645EC}">
                        <a14:shadowObscured xmlns:a14="http://schemas.microsoft.com/office/drawing/2010/main"/>
                      </a:ext>
                    </a:extLst>
                  </pic:spPr>
                </pic:pic>
              </a:graphicData>
            </a:graphic>
          </wp:inline>
        </w:drawing>
      </w:r>
    </w:p>
    <w:sectPr w:rsidR="004F1736" w:rsidRPr="004F1736" w:rsidSect="002F310D">
      <w:headerReference w:type="even" r:id="rId19"/>
      <w:headerReference w:type="default" r:id="rId20"/>
      <w:footerReference w:type="even" r:id="rId21"/>
      <w:footerReference w:type="default" r:id="rId22"/>
      <w:headerReference w:type="first" r:id="rId23"/>
      <w:footerReference w:type="first" r:id="rId24"/>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F202F" w14:textId="77777777" w:rsidR="000B768D" w:rsidRDefault="000B768D"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7DC8BF16" w14:textId="77777777" w:rsidR="000B768D" w:rsidRDefault="000B768D"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54367F7E" w14:textId="77777777" w:rsidR="000B768D" w:rsidRDefault="000B7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ckwe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3590D5C0" w:rsidR="002A5C02" w:rsidRDefault="002F31A5"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1E0CF4CF">
              <wp:simplePos x="0" y="0"/>
              <wp:positionH relativeFrom="column">
                <wp:posOffset>234950</wp:posOffset>
              </wp:positionH>
              <wp:positionV relativeFrom="paragraph">
                <wp:posOffset>224790</wp:posOffset>
              </wp:positionV>
              <wp:extent cx="1960880" cy="341630"/>
              <wp:effectExtent l="0" t="0" r="1270" b="1270"/>
              <wp:wrapNone/>
              <wp:docPr id="13" name="Text Box 13"/>
              <wp:cNvGraphicFramePr/>
              <a:graphic xmlns:a="http://schemas.openxmlformats.org/drawingml/2006/main">
                <a:graphicData uri="http://schemas.microsoft.com/office/word/2010/wordprocessingShape">
                  <wps:wsp>
                    <wps:cNvSpPr txBox="1"/>
                    <wps:spPr>
                      <a:xfrm>
                        <a:off x="0" y="0"/>
                        <a:ext cx="1960880" cy="341630"/>
                      </a:xfrm>
                      <a:prstGeom prst="rect">
                        <a:avLst/>
                      </a:prstGeom>
                      <a:solidFill>
                        <a:schemeClr val="lt1">
                          <a:alpha val="12000"/>
                        </a:schemeClr>
                      </a:solidFill>
                      <a:ln w="6350">
                        <a:noFill/>
                      </a:ln>
                    </wps:spPr>
                    <wps:txbx>
                      <w:txbxContent>
                        <w:p w14:paraId="107DA107" w14:textId="5BD2D012" w:rsidR="002A5C02" w:rsidRPr="002F31A5" w:rsidRDefault="002F31A5" w:rsidP="002F31A5">
                          <w:pPr>
                            <w:spacing w:line="240" w:lineRule="auto"/>
                            <w:rPr>
                              <w:b/>
                              <w:color w:val="C63C1B"/>
                              <w:sz w:val="14"/>
                              <w:szCs w:val="14"/>
                            </w:rPr>
                          </w:pPr>
                          <w:proofErr w:type="spellStart"/>
                          <w:r w:rsidRPr="002F31A5">
                            <w:rPr>
                              <w:b/>
                              <w:color w:val="C63C1B"/>
                              <w:sz w:val="14"/>
                              <w:szCs w:val="14"/>
                            </w:rPr>
                            <w:t>За</w:t>
                          </w:r>
                          <w:proofErr w:type="spellEnd"/>
                          <w:r w:rsidRPr="002F31A5">
                            <w:rPr>
                              <w:b/>
                              <w:color w:val="C63C1B"/>
                              <w:sz w:val="14"/>
                              <w:szCs w:val="14"/>
                            </w:rPr>
                            <w:t xml:space="preserve"> </w:t>
                          </w:r>
                          <w:proofErr w:type="spellStart"/>
                          <w:r w:rsidRPr="002F31A5">
                            <w:rPr>
                              <w:b/>
                              <w:color w:val="C63C1B"/>
                              <w:sz w:val="14"/>
                              <w:szCs w:val="14"/>
                            </w:rPr>
                            <w:t>бесплатног</w:t>
                          </w:r>
                          <w:proofErr w:type="spellEnd"/>
                          <w:r w:rsidRPr="002F31A5">
                            <w:rPr>
                              <w:b/>
                              <w:color w:val="C63C1B"/>
                              <w:sz w:val="14"/>
                              <w:szCs w:val="14"/>
                            </w:rPr>
                            <w:t xml:space="preserve"> </w:t>
                          </w:r>
                          <w:proofErr w:type="spellStart"/>
                          <w:r w:rsidRPr="002F31A5">
                            <w:rPr>
                              <w:b/>
                              <w:color w:val="C63C1B"/>
                              <w:sz w:val="14"/>
                              <w:szCs w:val="14"/>
                            </w:rPr>
                            <w:t>преводиоца</w:t>
                          </w:r>
                          <w:proofErr w:type="spellEnd"/>
                          <w:r w:rsidRPr="002F31A5">
                            <w:rPr>
                              <w:b/>
                              <w:color w:val="C63C1B"/>
                              <w:sz w:val="14"/>
                              <w:szCs w:val="14"/>
                            </w:rPr>
                            <w:t xml:space="preserve"> </w:t>
                          </w:r>
                          <w:proofErr w:type="spellStart"/>
                          <w:r w:rsidRPr="002F31A5">
                            <w:rPr>
                              <w:b/>
                              <w:color w:val="C63C1B"/>
                              <w:sz w:val="14"/>
                              <w:szCs w:val="14"/>
                            </w:rPr>
                            <w:t>позовите</w:t>
                          </w:r>
                          <w:proofErr w:type="spellEnd"/>
                          <w:r w:rsidRPr="002F31A5">
                            <w:rPr>
                              <w:b/>
                              <w:color w:val="C63C1B"/>
                              <w:sz w:val="14"/>
                              <w:szCs w:val="14"/>
                            </w:rPr>
                            <w:t xml:space="preserve"> 131 450 и </w:t>
                          </w:r>
                          <w:proofErr w:type="spellStart"/>
                          <w:r w:rsidRPr="002F31A5">
                            <w:rPr>
                              <w:b/>
                              <w:color w:val="C63C1B"/>
                              <w:sz w:val="14"/>
                              <w:szCs w:val="14"/>
                            </w:rPr>
                            <w:t>тражите</w:t>
                          </w:r>
                          <w:proofErr w:type="spellEnd"/>
                          <w:r w:rsidRPr="002F31A5">
                            <w:rPr>
                              <w:b/>
                              <w:color w:val="C63C1B"/>
                              <w:sz w:val="14"/>
                              <w:szCs w:val="14"/>
                            </w:rPr>
                            <w:t xml:space="preserve"> </w:t>
                          </w:r>
                          <w:proofErr w:type="spellStart"/>
                          <w:r w:rsidRPr="002F31A5">
                            <w:rPr>
                              <w:b/>
                              <w:color w:val="C63C1B"/>
                              <w:sz w:val="14"/>
                              <w:szCs w:val="14"/>
                            </w:rPr>
                            <w:t>да</w:t>
                          </w:r>
                          <w:proofErr w:type="spellEnd"/>
                          <w:r w:rsidRPr="002F31A5">
                            <w:rPr>
                              <w:b/>
                              <w:color w:val="C63C1B"/>
                              <w:sz w:val="14"/>
                              <w:szCs w:val="14"/>
                            </w:rPr>
                            <w:t xml:space="preserve"> </w:t>
                          </w:r>
                          <w:proofErr w:type="spellStart"/>
                          <w:r w:rsidRPr="002F31A5">
                            <w:rPr>
                              <w:b/>
                              <w:color w:val="C63C1B"/>
                              <w:sz w:val="14"/>
                              <w:szCs w:val="14"/>
                            </w:rPr>
                            <w:t>вас</w:t>
                          </w:r>
                          <w:proofErr w:type="spellEnd"/>
                          <w:r w:rsidRPr="002F31A5">
                            <w:rPr>
                              <w:b/>
                              <w:color w:val="C63C1B"/>
                              <w:sz w:val="14"/>
                              <w:szCs w:val="14"/>
                            </w:rPr>
                            <w:t xml:space="preserve"> </w:t>
                          </w:r>
                          <w:proofErr w:type="spellStart"/>
                          <w:r w:rsidRPr="002F31A5">
                            <w:rPr>
                              <w:b/>
                              <w:color w:val="C63C1B"/>
                              <w:sz w:val="14"/>
                              <w:szCs w:val="14"/>
                            </w:rPr>
                            <w:t>повежу</w:t>
                          </w:r>
                          <w:proofErr w:type="spellEnd"/>
                          <w:r w:rsidRPr="002F31A5">
                            <w:rPr>
                              <w:b/>
                              <w:color w:val="C63C1B"/>
                              <w:sz w:val="14"/>
                              <w:szCs w:val="14"/>
                            </w:rPr>
                            <w:t xml:space="preserve"> с </w:t>
                          </w:r>
                          <w:proofErr w:type="spellStart"/>
                          <w:r w:rsidRPr="002F31A5">
                            <w:rPr>
                              <w:b/>
                              <w:color w:val="C63C1B"/>
                              <w:sz w:val="14"/>
                              <w:szCs w:val="14"/>
                            </w:rPr>
                            <w:t>нама</w:t>
                          </w:r>
                          <w:proofErr w:type="spellEnd"/>
                          <w:r w:rsidRPr="002F31A5">
                            <w:rPr>
                              <w:b/>
                              <w:color w:val="C63C1B"/>
                              <w:sz w:val="14"/>
                              <w:szCs w:val="1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5pt;margin-top:17.7pt;width:154.4pt;height:26.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" fillcolor="white [3201]" stroked="f" strokeweight=".5pt">
              <v:fill opacity="7967f"/>
              <v:textbox inset="1mm,1mm,1mm,1mm">
                <w:txbxContent>
                  <w:p w14:paraId="107DA107" w14:textId="5BD2D012" w:rsidR="002A5C02" w:rsidRPr="002F31A5" w:rsidRDefault="002F31A5" w:rsidP="002F31A5">
                    <w:pPr>
                      <w:spacing w:line="240" w:lineRule="auto"/>
                      <w:rPr>
                        <w:b/>
                        <w:color w:val="C63C1B"/>
                        <w:sz w:val="14"/>
                        <w:szCs w:val="14"/>
                      </w:rPr>
                    </w:pPr>
                    <w:proofErr w:type="spellStart"/>
                    <w:r w:rsidRPr="002F31A5">
                      <w:rPr>
                        <w:b/>
                        <w:color w:val="C63C1B"/>
                        <w:sz w:val="14"/>
                        <w:szCs w:val="14"/>
                      </w:rPr>
                      <w:t>За</w:t>
                    </w:r>
                    <w:proofErr w:type="spellEnd"/>
                    <w:r w:rsidRPr="002F31A5">
                      <w:rPr>
                        <w:b/>
                        <w:color w:val="C63C1B"/>
                        <w:sz w:val="14"/>
                        <w:szCs w:val="14"/>
                      </w:rPr>
                      <w:t xml:space="preserve"> </w:t>
                    </w:r>
                    <w:proofErr w:type="spellStart"/>
                    <w:r w:rsidRPr="002F31A5">
                      <w:rPr>
                        <w:b/>
                        <w:color w:val="C63C1B"/>
                        <w:sz w:val="14"/>
                        <w:szCs w:val="14"/>
                      </w:rPr>
                      <w:t>бесплатног</w:t>
                    </w:r>
                    <w:proofErr w:type="spellEnd"/>
                    <w:r w:rsidRPr="002F31A5">
                      <w:rPr>
                        <w:b/>
                        <w:color w:val="C63C1B"/>
                        <w:sz w:val="14"/>
                        <w:szCs w:val="14"/>
                      </w:rPr>
                      <w:t xml:space="preserve"> </w:t>
                    </w:r>
                    <w:proofErr w:type="spellStart"/>
                    <w:r w:rsidRPr="002F31A5">
                      <w:rPr>
                        <w:b/>
                        <w:color w:val="C63C1B"/>
                        <w:sz w:val="14"/>
                        <w:szCs w:val="14"/>
                      </w:rPr>
                      <w:t>преводиоца</w:t>
                    </w:r>
                    <w:proofErr w:type="spellEnd"/>
                    <w:r w:rsidRPr="002F31A5">
                      <w:rPr>
                        <w:b/>
                        <w:color w:val="C63C1B"/>
                        <w:sz w:val="14"/>
                        <w:szCs w:val="14"/>
                      </w:rPr>
                      <w:t xml:space="preserve"> </w:t>
                    </w:r>
                    <w:proofErr w:type="spellStart"/>
                    <w:r w:rsidRPr="002F31A5">
                      <w:rPr>
                        <w:b/>
                        <w:color w:val="C63C1B"/>
                        <w:sz w:val="14"/>
                        <w:szCs w:val="14"/>
                      </w:rPr>
                      <w:t>позовите</w:t>
                    </w:r>
                    <w:proofErr w:type="spellEnd"/>
                    <w:r w:rsidRPr="002F31A5">
                      <w:rPr>
                        <w:b/>
                        <w:color w:val="C63C1B"/>
                        <w:sz w:val="14"/>
                        <w:szCs w:val="14"/>
                      </w:rPr>
                      <w:t xml:space="preserve"> 131 450 и </w:t>
                    </w:r>
                    <w:proofErr w:type="spellStart"/>
                    <w:r w:rsidRPr="002F31A5">
                      <w:rPr>
                        <w:b/>
                        <w:color w:val="C63C1B"/>
                        <w:sz w:val="14"/>
                        <w:szCs w:val="14"/>
                      </w:rPr>
                      <w:t>тражите</w:t>
                    </w:r>
                    <w:proofErr w:type="spellEnd"/>
                    <w:r w:rsidRPr="002F31A5">
                      <w:rPr>
                        <w:b/>
                        <w:color w:val="C63C1B"/>
                        <w:sz w:val="14"/>
                        <w:szCs w:val="14"/>
                      </w:rPr>
                      <w:t xml:space="preserve"> </w:t>
                    </w:r>
                    <w:proofErr w:type="spellStart"/>
                    <w:r w:rsidRPr="002F31A5">
                      <w:rPr>
                        <w:b/>
                        <w:color w:val="C63C1B"/>
                        <w:sz w:val="14"/>
                        <w:szCs w:val="14"/>
                      </w:rPr>
                      <w:t>да</w:t>
                    </w:r>
                    <w:proofErr w:type="spellEnd"/>
                    <w:r w:rsidRPr="002F31A5">
                      <w:rPr>
                        <w:b/>
                        <w:color w:val="C63C1B"/>
                        <w:sz w:val="14"/>
                        <w:szCs w:val="14"/>
                      </w:rPr>
                      <w:t xml:space="preserve"> </w:t>
                    </w:r>
                    <w:proofErr w:type="spellStart"/>
                    <w:r w:rsidRPr="002F31A5">
                      <w:rPr>
                        <w:b/>
                        <w:color w:val="C63C1B"/>
                        <w:sz w:val="14"/>
                        <w:szCs w:val="14"/>
                      </w:rPr>
                      <w:t>вас</w:t>
                    </w:r>
                    <w:proofErr w:type="spellEnd"/>
                    <w:r w:rsidRPr="002F31A5">
                      <w:rPr>
                        <w:b/>
                        <w:color w:val="C63C1B"/>
                        <w:sz w:val="14"/>
                        <w:szCs w:val="14"/>
                      </w:rPr>
                      <w:t xml:space="preserve"> </w:t>
                    </w:r>
                    <w:proofErr w:type="spellStart"/>
                    <w:r w:rsidRPr="002F31A5">
                      <w:rPr>
                        <w:b/>
                        <w:color w:val="C63C1B"/>
                        <w:sz w:val="14"/>
                        <w:szCs w:val="14"/>
                      </w:rPr>
                      <w:t>повежу</w:t>
                    </w:r>
                    <w:proofErr w:type="spellEnd"/>
                    <w:r w:rsidRPr="002F31A5">
                      <w:rPr>
                        <w:b/>
                        <w:color w:val="C63C1B"/>
                        <w:sz w:val="14"/>
                        <w:szCs w:val="14"/>
                      </w:rPr>
                      <w:t xml:space="preserve"> с </w:t>
                    </w:r>
                    <w:proofErr w:type="spellStart"/>
                    <w:r w:rsidRPr="002F31A5">
                      <w:rPr>
                        <w:b/>
                        <w:color w:val="C63C1B"/>
                        <w:sz w:val="14"/>
                        <w:szCs w:val="14"/>
                      </w:rPr>
                      <w:t>нама</w:t>
                    </w:r>
                    <w:proofErr w:type="spellEnd"/>
                    <w:r w:rsidRPr="002F31A5">
                      <w:rPr>
                        <w:b/>
                        <w:color w:val="C63C1B"/>
                        <w:sz w:val="14"/>
                        <w:szCs w:val="14"/>
                      </w:rPr>
                      <w:t>.</w:t>
                    </w:r>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28711588">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1553D5CE">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1BF8DF07" w:rsidR="002A5C02" w:rsidRPr="008636E1" w:rsidRDefault="002F2155" w:rsidP="002A5C02">
    <w:pPr>
      <w:pStyle w:val="Footer"/>
      <w:ind w:right="20"/>
      <w:jc w:val="center"/>
    </w:pPr>
    <w:r>
      <w:rPr>
        <w:noProof/>
      </w:rPr>
      <w:drawing>
        <wp:anchor distT="0" distB="0" distL="114300" distR="114300" simplePos="0" relativeHeight="251658249" behindDoc="0" locked="0" layoutInCell="1" allowOverlap="1" wp14:anchorId="789D1324" wp14:editId="4C3DF9AE">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00A06ABF">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4F245"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58D987E0" w:rsidR="00D63E0B" w:rsidRDefault="002F31A5"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3" behindDoc="0" locked="0" layoutInCell="1" allowOverlap="1" wp14:anchorId="0AF04BEF" wp14:editId="08D16850">
              <wp:simplePos x="0" y="0"/>
              <wp:positionH relativeFrom="column">
                <wp:posOffset>235585</wp:posOffset>
              </wp:positionH>
              <wp:positionV relativeFrom="paragraph">
                <wp:posOffset>228600</wp:posOffset>
              </wp:positionV>
              <wp:extent cx="1978660" cy="325755"/>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1978660" cy="325755"/>
                      </a:xfrm>
                      <a:prstGeom prst="rect">
                        <a:avLst/>
                      </a:prstGeom>
                      <a:solidFill>
                        <a:schemeClr val="lt1">
                          <a:alpha val="12000"/>
                        </a:schemeClr>
                      </a:solidFill>
                      <a:ln w="6350">
                        <a:noFill/>
                      </a:ln>
                    </wps:spPr>
                    <wps:txbx>
                      <w:txbxContent>
                        <w:p w14:paraId="3789FB64" w14:textId="77777777" w:rsidR="002F31A5" w:rsidRPr="002F31A5" w:rsidRDefault="002F31A5" w:rsidP="002F31A5">
                          <w:pPr>
                            <w:spacing w:line="240" w:lineRule="auto"/>
                            <w:rPr>
                              <w:b/>
                              <w:color w:val="C63C1B"/>
                              <w:sz w:val="14"/>
                              <w:szCs w:val="14"/>
                            </w:rPr>
                          </w:pPr>
                          <w:proofErr w:type="spellStart"/>
                          <w:r w:rsidRPr="002F31A5">
                            <w:rPr>
                              <w:b/>
                              <w:color w:val="C63C1B"/>
                              <w:sz w:val="14"/>
                              <w:szCs w:val="14"/>
                            </w:rPr>
                            <w:t>За</w:t>
                          </w:r>
                          <w:proofErr w:type="spellEnd"/>
                          <w:r w:rsidRPr="002F31A5">
                            <w:rPr>
                              <w:b/>
                              <w:color w:val="C63C1B"/>
                              <w:sz w:val="14"/>
                              <w:szCs w:val="14"/>
                            </w:rPr>
                            <w:t xml:space="preserve"> </w:t>
                          </w:r>
                          <w:proofErr w:type="spellStart"/>
                          <w:r w:rsidRPr="002F31A5">
                            <w:rPr>
                              <w:b/>
                              <w:color w:val="C63C1B"/>
                              <w:sz w:val="14"/>
                              <w:szCs w:val="14"/>
                            </w:rPr>
                            <w:t>бесплатног</w:t>
                          </w:r>
                          <w:proofErr w:type="spellEnd"/>
                          <w:r w:rsidRPr="002F31A5">
                            <w:rPr>
                              <w:b/>
                              <w:color w:val="C63C1B"/>
                              <w:sz w:val="14"/>
                              <w:szCs w:val="14"/>
                            </w:rPr>
                            <w:t xml:space="preserve"> </w:t>
                          </w:r>
                          <w:proofErr w:type="spellStart"/>
                          <w:r w:rsidRPr="002F31A5">
                            <w:rPr>
                              <w:b/>
                              <w:color w:val="C63C1B"/>
                              <w:sz w:val="14"/>
                              <w:szCs w:val="14"/>
                            </w:rPr>
                            <w:t>преводиоца</w:t>
                          </w:r>
                          <w:proofErr w:type="spellEnd"/>
                          <w:r w:rsidRPr="002F31A5">
                            <w:rPr>
                              <w:b/>
                              <w:color w:val="C63C1B"/>
                              <w:sz w:val="14"/>
                              <w:szCs w:val="14"/>
                            </w:rPr>
                            <w:t xml:space="preserve"> </w:t>
                          </w:r>
                          <w:proofErr w:type="spellStart"/>
                          <w:r w:rsidRPr="002F31A5">
                            <w:rPr>
                              <w:b/>
                              <w:color w:val="C63C1B"/>
                              <w:sz w:val="14"/>
                              <w:szCs w:val="14"/>
                            </w:rPr>
                            <w:t>позовите</w:t>
                          </w:r>
                          <w:proofErr w:type="spellEnd"/>
                          <w:r w:rsidRPr="002F31A5">
                            <w:rPr>
                              <w:b/>
                              <w:color w:val="C63C1B"/>
                              <w:sz w:val="14"/>
                              <w:szCs w:val="14"/>
                            </w:rPr>
                            <w:t xml:space="preserve"> 131 450 и </w:t>
                          </w:r>
                          <w:proofErr w:type="spellStart"/>
                          <w:r w:rsidRPr="002F31A5">
                            <w:rPr>
                              <w:b/>
                              <w:color w:val="C63C1B"/>
                              <w:sz w:val="14"/>
                              <w:szCs w:val="14"/>
                            </w:rPr>
                            <w:t>тражите</w:t>
                          </w:r>
                          <w:proofErr w:type="spellEnd"/>
                          <w:r w:rsidRPr="002F31A5">
                            <w:rPr>
                              <w:b/>
                              <w:color w:val="C63C1B"/>
                              <w:sz w:val="14"/>
                              <w:szCs w:val="14"/>
                            </w:rPr>
                            <w:t xml:space="preserve"> </w:t>
                          </w:r>
                          <w:proofErr w:type="spellStart"/>
                          <w:r w:rsidRPr="002F31A5">
                            <w:rPr>
                              <w:b/>
                              <w:color w:val="C63C1B"/>
                              <w:sz w:val="14"/>
                              <w:szCs w:val="14"/>
                            </w:rPr>
                            <w:t>да</w:t>
                          </w:r>
                          <w:proofErr w:type="spellEnd"/>
                          <w:r w:rsidRPr="002F31A5">
                            <w:rPr>
                              <w:b/>
                              <w:color w:val="C63C1B"/>
                              <w:sz w:val="14"/>
                              <w:szCs w:val="14"/>
                            </w:rPr>
                            <w:t xml:space="preserve"> </w:t>
                          </w:r>
                          <w:proofErr w:type="spellStart"/>
                          <w:r w:rsidRPr="002F31A5">
                            <w:rPr>
                              <w:b/>
                              <w:color w:val="C63C1B"/>
                              <w:sz w:val="14"/>
                              <w:szCs w:val="14"/>
                            </w:rPr>
                            <w:t>вас</w:t>
                          </w:r>
                          <w:proofErr w:type="spellEnd"/>
                          <w:r w:rsidRPr="002F31A5">
                            <w:rPr>
                              <w:b/>
                              <w:color w:val="C63C1B"/>
                              <w:sz w:val="14"/>
                              <w:szCs w:val="14"/>
                            </w:rPr>
                            <w:t xml:space="preserve"> </w:t>
                          </w:r>
                          <w:proofErr w:type="spellStart"/>
                          <w:r w:rsidRPr="002F31A5">
                            <w:rPr>
                              <w:b/>
                              <w:color w:val="C63C1B"/>
                              <w:sz w:val="14"/>
                              <w:szCs w:val="14"/>
                            </w:rPr>
                            <w:t>повежу</w:t>
                          </w:r>
                          <w:proofErr w:type="spellEnd"/>
                          <w:r w:rsidRPr="002F31A5">
                            <w:rPr>
                              <w:b/>
                              <w:color w:val="C63C1B"/>
                              <w:sz w:val="14"/>
                              <w:szCs w:val="14"/>
                            </w:rPr>
                            <w:t xml:space="preserve"> с </w:t>
                          </w:r>
                          <w:proofErr w:type="spellStart"/>
                          <w:r w:rsidRPr="002F31A5">
                            <w:rPr>
                              <w:b/>
                              <w:color w:val="C63C1B"/>
                              <w:sz w:val="14"/>
                              <w:szCs w:val="14"/>
                            </w:rPr>
                            <w:t>нама</w:t>
                          </w:r>
                          <w:proofErr w:type="spellEnd"/>
                          <w:r w:rsidRPr="002F31A5">
                            <w:rPr>
                              <w:b/>
                              <w:color w:val="C63C1B"/>
                              <w:sz w:val="14"/>
                              <w:szCs w:val="14"/>
                            </w:rPr>
                            <w:t>.</w:t>
                          </w:r>
                        </w:p>
                        <w:p w14:paraId="09A81E3A" w14:textId="643DF26C"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55pt;margin-top:18pt;width:155.8pt;height:2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" fillcolor="white [3201]" stroked="f" strokeweight=".5pt">
              <v:fill opacity="7967f"/>
              <v:textbox inset="1mm,1mm,1mm,1mm">
                <w:txbxContent>
                  <w:p w14:paraId="3789FB64" w14:textId="77777777" w:rsidR="002F31A5" w:rsidRPr="002F31A5" w:rsidRDefault="002F31A5" w:rsidP="002F31A5">
                    <w:pPr>
                      <w:spacing w:line="240" w:lineRule="auto"/>
                      <w:rPr>
                        <w:b/>
                        <w:color w:val="C63C1B"/>
                        <w:sz w:val="14"/>
                        <w:szCs w:val="14"/>
                      </w:rPr>
                    </w:pPr>
                    <w:proofErr w:type="spellStart"/>
                    <w:r w:rsidRPr="002F31A5">
                      <w:rPr>
                        <w:b/>
                        <w:color w:val="C63C1B"/>
                        <w:sz w:val="14"/>
                        <w:szCs w:val="14"/>
                      </w:rPr>
                      <w:t>За</w:t>
                    </w:r>
                    <w:proofErr w:type="spellEnd"/>
                    <w:r w:rsidRPr="002F31A5">
                      <w:rPr>
                        <w:b/>
                        <w:color w:val="C63C1B"/>
                        <w:sz w:val="14"/>
                        <w:szCs w:val="14"/>
                      </w:rPr>
                      <w:t xml:space="preserve"> </w:t>
                    </w:r>
                    <w:proofErr w:type="spellStart"/>
                    <w:r w:rsidRPr="002F31A5">
                      <w:rPr>
                        <w:b/>
                        <w:color w:val="C63C1B"/>
                        <w:sz w:val="14"/>
                        <w:szCs w:val="14"/>
                      </w:rPr>
                      <w:t>бесплатног</w:t>
                    </w:r>
                    <w:proofErr w:type="spellEnd"/>
                    <w:r w:rsidRPr="002F31A5">
                      <w:rPr>
                        <w:b/>
                        <w:color w:val="C63C1B"/>
                        <w:sz w:val="14"/>
                        <w:szCs w:val="14"/>
                      </w:rPr>
                      <w:t xml:space="preserve"> </w:t>
                    </w:r>
                    <w:proofErr w:type="spellStart"/>
                    <w:r w:rsidRPr="002F31A5">
                      <w:rPr>
                        <w:b/>
                        <w:color w:val="C63C1B"/>
                        <w:sz w:val="14"/>
                        <w:szCs w:val="14"/>
                      </w:rPr>
                      <w:t>преводиоца</w:t>
                    </w:r>
                    <w:proofErr w:type="spellEnd"/>
                    <w:r w:rsidRPr="002F31A5">
                      <w:rPr>
                        <w:b/>
                        <w:color w:val="C63C1B"/>
                        <w:sz w:val="14"/>
                        <w:szCs w:val="14"/>
                      </w:rPr>
                      <w:t xml:space="preserve"> </w:t>
                    </w:r>
                    <w:proofErr w:type="spellStart"/>
                    <w:r w:rsidRPr="002F31A5">
                      <w:rPr>
                        <w:b/>
                        <w:color w:val="C63C1B"/>
                        <w:sz w:val="14"/>
                        <w:szCs w:val="14"/>
                      </w:rPr>
                      <w:t>позовите</w:t>
                    </w:r>
                    <w:proofErr w:type="spellEnd"/>
                    <w:r w:rsidRPr="002F31A5">
                      <w:rPr>
                        <w:b/>
                        <w:color w:val="C63C1B"/>
                        <w:sz w:val="14"/>
                        <w:szCs w:val="14"/>
                      </w:rPr>
                      <w:t xml:space="preserve"> 131 450 и </w:t>
                    </w:r>
                    <w:proofErr w:type="spellStart"/>
                    <w:r w:rsidRPr="002F31A5">
                      <w:rPr>
                        <w:b/>
                        <w:color w:val="C63C1B"/>
                        <w:sz w:val="14"/>
                        <w:szCs w:val="14"/>
                      </w:rPr>
                      <w:t>тражите</w:t>
                    </w:r>
                    <w:proofErr w:type="spellEnd"/>
                    <w:r w:rsidRPr="002F31A5">
                      <w:rPr>
                        <w:b/>
                        <w:color w:val="C63C1B"/>
                        <w:sz w:val="14"/>
                        <w:szCs w:val="14"/>
                      </w:rPr>
                      <w:t xml:space="preserve"> </w:t>
                    </w:r>
                    <w:proofErr w:type="spellStart"/>
                    <w:r w:rsidRPr="002F31A5">
                      <w:rPr>
                        <w:b/>
                        <w:color w:val="C63C1B"/>
                        <w:sz w:val="14"/>
                        <w:szCs w:val="14"/>
                      </w:rPr>
                      <w:t>да</w:t>
                    </w:r>
                    <w:proofErr w:type="spellEnd"/>
                    <w:r w:rsidRPr="002F31A5">
                      <w:rPr>
                        <w:b/>
                        <w:color w:val="C63C1B"/>
                        <w:sz w:val="14"/>
                        <w:szCs w:val="14"/>
                      </w:rPr>
                      <w:t xml:space="preserve"> </w:t>
                    </w:r>
                    <w:proofErr w:type="spellStart"/>
                    <w:r w:rsidRPr="002F31A5">
                      <w:rPr>
                        <w:b/>
                        <w:color w:val="C63C1B"/>
                        <w:sz w:val="14"/>
                        <w:szCs w:val="14"/>
                      </w:rPr>
                      <w:t>вас</w:t>
                    </w:r>
                    <w:proofErr w:type="spellEnd"/>
                    <w:r w:rsidRPr="002F31A5">
                      <w:rPr>
                        <w:b/>
                        <w:color w:val="C63C1B"/>
                        <w:sz w:val="14"/>
                        <w:szCs w:val="14"/>
                      </w:rPr>
                      <w:t xml:space="preserve"> </w:t>
                    </w:r>
                    <w:proofErr w:type="spellStart"/>
                    <w:r w:rsidRPr="002F31A5">
                      <w:rPr>
                        <w:b/>
                        <w:color w:val="C63C1B"/>
                        <w:sz w:val="14"/>
                        <w:szCs w:val="14"/>
                      </w:rPr>
                      <w:t>повежу</w:t>
                    </w:r>
                    <w:proofErr w:type="spellEnd"/>
                    <w:r w:rsidRPr="002F31A5">
                      <w:rPr>
                        <w:b/>
                        <w:color w:val="C63C1B"/>
                        <w:sz w:val="14"/>
                        <w:szCs w:val="14"/>
                      </w:rPr>
                      <w:t xml:space="preserve"> с </w:t>
                    </w:r>
                    <w:proofErr w:type="spellStart"/>
                    <w:r w:rsidRPr="002F31A5">
                      <w:rPr>
                        <w:b/>
                        <w:color w:val="C63C1B"/>
                        <w:sz w:val="14"/>
                        <w:szCs w:val="14"/>
                      </w:rPr>
                      <w:t>нама</w:t>
                    </w:r>
                    <w:proofErr w:type="spellEnd"/>
                    <w:r w:rsidRPr="002F31A5">
                      <w:rPr>
                        <w:b/>
                        <w:color w:val="C63C1B"/>
                        <w:sz w:val="14"/>
                        <w:szCs w:val="14"/>
                      </w:rPr>
                      <w:t>.</w:t>
                    </w:r>
                  </w:p>
                  <w:p w14:paraId="09A81E3A" w14:textId="643DF26C" w:rsidR="00D63E0B" w:rsidRPr="002A5C02" w:rsidRDefault="00D63E0B" w:rsidP="002A5C02">
                    <w:pPr>
                      <w:spacing w:line="240" w:lineRule="auto"/>
                      <w:rPr>
                        <w:b/>
                        <w:color w:val="C63C1B"/>
                        <w:sz w:val="16"/>
                        <w:szCs w:val="16"/>
                      </w:rPr>
                    </w:pPr>
                  </w:p>
                </w:txbxContent>
              </v:textbox>
            </v:shape>
          </w:pict>
        </mc:Fallback>
      </mc:AlternateContent>
    </w:r>
    <w:r w:rsidR="00245BF4">
      <w:rPr>
        <w:noProof/>
      </w:rPr>
      <w:drawing>
        <wp:anchor distT="0" distB="0" distL="114300" distR="114300" simplePos="0" relativeHeight="251658248" behindDoc="0" locked="0" layoutInCell="1" allowOverlap="1" wp14:anchorId="327D917B" wp14:editId="1CC01D67">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E62" w:rsidRPr="00E3363C">
      <w:rPr>
        <w:rFonts w:cs="Arial"/>
        <w:b/>
        <w:i/>
        <w:noProof/>
        <w:lang w:eastAsia="en-AU"/>
      </w:rPr>
      <w:drawing>
        <wp:anchor distT="0" distB="0" distL="114300" distR="114300" simplePos="0" relativeHeight="251658240" behindDoc="0" locked="0" layoutInCell="1" allowOverlap="1" wp14:anchorId="0B7B0D48" wp14:editId="1134B0E1">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2D726944">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193D1668">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146F95"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32DAD" w14:textId="77777777" w:rsidR="000B768D" w:rsidRDefault="000B768D"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203ADA1" w14:textId="77777777" w:rsidR="000B768D" w:rsidRDefault="000B768D"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4E9444FD" w14:textId="77777777" w:rsidR="000B768D" w:rsidRDefault="000B76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54B97554" w:rsidR="00BB122F" w:rsidRDefault="00F24F3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69D70476" wp14:editId="4B0C9D6F">
              <wp:simplePos x="635" y="635"/>
              <wp:positionH relativeFrom="page">
                <wp:align>center</wp:align>
              </wp:positionH>
              <wp:positionV relativeFrom="page">
                <wp:align>top</wp:align>
              </wp:positionV>
              <wp:extent cx="505460" cy="381000"/>
              <wp:effectExtent l="0" t="0" r="8890" b="0"/>
              <wp:wrapNone/>
              <wp:docPr id="15608933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51D0B671" w14:textId="4EF3EE15" w:rsidR="00F24F30" w:rsidRPr="00F24F30" w:rsidRDefault="00F24F30" w:rsidP="00F24F30">
                          <w:pPr>
                            <w:spacing w:after="0"/>
                            <w:rPr>
                              <w:rFonts w:ascii="Calibri" w:eastAsia="Calibri" w:hAnsi="Calibri" w:cs="Calibri"/>
                              <w:noProof/>
                              <w:color w:val="000000"/>
                              <w:szCs w:val="22"/>
                            </w:rPr>
                          </w:pPr>
                          <w:r w:rsidRPr="00F24F3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D70476"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51D0B671" w14:textId="4EF3EE15" w:rsidR="00F24F30" w:rsidRPr="00F24F30" w:rsidRDefault="00F24F30" w:rsidP="00F24F30">
                    <w:pPr>
                      <w:spacing w:after="0"/>
                      <w:rPr>
                        <w:rFonts w:ascii="Calibri" w:eastAsia="Calibri" w:hAnsi="Calibri" w:cs="Calibri"/>
                        <w:noProof/>
                        <w:color w:val="000000"/>
                        <w:szCs w:val="22"/>
                      </w:rPr>
                    </w:pPr>
                    <w:r w:rsidRPr="00F24F30">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3363808E" w:rsidR="00305E73" w:rsidRDefault="00F24F30" w:rsidP="00F24F30">
    <w:pPr>
      <w:pStyle w:val="Header"/>
      <w:pBdr>
        <w:bottom w:val="single" w:sz="4" w:space="9" w:color="C63C1B"/>
      </w:pBdr>
    </w:pPr>
    <w:r>
      <w:rPr>
        <w:noProof/>
      </w:rPr>
      <mc:AlternateContent>
        <mc:Choice Requires="wps">
          <w:drawing>
            <wp:anchor distT="0" distB="0" distL="0" distR="0" simplePos="0" relativeHeight="251661324" behindDoc="0" locked="0" layoutInCell="1" allowOverlap="1" wp14:anchorId="0B478C99" wp14:editId="2D344FD6">
              <wp:simplePos x="581025" y="161925"/>
              <wp:positionH relativeFrom="page">
                <wp:align>center</wp:align>
              </wp:positionH>
              <wp:positionV relativeFrom="page">
                <wp:align>top</wp:align>
              </wp:positionV>
              <wp:extent cx="505460" cy="381000"/>
              <wp:effectExtent l="0" t="0" r="8890" b="0"/>
              <wp:wrapNone/>
              <wp:docPr id="145358210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8A8725D" w14:textId="1138131C" w:rsidR="00F24F30" w:rsidRPr="00F24F30" w:rsidRDefault="00F24F30" w:rsidP="00F24F30">
                          <w:pPr>
                            <w:spacing w:after="0"/>
                            <w:rPr>
                              <w:rFonts w:ascii="Calibri" w:eastAsia="Calibri" w:hAnsi="Calibri" w:cs="Calibri"/>
                              <w:noProof/>
                              <w:color w:val="000000"/>
                              <w:szCs w:val="22"/>
                            </w:rPr>
                          </w:pPr>
                          <w:r w:rsidRPr="00F24F3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478C99"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18A8725D" w14:textId="1138131C" w:rsidR="00F24F30" w:rsidRPr="00F24F30" w:rsidRDefault="00F24F30" w:rsidP="00F24F30">
                    <w:pPr>
                      <w:spacing w:after="0"/>
                      <w:rPr>
                        <w:rFonts w:ascii="Calibri" w:eastAsia="Calibri" w:hAnsi="Calibri" w:cs="Calibri"/>
                        <w:noProof/>
                        <w:color w:val="000000"/>
                        <w:szCs w:val="22"/>
                      </w:rPr>
                    </w:pPr>
                    <w:r w:rsidRPr="00F24F30">
                      <w:rPr>
                        <w:rFonts w:ascii="Calibri" w:eastAsia="Calibri" w:hAnsi="Calibri" w:cs="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48C37DCD" w:rsidR="00BB122F" w:rsidRPr="00833658" w:rsidRDefault="00F24F30" w:rsidP="000C1E25">
    <w:pPr>
      <w:rPr>
        <w:color w:val="FFFFFF" w:themeColor="background1"/>
      </w:rPr>
    </w:pPr>
    <w:r>
      <w:rPr>
        <w:rFonts w:cs="Arial"/>
        <w:b/>
        <w:bCs/>
        <w:noProof/>
        <w:sz w:val="18"/>
        <w:szCs w:val="18"/>
      </w:rPr>
      <mc:AlternateContent>
        <mc:Choice Requires="wps">
          <w:drawing>
            <wp:anchor distT="0" distB="0" distL="0" distR="0" simplePos="0" relativeHeight="251659276" behindDoc="0" locked="0" layoutInCell="1" allowOverlap="1" wp14:anchorId="0EBDEDFA" wp14:editId="57B55E30">
              <wp:simplePos x="581025" y="161925"/>
              <wp:positionH relativeFrom="page">
                <wp:align>center</wp:align>
              </wp:positionH>
              <wp:positionV relativeFrom="page">
                <wp:align>top</wp:align>
              </wp:positionV>
              <wp:extent cx="505460" cy="381000"/>
              <wp:effectExtent l="0" t="0" r="8890" b="0"/>
              <wp:wrapNone/>
              <wp:docPr id="135974627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F434E27" w14:textId="2419E012" w:rsidR="00F24F30" w:rsidRPr="00F24F30" w:rsidRDefault="00F24F30" w:rsidP="00F24F30">
                          <w:pPr>
                            <w:spacing w:after="0"/>
                            <w:rPr>
                              <w:rFonts w:ascii="Calibri" w:eastAsia="Calibri" w:hAnsi="Calibri" w:cs="Calibri"/>
                              <w:noProof/>
                              <w:color w:val="000000"/>
                              <w:szCs w:val="22"/>
                            </w:rPr>
                          </w:pPr>
                          <w:r w:rsidRPr="00F24F3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BDEDFA" id="_x0000_t202" coordsize="21600,21600" o:spt="202" path="m,l,21600r21600,l21600,xe">
              <v:stroke joinstyle="miter"/>
              <v:path gradientshapeok="t" o:connecttype="rect"/>
            </v:shapetype>
            <v:shape id="Text Box 1" o:spid="_x0000_s1029" type="#_x0000_t202" alt="OFFICIAL" style="position:absolute;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0F434E27" w14:textId="2419E012" w:rsidR="00F24F30" w:rsidRPr="00F24F30" w:rsidRDefault="00F24F30" w:rsidP="00F24F30">
                    <w:pPr>
                      <w:spacing w:after="0"/>
                      <w:rPr>
                        <w:rFonts w:ascii="Calibri" w:eastAsia="Calibri" w:hAnsi="Calibri" w:cs="Calibri"/>
                        <w:noProof/>
                        <w:color w:val="000000"/>
                        <w:szCs w:val="22"/>
                      </w:rPr>
                    </w:pPr>
                    <w:r w:rsidRPr="00F24F30">
                      <w:rPr>
                        <w:rFonts w:ascii="Calibri" w:eastAsia="Calibri" w:hAnsi="Calibri" w:cs="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252BCF65">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588651" w14:textId="41753BFA" w:rsidR="00BB122F" w:rsidRPr="0073684E" w:rsidRDefault="007D6F26" w:rsidP="00D82005">
    <w:pPr>
      <w:pStyle w:val="IMHAPublicationdate"/>
      <w:spacing w:before="240" w:after="1200"/>
      <w:rPr>
        <w:b/>
      </w:rPr>
    </w:pPr>
    <w:r>
      <w:rPr>
        <w:b/>
      </w:rPr>
      <w:tab/>
    </w:r>
    <w:r w:rsidRPr="004F1736">
      <w:rPr>
        <w:b/>
        <w:color w:val="auto"/>
      </w:rPr>
      <w:t>Guide to Advance Statements</w:t>
    </w:r>
    <w:r w:rsidR="0073684E" w:rsidRPr="004F1736">
      <w:rPr>
        <w:b/>
        <w:color w:val="auto"/>
      </w:rPr>
      <w:t xml:space="preserve"> of Preferences</w:t>
    </w:r>
    <w:r w:rsidR="00F84666">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804127">
    <w:abstractNumId w:val="10"/>
  </w:num>
  <w:num w:numId="2" w16cid:durableId="24983262">
    <w:abstractNumId w:val="11"/>
  </w:num>
  <w:num w:numId="3" w16cid:durableId="240257052">
    <w:abstractNumId w:val="10"/>
  </w:num>
  <w:num w:numId="4" w16cid:durableId="1483153821">
    <w:abstractNumId w:val="13"/>
  </w:num>
  <w:num w:numId="5" w16cid:durableId="1887451542">
    <w:abstractNumId w:val="12"/>
  </w:num>
  <w:num w:numId="6" w16cid:durableId="1120607195">
    <w:abstractNumId w:val="5"/>
  </w:num>
  <w:num w:numId="7" w16cid:durableId="277562931">
    <w:abstractNumId w:val="3"/>
  </w:num>
  <w:num w:numId="8" w16cid:durableId="1667853354">
    <w:abstractNumId w:val="2"/>
  </w:num>
  <w:num w:numId="9" w16cid:durableId="1709985236">
    <w:abstractNumId w:val="1"/>
  </w:num>
  <w:num w:numId="10" w16cid:durableId="1652951128">
    <w:abstractNumId w:val="0"/>
  </w:num>
  <w:num w:numId="11" w16cid:durableId="707875876">
    <w:abstractNumId w:val="4"/>
  </w:num>
  <w:num w:numId="12" w16cid:durableId="83454718">
    <w:abstractNumId w:val="7"/>
  </w:num>
  <w:num w:numId="13" w16cid:durableId="2042171622">
    <w:abstractNumId w:val="6"/>
  </w:num>
  <w:num w:numId="14" w16cid:durableId="251821272">
    <w:abstractNumId w:val="14"/>
  </w:num>
  <w:num w:numId="15" w16cid:durableId="319382451">
    <w:abstractNumId w:val="15"/>
  </w:num>
  <w:num w:numId="16" w16cid:durableId="612712901">
    <w:abstractNumId w:val="16"/>
  </w:num>
  <w:num w:numId="17" w16cid:durableId="1194535791">
    <w:abstractNumId w:val="8"/>
  </w:num>
  <w:num w:numId="18" w16cid:durableId="1533109464">
    <w:abstractNumId w:val="9"/>
  </w:num>
  <w:num w:numId="19" w16cid:durableId="4993471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78CE"/>
    <w:rsid w:val="00013370"/>
    <w:rsid w:val="000158D9"/>
    <w:rsid w:val="000360EC"/>
    <w:rsid w:val="00040F0B"/>
    <w:rsid w:val="00057FDC"/>
    <w:rsid w:val="00063A9E"/>
    <w:rsid w:val="000725C9"/>
    <w:rsid w:val="000759A6"/>
    <w:rsid w:val="0008001E"/>
    <w:rsid w:val="00081FF2"/>
    <w:rsid w:val="00091432"/>
    <w:rsid w:val="00091AFC"/>
    <w:rsid w:val="00094FE1"/>
    <w:rsid w:val="000A1C94"/>
    <w:rsid w:val="000B768D"/>
    <w:rsid w:val="000C13B8"/>
    <w:rsid w:val="000C1E25"/>
    <w:rsid w:val="000C43DE"/>
    <w:rsid w:val="000C6955"/>
    <w:rsid w:val="000E1BEB"/>
    <w:rsid w:val="000F2A5C"/>
    <w:rsid w:val="000F2E12"/>
    <w:rsid w:val="000F77F6"/>
    <w:rsid w:val="00114465"/>
    <w:rsid w:val="00120BB2"/>
    <w:rsid w:val="001274F8"/>
    <w:rsid w:val="00130831"/>
    <w:rsid w:val="001369D0"/>
    <w:rsid w:val="00151B7E"/>
    <w:rsid w:val="0015359B"/>
    <w:rsid w:val="00160C7E"/>
    <w:rsid w:val="00165F19"/>
    <w:rsid w:val="00166002"/>
    <w:rsid w:val="00167E91"/>
    <w:rsid w:val="00175A0D"/>
    <w:rsid w:val="00181303"/>
    <w:rsid w:val="0018567C"/>
    <w:rsid w:val="001A18F4"/>
    <w:rsid w:val="001A2999"/>
    <w:rsid w:val="001C6FE7"/>
    <w:rsid w:val="001D618E"/>
    <w:rsid w:val="001E07B3"/>
    <w:rsid w:val="0021722B"/>
    <w:rsid w:val="0021799C"/>
    <w:rsid w:val="00245BF4"/>
    <w:rsid w:val="002804DC"/>
    <w:rsid w:val="0028414B"/>
    <w:rsid w:val="002922DC"/>
    <w:rsid w:val="00295287"/>
    <w:rsid w:val="002A5C02"/>
    <w:rsid w:val="002B70C0"/>
    <w:rsid w:val="002B73A4"/>
    <w:rsid w:val="002C1F62"/>
    <w:rsid w:val="002F08C1"/>
    <w:rsid w:val="002F2155"/>
    <w:rsid w:val="002F310D"/>
    <w:rsid w:val="002F31A5"/>
    <w:rsid w:val="002F7860"/>
    <w:rsid w:val="00305E73"/>
    <w:rsid w:val="00306C10"/>
    <w:rsid w:val="00310DD1"/>
    <w:rsid w:val="00311A5E"/>
    <w:rsid w:val="00315C03"/>
    <w:rsid w:val="003224F8"/>
    <w:rsid w:val="003315F4"/>
    <w:rsid w:val="00333FD6"/>
    <w:rsid w:val="00360994"/>
    <w:rsid w:val="003655D7"/>
    <w:rsid w:val="0037081E"/>
    <w:rsid w:val="00391EF0"/>
    <w:rsid w:val="00395B4D"/>
    <w:rsid w:val="003A5DE3"/>
    <w:rsid w:val="003E006E"/>
    <w:rsid w:val="003F7E62"/>
    <w:rsid w:val="00402557"/>
    <w:rsid w:val="004158B6"/>
    <w:rsid w:val="00424BBC"/>
    <w:rsid w:val="00427C16"/>
    <w:rsid w:val="00436388"/>
    <w:rsid w:val="004421BD"/>
    <w:rsid w:val="00443649"/>
    <w:rsid w:val="004523AB"/>
    <w:rsid w:val="004707EF"/>
    <w:rsid w:val="004753A7"/>
    <w:rsid w:val="004813F7"/>
    <w:rsid w:val="0048673B"/>
    <w:rsid w:val="00487D4E"/>
    <w:rsid w:val="004B29AE"/>
    <w:rsid w:val="004C75B1"/>
    <w:rsid w:val="004D1DE5"/>
    <w:rsid w:val="004D30E3"/>
    <w:rsid w:val="004D7100"/>
    <w:rsid w:val="004E7087"/>
    <w:rsid w:val="004F1736"/>
    <w:rsid w:val="00504F13"/>
    <w:rsid w:val="00515AD0"/>
    <w:rsid w:val="005317C2"/>
    <w:rsid w:val="00546C0D"/>
    <w:rsid w:val="0056603B"/>
    <w:rsid w:val="005A26BC"/>
    <w:rsid w:val="005A3F9C"/>
    <w:rsid w:val="005B1640"/>
    <w:rsid w:val="005B3D02"/>
    <w:rsid w:val="005B54F8"/>
    <w:rsid w:val="005C1DFD"/>
    <w:rsid w:val="005C22AA"/>
    <w:rsid w:val="005C2630"/>
    <w:rsid w:val="005C2940"/>
    <w:rsid w:val="005D19C7"/>
    <w:rsid w:val="005D4A19"/>
    <w:rsid w:val="005D5C9C"/>
    <w:rsid w:val="005E68D4"/>
    <w:rsid w:val="00605976"/>
    <w:rsid w:val="00605DC7"/>
    <w:rsid w:val="0066019E"/>
    <w:rsid w:val="006764E3"/>
    <w:rsid w:val="00680746"/>
    <w:rsid w:val="006A00A7"/>
    <w:rsid w:val="006A6FC6"/>
    <w:rsid w:val="006A72F3"/>
    <w:rsid w:val="006B316D"/>
    <w:rsid w:val="006B35B8"/>
    <w:rsid w:val="006B3F5E"/>
    <w:rsid w:val="006B522B"/>
    <w:rsid w:val="006B612D"/>
    <w:rsid w:val="006B6E7E"/>
    <w:rsid w:val="006C2298"/>
    <w:rsid w:val="006C27E8"/>
    <w:rsid w:val="006F181A"/>
    <w:rsid w:val="006F2D6F"/>
    <w:rsid w:val="00702D11"/>
    <w:rsid w:val="00714549"/>
    <w:rsid w:val="00714BFB"/>
    <w:rsid w:val="007204D7"/>
    <w:rsid w:val="00724661"/>
    <w:rsid w:val="0073684E"/>
    <w:rsid w:val="007619C3"/>
    <w:rsid w:val="00781FFA"/>
    <w:rsid w:val="0078739B"/>
    <w:rsid w:val="00795AB1"/>
    <w:rsid w:val="00796157"/>
    <w:rsid w:val="007B0612"/>
    <w:rsid w:val="007B7A2C"/>
    <w:rsid w:val="007C52C3"/>
    <w:rsid w:val="007D5BA7"/>
    <w:rsid w:val="007D6F26"/>
    <w:rsid w:val="007F3645"/>
    <w:rsid w:val="007F4016"/>
    <w:rsid w:val="008074B3"/>
    <w:rsid w:val="00814CDD"/>
    <w:rsid w:val="0082595B"/>
    <w:rsid w:val="00833658"/>
    <w:rsid w:val="00837530"/>
    <w:rsid w:val="00847377"/>
    <w:rsid w:val="0085394B"/>
    <w:rsid w:val="00856DA8"/>
    <w:rsid w:val="008636E1"/>
    <w:rsid w:val="00886DB3"/>
    <w:rsid w:val="008958CB"/>
    <w:rsid w:val="00896E60"/>
    <w:rsid w:val="008A1E5F"/>
    <w:rsid w:val="008A53A6"/>
    <w:rsid w:val="008B2419"/>
    <w:rsid w:val="008C388A"/>
    <w:rsid w:val="008D5BEE"/>
    <w:rsid w:val="008E275D"/>
    <w:rsid w:val="008F0544"/>
    <w:rsid w:val="008F4DC6"/>
    <w:rsid w:val="00902949"/>
    <w:rsid w:val="00923FB1"/>
    <w:rsid w:val="00934467"/>
    <w:rsid w:val="009376CC"/>
    <w:rsid w:val="00940793"/>
    <w:rsid w:val="009456EE"/>
    <w:rsid w:val="00954430"/>
    <w:rsid w:val="00964A38"/>
    <w:rsid w:val="0097458B"/>
    <w:rsid w:val="0099270D"/>
    <w:rsid w:val="00995256"/>
    <w:rsid w:val="00997607"/>
    <w:rsid w:val="009A2BA6"/>
    <w:rsid w:val="009A74F1"/>
    <w:rsid w:val="009B0D09"/>
    <w:rsid w:val="009B1DFB"/>
    <w:rsid w:val="009B59BF"/>
    <w:rsid w:val="009D539D"/>
    <w:rsid w:val="009E1AC3"/>
    <w:rsid w:val="009F0AA0"/>
    <w:rsid w:val="009F3AF1"/>
    <w:rsid w:val="00A11120"/>
    <w:rsid w:val="00A4395A"/>
    <w:rsid w:val="00A52F29"/>
    <w:rsid w:val="00A7434C"/>
    <w:rsid w:val="00A93509"/>
    <w:rsid w:val="00AB45AF"/>
    <w:rsid w:val="00AB5376"/>
    <w:rsid w:val="00AC3D95"/>
    <w:rsid w:val="00AC4CAF"/>
    <w:rsid w:val="00AC7D78"/>
    <w:rsid w:val="00AE65E0"/>
    <w:rsid w:val="00AF0759"/>
    <w:rsid w:val="00B044A6"/>
    <w:rsid w:val="00B10B1C"/>
    <w:rsid w:val="00B11E29"/>
    <w:rsid w:val="00B462CC"/>
    <w:rsid w:val="00B76A5A"/>
    <w:rsid w:val="00B85795"/>
    <w:rsid w:val="00B9209F"/>
    <w:rsid w:val="00BB122F"/>
    <w:rsid w:val="00BC2B7C"/>
    <w:rsid w:val="00BC37F1"/>
    <w:rsid w:val="00BD3873"/>
    <w:rsid w:val="00BD6828"/>
    <w:rsid w:val="00BD6D3B"/>
    <w:rsid w:val="00BE36EB"/>
    <w:rsid w:val="00BE785B"/>
    <w:rsid w:val="00BF7236"/>
    <w:rsid w:val="00C01A5C"/>
    <w:rsid w:val="00C16B80"/>
    <w:rsid w:val="00C33AEF"/>
    <w:rsid w:val="00C40CFE"/>
    <w:rsid w:val="00C415B1"/>
    <w:rsid w:val="00C424A0"/>
    <w:rsid w:val="00C47662"/>
    <w:rsid w:val="00C54064"/>
    <w:rsid w:val="00C61CB5"/>
    <w:rsid w:val="00C64A61"/>
    <w:rsid w:val="00C81372"/>
    <w:rsid w:val="00C82EA7"/>
    <w:rsid w:val="00C84D28"/>
    <w:rsid w:val="00CA3153"/>
    <w:rsid w:val="00CA53FA"/>
    <w:rsid w:val="00CB48F9"/>
    <w:rsid w:val="00CB7982"/>
    <w:rsid w:val="00CC0626"/>
    <w:rsid w:val="00CC216F"/>
    <w:rsid w:val="00CC2CBF"/>
    <w:rsid w:val="00CC3472"/>
    <w:rsid w:val="00CC35E8"/>
    <w:rsid w:val="00CC70CC"/>
    <w:rsid w:val="00CE062D"/>
    <w:rsid w:val="00CE22E1"/>
    <w:rsid w:val="00CF2D05"/>
    <w:rsid w:val="00D055F5"/>
    <w:rsid w:val="00D26117"/>
    <w:rsid w:val="00D30B8E"/>
    <w:rsid w:val="00D3705E"/>
    <w:rsid w:val="00D463F3"/>
    <w:rsid w:val="00D542B4"/>
    <w:rsid w:val="00D63E0B"/>
    <w:rsid w:val="00D75C29"/>
    <w:rsid w:val="00D82005"/>
    <w:rsid w:val="00D901CC"/>
    <w:rsid w:val="00D9374A"/>
    <w:rsid w:val="00DB07C5"/>
    <w:rsid w:val="00DB50E8"/>
    <w:rsid w:val="00DC01DC"/>
    <w:rsid w:val="00DD0202"/>
    <w:rsid w:val="00DD3602"/>
    <w:rsid w:val="00DD5EE1"/>
    <w:rsid w:val="00DE037E"/>
    <w:rsid w:val="00DE3C33"/>
    <w:rsid w:val="00DF389E"/>
    <w:rsid w:val="00E01839"/>
    <w:rsid w:val="00E06019"/>
    <w:rsid w:val="00E1192F"/>
    <w:rsid w:val="00E3408A"/>
    <w:rsid w:val="00E41CB7"/>
    <w:rsid w:val="00E443A8"/>
    <w:rsid w:val="00E45B29"/>
    <w:rsid w:val="00E50421"/>
    <w:rsid w:val="00E50434"/>
    <w:rsid w:val="00E67B8C"/>
    <w:rsid w:val="00E7299F"/>
    <w:rsid w:val="00E865F8"/>
    <w:rsid w:val="00E92D5D"/>
    <w:rsid w:val="00E92E33"/>
    <w:rsid w:val="00EB3EDE"/>
    <w:rsid w:val="00EC3140"/>
    <w:rsid w:val="00EC58B3"/>
    <w:rsid w:val="00EE7A82"/>
    <w:rsid w:val="00EF1D89"/>
    <w:rsid w:val="00EF4FC5"/>
    <w:rsid w:val="00EF7C5C"/>
    <w:rsid w:val="00F0005B"/>
    <w:rsid w:val="00F14EC8"/>
    <w:rsid w:val="00F24F30"/>
    <w:rsid w:val="00F43124"/>
    <w:rsid w:val="00F63972"/>
    <w:rsid w:val="00F77E0F"/>
    <w:rsid w:val="00F825B6"/>
    <w:rsid w:val="00F84666"/>
    <w:rsid w:val="00FB3760"/>
    <w:rsid w:val="00FB739F"/>
    <w:rsid w:val="00FD6455"/>
    <w:rsid w:val="00FD6C2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semiHidden/>
    <w:unhideWhenUsed/>
    <w:rsid w:val="006B316D"/>
    <w:pPr>
      <w:spacing w:line="240" w:lineRule="auto"/>
    </w:pPr>
    <w:rPr>
      <w:sz w:val="20"/>
      <w:szCs w:val="20"/>
    </w:rPr>
  </w:style>
  <w:style w:type="character" w:customStyle="1" w:styleId="CommentTextChar">
    <w:name w:val="Comment Text Char"/>
    <w:basedOn w:val="DefaultParagraphFont"/>
    <w:link w:val="CommentText"/>
    <w:semiHidden/>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 w:type="character" w:styleId="UnresolvedMention">
    <w:name w:val="Unresolved Mention"/>
    <w:basedOn w:val="DefaultParagraphFont"/>
    <w:uiPriority w:val="99"/>
    <w:semiHidden/>
    <w:unhideWhenUsed/>
    <w:rsid w:val="00DF3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mailto:contact@imha.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health.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vic.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customXml/itemProps2.xml><?xml version="1.0" encoding="utf-8"?>
<ds:datastoreItem xmlns:ds="http://schemas.openxmlformats.org/officeDocument/2006/customXml" ds:itemID="{EF770795-19C6-4C62-BC98-F3176EFA22C2}">
  <ds:schemaRefs>
    <ds:schemaRef ds:uri="http://schemas.openxmlformats.org/officeDocument/2006/bibliography"/>
  </ds:schemaRefs>
</ds:datastoreItem>
</file>

<file path=customXml/itemProps3.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4.xml><?xml version="1.0" encoding="utf-8"?>
<ds:datastoreItem xmlns:ds="http://schemas.openxmlformats.org/officeDocument/2006/customXml" ds:itemID="{DC9660A7-FB21-4D20-85AF-AE0BED781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25</TotalTime>
  <Pages>4</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imha-guide-to-advance-statement-of-preferences-june-2025-serbian</vt:lpstr>
    </vt:vector>
  </TitlesOfParts>
  <Manager/>
  <Company>Victoria Legal Aid</Company>
  <LinksUpToDate>false</LinksUpToDate>
  <CharactersWithSpaces>8050</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Serbian</dc:title>
  <dc:subject>IMHA Guide to Advance Statement of Preferences June 2025 Serbian</dc:subject>
  <dc:creator>Independent Mental Health Advocacy</dc:creator>
  <cp:keywords/>
  <dc:description/>
  <cp:lastModifiedBy>Miriam Hagan</cp:lastModifiedBy>
  <cp:revision>11</cp:revision>
  <cp:lastPrinted>2025-07-23T07:24:00Z</cp:lastPrinted>
  <dcterms:created xsi:type="dcterms:W3CDTF">2025-07-01T01:23:00Z</dcterms:created>
  <dcterms:modified xsi:type="dcterms:W3CDTF">2025-07-24T02:12:00Z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510c14e2,5d0957cd,56a3e71c</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2025-07-24T02:11:44Z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2f69eddf-cd9d-416d-86df-d101b1cdcf07</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