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2546F99E" w:rsidR="00D53F7E" w:rsidRDefault="00D601BF" w:rsidP="00D668D0">
      <w:pPr>
        <w:pStyle w:val="Heading1"/>
        <w:spacing w:before="120" w:line="320" w:lineRule="atLeast"/>
        <w:rPr>
          <w:sz w:val="40"/>
          <w:szCs w:val="40"/>
          <w:lang w:eastAsia="zh-CN"/>
        </w:rPr>
      </w:pPr>
      <w:r w:rsidRPr="00E07927">
        <w:rPr>
          <w:rFonts w:eastAsia="SimSun"/>
          <w:color w:val="C00000"/>
          <w:sz w:val="40"/>
          <w:lang w:eastAsia="zh-CN"/>
        </w:rPr>
        <w:t>消费者须知</w:t>
      </w:r>
      <w:r w:rsidR="0051481A">
        <w:rPr>
          <w:rFonts w:eastAsia="SimSun" w:hint="eastAsia"/>
          <w:color w:val="C00000"/>
          <w:sz w:val="40"/>
          <w:lang w:eastAsia="zh-CN"/>
        </w:rPr>
        <w:t>——</w:t>
      </w:r>
      <w:r w:rsidRPr="00E07927">
        <w:rPr>
          <w:rFonts w:eastAsia="SimSun"/>
          <w:color w:val="C00000"/>
          <w:sz w:val="40"/>
          <w:lang w:eastAsia="zh-CN"/>
        </w:rPr>
        <w:t>了解您的权利</w:t>
      </w:r>
    </w:p>
    <w:p w14:paraId="387ABA1C" w14:textId="5DC9E1C3" w:rsidR="00AA07C8" w:rsidRPr="00D601BF" w:rsidRDefault="00D601BF" w:rsidP="00AA07C8">
      <w:pPr>
        <w:rPr>
          <w:b/>
          <w:bCs/>
          <w:lang w:eastAsia="zh-CN"/>
        </w:rPr>
      </w:pPr>
      <w:r w:rsidRPr="00D601BF">
        <w:rPr>
          <w:rFonts w:eastAsia="SimSun" w:cs="Arial"/>
          <w:b/>
          <w:lang w:eastAsia="zh-CN"/>
        </w:rPr>
        <w:t>2025</w:t>
      </w:r>
      <w:r w:rsidRPr="00D601BF">
        <w:rPr>
          <w:rFonts w:eastAsia="SimSun" w:cs="Arial"/>
          <w:b/>
          <w:lang w:eastAsia="zh-CN"/>
        </w:rPr>
        <w:t>年</w:t>
      </w:r>
      <w:r w:rsidRPr="00D601BF">
        <w:rPr>
          <w:rFonts w:eastAsia="SimSun" w:cs="Arial"/>
          <w:b/>
          <w:lang w:eastAsia="zh-CN"/>
        </w:rPr>
        <w:t>5</w:t>
      </w:r>
      <w:r w:rsidRPr="00D601BF">
        <w:rPr>
          <w:rFonts w:eastAsia="SimSun" w:cs="Arial"/>
          <w:b/>
          <w:lang w:eastAsia="zh-CN"/>
        </w:rPr>
        <w:t>月</w:t>
      </w:r>
    </w:p>
    <w:p w14:paraId="079AD9D6" w14:textId="2EE2ED1A" w:rsidR="005936C8" w:rsidRPr="0051481A" w:rsidRDefault="00D601BF" w:rsidP="00D668D0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E07927">
        <w:rPr>
          <w:rFonts w:eastAsia="SimSun" w:cs="Arial"/>
          <w:lang w:eastAsia="zh-CN"/>
        </w:rPr>
        <w:t>根据《</w:t>
      </w:r>
      <w:r w:rsidRPr="00E07927">
        <w:rPr>
          <w:rFonts w:eastAsia="SimSun" w:cs="Arial"/>
          <w:lang w:eastAsia="zh-CN"/>
        </w:rPr>
        <w:t>2022</w:t>
      </w:r>
      <w:r w:rsidRPr="00E07927">
        <w:rPr>
          <w:rFonts w:eastAsia="SimSun" w:cs="Arial"/>
          <w:lang w:eastAsia="zh-CN"/>
        </w:rPr>
        <w:t>年心理健康和福祉法》，</w:t>
      </w:r>
      <w:r>
        <w:rPr>
          <w:rFonts w:eastAsia="SimSun" w:cs="Arial" w:hint="eastAsia"/>
          <w:lang w:eastAsia="zh-CN"/>
        </w:rPr>
        <w:t>被</w:t>
      </w:r>
      <w:r w:rsidRPr="00E07927">
        <w:rPr>
          <w:rFonts w:eastAsia="SimSun" w:cs="Arial"/>
          <w:lang w:eastAsia="zh-CN"/>
        </w:rPr>
        <w:t>命令接受强制性心理健康治疗</w:t>
      </w:r>
      <w:r>
        <w:rPr>
          <w:rFonts w:eastAsia="SimSun" w:cs="Arial" w:hint="eastAsia"/>
          <w:lang w:eastAsia="zh-CN"/>
        </w:rPr>
        <w:t>的人</w:t>
      </w:r>
      <w:r w:rsidRPr="00E07927">
        <w:rPr>
          <w:rFonts w:eastAsia="SimSun" w:cs="Arial"/>
          <w:lang w:eastAsia="zh-CN"/>
        </w:rPr>
        <w:t>享有一系列权利</w:t>
      </w:r>
      <w:r>
        <w:rPr>
          <w:rFonts w:eastAsia="SimSun" w:cs="Arial" w:hint="eastAsia"/>
          <w:lang w:eastAsia="zh-CN"/>
        </w:rPr>
        <w:t>，</w:t>
      </w:r>
      <w:r w:rsidRPr="00E07927">
        <w:rPr>
          <w:rFonts w:eastAsia="SimSun" w:cs="Arial"/>
          <w:lang w:eastAsia="zh-CN"/>
        </w:rPr>
        <w:t>包括：</w:t>
      </w:r>
    </w:p>
    <w:p w14:paraId="5AA3A3F5" w14:textId="5CD7955E" w:rsidR="005936C8" w:rsidRPr="00D601BF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被告知您为何被执行强制命令。</w:t>
      </w:r>
    </w:p>
    <w:p w14:paraId="52D5D734" w14:textId="7E389A2B" w:rsidR="005936C8" w:rsidRDefault="00D601BF" w:rsidP="00D668D0">
      <w:pPr>
        <w:numPr>
          <w:ilvl w:val="0"/>
          <w:numId w:val="31"/>
        </w:numPr>
        <w:spacing w:before="120" w:line="320" w:lineRule="atLeast"/>
      </w:pPr>
      <w:r w:rsidRPr="00D601BF">
        <w:rPr>
          <w:rFonts w:eastAsia="SimSun" w:cs="Arial"/>
          <w:b/>
          <w:lang w:eastAsia="zh-CN"/>
        </w:rPr>
        <w:t>被假定有能力</w:t>
      </w:r>
      <w:r w:rsidRPr="00E07927">
        <w:rPr>
          <w:rFonts w:eastAsia="SimSun" w:cs="Arial"/>
          <w:lang w:eastAsia="zh-CN"/>
        </w:rPr>
        <w:t>对您的治疗做决定。</w:t>
      </w:r>
      <w:proofErr w:type="spellStart"/>
      <w:r w:rsidRPr="00E07927">
        <w:rPr>
          <w:rFonts w:eastAsia="SimSun" w:cs="Arial"/>
        </w:rPr>
        <w:t>这意味着</w:t>
      </w:r>
      <w:proofErr w:type="spellEnd"/>
      <w:r w:rsidRPr="00E07927">
        <w:rPr>
          <w:rFonts w:eastAsia="SimSun" w:cs="Arial"/>
        </w:rPr>
        <w:t>：</w:t>
      </w:r>
    </w:p>
    <w:p w14:paraId="70ADC0A0" w14:textId="0DE74671" w:rsidR="005936C8" w:rsidRPr="005936C8" w:rsidRDefault="00D601BF" w:rsidP="00D668D0">
      <w:pPr>
        <w:numPr>
          <w:ilvl w:val="0"/>
          <w:numId w:val="32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只要有可能，就必须征得您对治疗的知情同意</w:t>
      </w:r>
    </w:p>
    <w:p w14:paraId="54C3B90D" w14:textId="233F2677" w:rsidR="005936C8" w:rsidRDefault="00D601BF" w:rsidP="00D668D0">
      <w:pPr>
        <w:numPr>
          <w:ilvl w:val="0"/>
          <w:numId w:val="32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当您有能力做决定时，您可以拒绝接受电休克治疗（</w:t>
      </w:r>
      <w:r w:rsidRPr="00E07927">
        <w:rPr>
          <w:rFonts w:eastAsia="SimSun" w:cs="Arial"/>
          <w:lang w:eastAsia="zh-CN"/>
        </w:rPr>
        <w:t>ECT</w:t>
      </w:r>
      <w:r w:rsidRPr="00E07927">
        <w:rPr>
          <w:rFonts w:eastAsia="SimSun" w:cs="Arial"/>
          <w:lang w:eastAsia="zh-CN"/>
        </w:rPr>
        <w:t>）。</w:t>
      </w:r>
    </w:p>
    <w:p w14:paraId="739F1C88" w14:textId="029963AA" w:rsidR="005936C8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有权参与并在以下方面获得支持，</w:t>
      </w:r>
      <w:r w:rsidRPr="00700407">
        <w:rPr>
          <w:rFonts w:eastAsia="SimSun" w:cs="Arial" w:hint="eastAsia"/>
          <w:bCs/>
          <w:lang w:eastAsia="zh-CN"/>
        </w:rPr>
        <w:t>以作出有关自身心理健康评估、治疗和康复的决</w:t>
      </w:r>
      <w:r>
        <w:rPr>
          <w:rFonts w:eastAsia="SimSun" w:cs="Arial" w:hint="eastAsia"/>
          <w:bCs/>
          <w:lang w:eastAsia="zh-CN"/>
        </w:rPr>
        <w:t>定</w:t>
      </w:r>
      <w:r w:rsidRPr="00700407">
        <w:rPr>
          <w:rFonts w:eastAsia="SimSun" w:cs="Arial" w:hint="eastAsia"/>
          <w:bCs/>
          <w:lang w:eastAsia="zh-CN"/>
        </w:rPr>
        <w:t>，</w:t>
      </w:r>
      <w:r w:rsidRPr="00E07927">
        <w:rPr>
          <w:rFonts w:eastAsia="SimSun" w:cs="Arial"/>
          <w:lang w:eastAsia="zh-CN"/>
        </w:rPr>
        <w:t>包括：</w:t>
      </w:r>
    </w:p>
    <w:p w14:paraId="3A16946D" w14:textId="420CD768" w:rsidR="005936C8" w:rsidRDefault="00D601BF" w:rsidP="00D668D0">
      <w:pPr>
        <w:numPr>
          <w:ilvl w:val="0"/>
          <w:numId w:val="33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您的观点和优先选择应受到尊重</w:t>
      </w:r>
    </w:p>
    <w:p w14:paraId="0F48FFBA" w14:textId="0AD38D7B" w:rsidR="005936C8" w:rsidRDefault="00D601BF" w:rsidP="00D668D0">
      <w:pPr>
        <w:numPr>
          <w:ilvl w:val="0"/>
          <w:numId w:val="33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得到合理的时间考虑，不会受到过度</w:t>
      </w:r>
      <w:r>
        <w:rPr>
          <w:rFonts w:eastAsia="SimSun" w:cs="Arial" w:hint="eastAsia"/>
          <w:lang w:eastAsia="zh-CN"/>
        </w:rPr>
        <w:t>施</w:t>
      </w:r>
      <w:r w:rsidRPr="00E07927">
        <w:rPr>
          <w:rFonts w:eastAsia="SimSun" w:cs="Arial"/>
          <w:lang w:eastAsia="zh-CN"/>
        </w:rPr>
        <w:t>压或被迫做决定</w:t>
      </w:r>
    </w:p>
    <w:p w14:paraId="7E874C25" w14:textId="47F2C25D" w:rsidR="005936C8" w:rsidRDefault="00D601BF" w:rsidP="00D668D0">
      <w:pPr>
        <w:numPr>
          <w:ilvl w:val="0"/>
          <w:numId w:val="33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有机会与您的精神科医生讨论各种治疗选择</w:t>
      </w:r>
    </w:p>
    <w:p w14:paraId="278135E2" w14:textId="453352D6" w:rsidR="005936C8" w:rsidRDefault="00D601BF" w:rsidP="00D668D0">
      <w:pPr>
        <w:numPr>
          <w:ilvl w:val="0"/>
          <w:numId w:val="33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得到支持获取其它建议或协助。</w:t>
      </w:r>
    </w:p>
    <w:p w14:paraId="22FCDE1E" w14:textId="04584227" w:rsidR="004E6209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得到适当的支持</w:t>
      </w:r>
      <w:r w:rsidRPr="00D601BF">
        <w:rPr>
          <w:rFonts w:eastAsia="SimSun" w:cs="Arial" w:hint="eastAsia"/>
          <w:b/>
          <w:lang w:eastAsia="zh-CN"/>
        </w:rPr>
        <w:t>以</w:t>
      </w:r>
      <w:r w:rsidRPr="00D601BF">
        <w:rPr>
          <w:rFonts w:eastAsia="SimSun" w:cs="Arial"/>
          <w:b/>
          <w:lang w:eastAsia="zh-CN"/>
        </w:rPr>
        <w:t>参与做决定，</w:t>
      </w:r>
      <w:r w:rsidRPr="00E07927">
        <w:rPr>
          <w:rFonts w:eastAsia="SimSun" w:cs="Arial"/>
          <w:lang w:eastAsia="zh-CN"/>
        </w:rPr>
        <w:t>了解</w:t>
      </w:r>
      <w:r>
        <w:rPr>
          <w:rFonts w:eastAsia="SimSun" w:cs="Arial" w:hint="eastAsia"/>
          <w:lang w:eastAsia="zh-CN"/>
        </w:rPr>
        <w:t>相关</w:t>
      </w:r>
      <w:r w:rsidRPr="00E07927">
        <w:rPr>
          <w:rFonts w:eastAsia="SimSun" w:cs="Arial"/>
          <w:lang w:eastAsia="zh-CN"/>
        </w:rPr>
        <w:t>信息和您的权利，并表达您的观点、优先选择、疑问或决定。</w:t>
      </w:r>
    </w:p>
    <w:p w14:paraId="59E1F585" w14:textId="0007D13C" w:rsidR="004E6209" w:rsidRPr="00030081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以符合您需求的方式与您沟通</w:t>
      </w:r>
      <w:r w:rsidRPr="00D601BF">
        <w:rPr>
          <w:rFonts w:eastAsia="SimSun" w:cs="Arial"/>
          <w:lang w:eastAsia="zh-CN"/>
        </w:rPr>
        <w:t>，</w:t>
      </w:r>
      <w:r w:rsidRPr="00E07927">
        <w:rPr>
          <w:rFonts w:eastAsia="SimSun" w:cs="Arial"/>
          <w:lang w:eastAsia="zh-CN"/>
        </w:rPr>
        <w:t>比如使用您希望使用的语言、合适的</w:t>
      </w:r>
      <w:r>
        <w:rPr>
          <w:rFonts w:eastAsia="SimSun" w:cs="Arial" w:hint="eastAsia"/>
          <w:lang w:eastAsia="zh-CN"/>
        </w:rPr>
        <w:t>实体</w:t>
      </w:r>
      <w:r w:rsidRPr="00E07927">
        <w:rPr>
          <w:rFonts w:eastAsia="SimSun" w:cs="Arial"/>
          <w:lang w:eastAsia="zh-CN"/>
        </w:rPr>
        <w:t>或感官环境，以及有合适的空间让您与家人、亲属、照顾者、支持者或倡权人沟通。</w:t>
      </w:r>
    </w:p>
    <w:p w14:paraId="4C94DA3D" w14:textId="5B2B2309" w:rsidR="005936C8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被告知您的治疗</w:t>
      </w:r>
      <w:r w:rsidRPr="00D601BF">
        <w:rPr>
          <w:rFonts w:eastAsia="SimSun" w:cs="Arial" w:hint="eastAsia"/>
          <w:b/>
          <w:lang w:eastAsia="zh-CN"/>
        </w:rPr>
        <w:t>情况</w:t>
      </w:r>
      <w:r w:rsidRPr="00D601BF">
        <w:rPr>
          <w:rFonts w:eastAsia="SimSun" w:cs="Arial"/>
          <w:b/>
          <w:lang w:eastAsia="zh-CN"/>
        </w:rPr>
        <w:t>，</w:t>
      </w:r>
      <w:r w:rsidRPr="00E07927">
        <w:rPr>
          <w:rFonts w:eastAsia="SimSun" w:cs="Arial"/>
          <w:lang w:eastAsia="zh-CN"/>
        </w:rPr>
        <w:t>包括说明：</w:t>
      </w:r>
    </w:p>
    <w:p w14:paraId="058537B8" w14:textId="293EA682" w:rsidR="005936C8" w:rsidRDefault="00D601BF" w:rsidP="00D668D0">
      <w:pPr>
        <w:numPr>
          <w:ilvl w:val="0"/>
          <w:numId w:val="34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任何拟开展的治疗，及其目的、优点和缺点（例如风险和副作用）</w:t>
      </w:r>
    </w:p>
    <w:p w14:paraId="62B75459" w14:textId="37C9E31D" w:rsidR="005936C8" w:rsidRDefault="00D601BF" w:rsidP="00D668D0">
      <w:pPr>
        <w:numPr>
          <w:ilvl w:val="0"/>
          <w:numId w:val="34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可以采用的任何其它治疗选择，包括其优缺点。</w:t>
      </w:r>
    </w:p>
    <w:p w14:paraId="2E2BD79D" w14:textId="6592D8EF" w:rsidR="005936C8" w:rsidRDefault="00D601BF" w:rsidP="00F91995">
      <w:pPr>
        <w:spacing w:before="120" w:line="320" w:lineRule="atLeast"/>
        <w:ind w:left="720"/>
        <w:rPr>
          <w:lang w:eastAsia="zh-CN"/>
        </w:rPr>
      </w:pPr>
      <w:r w:rsidRPr="00E07927">
        <w:rPr>
          <w:rFonts w:eastAsia="SimSun" w:cs="Arial"/>
          <w:lang w:eastAsia="zh-CN"/>
        </w:rPr>
        <w:t>这些信息应该以您能够理解的方式向您提供，并能解答您的疑问。您可以要求以书面形式提供这些信息，并在需要时要求口译员协助。</w:t>
      </w:r>
    </w:p>
    <w:p w14:paraId="62FB707C" w14:textId="2837706D" w:rsidR="002F4406" w:rsidRPr="00D601BF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就涉及一定程度风险的治疗和康复做决定。</w:t>
      </w:r>
    </w:p>
    <w:p w14:paraId="631725B4" w14:textId="454F3BF7" w:rsidR="003C183E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以限制尽可能少的方式接受限制最少的治疗，</w:t>
      </w:r>
      <w:r w:rsidRPr="00E07927">
        <w:rPr>
          <w:rFonts w:eastAsia="SimSun" w:cs="Arial"/>
          <w:lang w:eastAsia="zh-CN"/>
        </w:rPr>
        <w:t>并考虑您的优先治疗选择、康复目标和可以采用的替代治疗选择。</w:t>
      </w:r>
    </w:p>
    <w:p w14:paraId="0A0E505F" w14:textId="11EEDD51" w:rsidR="008B2D9B" w:rsidRDefault="00D601BF" w:rsidP="00D668D0">
      <w:pPr>
        <w:numPr>
          <w:ilvl w:val="0"/>
          <w:numId w:val="34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最少限制是指应该根据您的个人情况给予您</w:t>
      </w:r>
      <w:r w:rsidRPr="00D601BF">
        <w:rPr>
          <w:rFonts w:eastAsia="SimSun" w:cs="Arial"/>
          <w:b/>
          <w:lang w:eastAsia="zh-CN"/>
        </w:rPr>
        <w:t>尽可能多的自由</w:t>
      </w:r>
      <w:r w:rsidRPr="00E07927">
        <w:rPr>
          <w:rFonts w:eastAsia="SimSun" w:cs="Arial"/>
          <w:lang w:eastAsia="zh-CN"/>
        </w:rPr>
        <w:t>。对某人具有限制性的方式对</w:t>
      </w:r>
      <w:r>
        <w:rPr>
          <w:rFonts w:eastAsia="SimSun" w:cs="Arial" w:hint="eastAsia"/>
          <w:lang w:eastAsia="zh-CN"/>
        </w:rPr>
        <w:t>另一个</w:t>
      </w:r>
      <w:r w:rsidRPr="00E07927">
        <w:rPr>
          <w:rFonts w:eastAsia="SimSun" w:cs="Arial"/>
          <w:lang w:eastAsia="zh-CN"/>
        </w:rPr>
        <w:t>人未必</w:t>
      </w:r>
      <w:r>
        <w:rPr>
          <w:rFonts w:eastAsia="SimSun" w:cs="Arial" w:hint="eastAsia"/>
          <w:lang w:eastAsia="zh-CN"/>
        </w:rPr>
        <w:t>构成</w:t>
      </w:r>
      <w:r w:rsidRPr="00E07927">
        <w:rPr>
          <w:rFonts w:eastAsia="SimSun" w:cs="Arial"/>
          <w:lang w:eastAsia="zh-CN"/>
        </w:rPr>
        <w:t>限制。</w:t>
      </w:r>
    </w:p>
    <w:p w14:paraId="622E0827" w14:textId="5079F618" w:rsidR="005936C8" w:rsidRDefault="00D601BF" w:rsidP="00D668D0">
      <w:pPr>
        <w:numPr>
          <w:ilvl w:val="0"/>
          <w:numId w:val="34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只有在您</w:t>
      </w:r>
      <w:r w:rsidRPr="00D601BF">
        <w:rPr>
          <w:rFonts w:eastAsia="SimSun" w:cs="Arial"/>
          <w:b/>
          <w:lang w:eastAsia="zh-CN"/>
        </w:rPr>
        <w:t>无法在社区里接受治疗</w:t>
      </w:r>
      <w:r w:rsidRPr="00E07927">
        <w:rPr>
          <w:rFonts w:eastAsia="SimSun" w:cs="Arial"/>
          <w:lang w:eastAsia="zh-CN"/>
        </w:rPr>
        <w:t>的情况下，才能将您留在医院里接受治疗。</w:t>
      </w:r>
    </w:p>
    <w:p w14:paraId="1AFBB07D" w14:textId="46FFF1E7" w:rsidR="009A366D" w:rsidRDefault="00D601BF" w:rsidP="00D668D0">
      <w:pPr>
        <w:numPr>
          <w:ilvl w:val="0"/>
          <w:numId w:val="34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如果强制治疗令</w:t>
      </w:r>
      <w:r w:rsidRPr="00D601BF">
        <w:rPr>
          <w:rFonts w:eastAsia="SimSun" w:cs="Arial"/>
          <w:b/>
          <w:lang w:eastAsia="zh-CN"/>
        </w:rPr>
        <w:t>可能造成的伤害</w:t>
      </w:r>
      <w:r w:rsidRPr="00E07927">
        <w:rPr>
          <w:rFonts w:eastAsia="SimSun" w:cs="Arial"/>
          <w:lang w:eastAsia="zh-CN"/>
        </w:rPr>
        <w:t>很可能大于其旨在预防的伤害，命令就不应该发出。</w:t>
      </w:r>
    </w:p>
    <w:p w14:paraId="44AE699A" w14:textId="2A586B5A" w:rsidR="005936C8" w:rsidRPr="00864B55" w:rsidRDefault="00D601BF" w:rsidP="0051481A">
      <w:pPr>
        <w:numPr>
          <w:ilvl w:val="0"/>
          <w:numId w:val="34"/>
        </w:numPr>
        <w:spacing w:before="120" w:line="320" w:lineRule="atLeast"/>
        <w:rPr>
          <w:bCs/>
          <w:lang w:eastAsia="zh-CN"/>
        </w:rPr>
      </w:pPr>
      <w:bookmarkStart w:id="0" w:name="_Hlk171503113"/>
      <w:r w:rsidRPr="00E07927">
        <w:rPr>
          <w:rFonts w:eastAsia="SimSun" w:cs="Arial"/>
          <w:lang w:eastAsia="zh-CN"/>
        </w:rPr>
        <w:t>只有在尝试或考虑了所有限制较少的合理选择后，</w:t>
      </w:r>
      <w:r w:rsidRPr="00D601BF">
        <w:rPr>
          <w:rFonts w:eastAsia="SimSun" w:cs="Arial"/>
          <w:lang w:eastAsia="zh-CN"/>
        </w:rPr>
        <w:t>才能采用</w:t>
      </w:r>
      <w:r w:rsidRPr="00D601BF">
        <w:rPr>
          <w:rFonts w:eastAsia="SimSun" w:cs="Arial"/>
          <w:b/>
          <w:lang w:eastAsia="zh-CN"/>
        </w:rPr>
        <w:t>隔离或约束手段</w:t>
      </w:r>
      <w:r w:rsidRPr="00D601BF">
        <w:rPr>
          <w:rFonts w:eastAsia="SimSun" w:cs="Arial"/>
          <w:lang w:eastAsia="zh-CN"/>
        </w:rPr>
        <w:t>。</w:t>
      </w:r>
    </w:p>
    <w:p w14:paraId="721609A4" w14:textId="66362297" w:rsidR="005936C8" w:rsidRDefault="00D601BF" w:rsidP="00D668D0">
      <w:pPr>
        <w:numPr>
          <w:ilvl w:val="0"/>
          <w:numId w:val="31"/>
        </w:numPr>
        <w:spacing w:before="120" w:line="320" w:lineRule="atLeast"/>
      </w:pPr>
      <w:proofErr w:type="spellStart"/>
      <w:r w:rsidRPr="00D601BF">
        <w:rPr>
          <w:rFonts w:eastAsia="SimSun" w:cs="Arial"/>
          <w:b/>
        </w:rPr>
        <w:t>感到安全和受到尊重，</w:t>
      </w:r>
      <w:r w:rsidRPr="00E07927">
        <w:rPr>
          <w:rFonts w:eastAsia="SimSun" w:cs="Arial"/>
        </w:rPr>
        <w:t>包括</w:t>
      </w:r>
      <w:proofErr w:type="spellEnd"/>
      <w:r w:rsidRPr="00E07927">
        <w:rPr>
          <w:rFonts w:eastAsia="SimSun" w:cs="Arial"/>
        </w:rPr>
        <w:t>：</w:t>
      </w:r>
    </w:p>
    <w:p w14:paraId="527CCA78" w14:textId="6E81B40A" w:rsidR="005936C8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您的性别认同、性取向、性别、族裔、语言、种族、宗教（信仰或灵性）、阶层、社会经济地位、年龄、残疾</w:t>
      </w:r>
      <w:r>
        <w:rPr>
          <w:rFonts w:eastAsia="SimSun" w:cs="Arial" w:hint="eastAsia"/>
          <w:lang w:eastAsia="zh-CN"/>
        </w:rPr>
        <w:t>状况</w:t>
      </w:r>
      <w:r w:rsidRPr="00E07927">
        <w:rPr>
          <w:rFonts w:eastAsia="SimSun" w:cs="Arial"/>
          <w:lang w:eastAsia="zh-CN"/>
        </w:rPr>
        <w:t>、神经多样性、文化、居留身份以及地理劣势得到</w:t>
      </w:r>
      <w:r>
        <w:rPr>
          <w:rFonts w:eastAsia="SimSun" w:cs="Arial" w:hint="eastAsia"/>
          <w:lang w:eastAsia="zh-CN"/>
        </w:rPr>
        <w:t>承认</w:t>
      </w:r>
      <w:r w:rsidRPr="00E07927">
        <w:rPr>
          <w:rFonts w:eastAsia="SimSun" w:cs="Arial"/>
          <w:lang w:eastAsia="zh-CN"/>
        </w:rPr>
        <w:t>和响应</w:t>
      </w:r>
    </w:p>
    <w:p w14:paraId="18703B08" w14:textId="1065E389" w:rsidR="00DB1144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您的医疗和其它</w:t>
      </w:r>
      <w:r w:rsidRPr="00D601BF">
        <w:rPr>
          <w:rFonts w:eastAsia="SimSun" w:cs="Arial"/>
          <w:b/>
          <w:lang w:eastAsia="zh-CN"/>
        </w:rPr>
        <w:t>健康需求</w:t>
      </w:r>
      <w:r w:rsidRPr="00E07927">
        <w:rPr>
          <w:rFonts w:eastAsia="SimSun" w:cs="Arial"/>
          <w:lang w:eastAsia="zh-CN"/>
        </w:rPr>
        <w:t>得到</w:t>
      </w:r>
      <w:r>
        <w:rPr>
          <w:rFonts w:eastAsia="SimSun" w:cs="Arial" w:hint="eastAsia"/>
          <w:lang w:eastAsia="zh-CN"/>
        </w:rPr>
        <w:t>承认</w:t>
      </w:r>
      <w:r w:rsidRPr="00E07927">
        <w:rPr>
          <w:rFonts w:eastAsia="SimSun" w:cs="Arial"/>
          <w:lang w:eastAsia="zh-CN"/>
        </w:rPr>
        <w:t>和响应</w:t>
      </w:r>
    </w:p>
    <w:p w14:paraId="249568CA" w14:textId="3955E43C" w:rsidR="005936C8" w:rsidRPr="00D601BF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D601BF">
        <w:rPr>
          <w:rFonts w:eastAsia="SimSun" w:cs="Arial"/>
          <w:lang w:eastAsia="zh-CN"/>
        </w:rPr>
        <w:lastRenderedPageBreak/>
        <w:t>您的</w:t>
      </w:r>
      <w:r w:rsidRPr="00D601BF">
        <w:rPr>
          <w:rFonts w:eastAsia="SimSun" w:cs="Arial"/>
          <w:b/>
          <w:lang w:eastAsia="zh-CN"/>
        </w:rPr>
        <w:t>尊严、自主权和其它权利</w:t>
      </w:r>
      <w:r w:rsidRPr="00D601BF">
        <w:rPr>
          <w:rFonts w:eastAsia="SimSun" w:cs="Arial"/>
          <w:lang w:eastAsia="zh-CN"/>
        </w:rPr>
        <w:t>受到尊重和</w:t>
      </w:r>
      <w:r w:rsidRPr="00D601BF">
        <w:rPr>
          <w:rFonts w:eastAsia="SimSun" w:cs="Arial" w:hint="eastAsia"/>
          <w:lang w:eastAsia="zh-CN"/>
        </w:rPr>
        <w:t>积极维护</w:t>
      </w:r>
    </w:p>
    <w:p w14:paraId="12E1E0C8" w14:textId="668019FC" w:rsidR="00D32E48" w:rsidRPr="005936C8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获得能支持您</w:t>
      </w:r>
      <w:r w:rsidRPr="00D601BF">
        <w:rPr>
          <w:rFonts w:eastAsia="SimSun" w:cs="Arial"/>
          <w:b/>
          <w:lang w:eastAsia="zh-CN"/>
        </w:rPr>
        <w:t>康复</w:t>
      </w:r>
      <w:r w:rsidRPr="00E07927">
        <w:rPr>
          <w:rFonts w:eastAsia="SimSun" w:cs="Arial"/>
          <w:lang w:eastAsia="zh-CN"/>
        </w:rPr>
        <w:t>并全面参与社区生活的心理健康和福祉服务。</w:t>
      </w:r>
    </w:p>
    <w:p w14:paraId="7E79127F" w14:textId="70C71073" w:rsidR="00D32E48" w:rsidRDefault="00D601BF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zh-CN"/>
        </w:rPr>
      </w:pPr>
      <w:r w:rsidRPr="00D601BF">
        <w:rPr>
          <w:rFonts w:eastAsia="SimSun" w:cs="Arial"/>
          <w:b/>
          <w:lang w:eastAsia="zh-CN"/>
        </w:rPr>
        <w:t>原住民</w:t>
      </w:r>
      <w:r w:rsidRPr="00D601BF">
        <w:rPr>
          <w:rFonts w:eastAsia="SimSun" w:cs="Arial"/>
          <w:lang w:eastAsia="zh-CN"/>
        </w:rPr>
        <w:t>独特的</w:t>
      </w:r>
      <w:r w:rsidRPr="00D601BF">
        <w:rPr>
          <w:rFonts w:eastAsia="SimSun" w:cs="Arial"/>
          <w:b/>
          <w:lang w:eastAsia="zh-CN"/>
        </w:rPr>
        <w:t>文化和身份</w:t>
      </w:r>
      <w:r w:rsidRPr="00E07927">
        <w:rPr>
          <w:rFonts w:eastAsia="SimSun" w:cs="Arial"/>
          <w:lang w:eastAsia="zh-CN"/>
        </w:rPr>
        <w:t>受到尊重，包括：</w:t>
      </w:r>
    </w:p>
    <w:p w14:paraId="05C79B09" w14:textId="468ADC13" w:rsidR="00477D7E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获得能</w:t>
      </w:r>
      <w:r>
        <w:rPr>
          <w:rFonts w:eastAsia="SimSun" w:cs="Arial" w:hint="eastAsia"/>
          <w:lang w:eastAsia="zh-CN"/>
        </w:rPr>
        <w:t>增强</w:t>
      </w:r>
      <w:r w:rsidRPr="00E07927">
        <w:rPr>
          <w:rFonts w:eastAsia="SimSun" w:cs="Arial"/>
          <w:lang w:eastAsia="zh-CN"/>
        </w:rPr>
        <w:t>您的</w:t>
      </w:r>
      <w:r w:rsidRPr="00D601BF">
        <w:rPr>
          <w:rFonts w:eastAsia="SimSun" w:cs="Arial"/>
          <w:b/>
          <w:lang w:eastAsia="zh-CN"/>
        </w:rPr>
        <w:t>自决权</w:t>
      </w:r>
      <w:r w:rsidRPr="00D601BF">
        <w:rPr>
          <w:rFonts w:eastAsia="SimSun" w:cs="Arial"/>
          <w:lang w:eastAsia="zh-CN"/>
        </w:rPr>
        <w:t>的</w:t>
      </w:r>
      <w:r w:rsidRPr="00E07927">
        <w:rPr>
          <w:rFonts w:eastAsia="SimSun" w:cs="Arial"/>
          <w:lang w:eastAsia="zh-CN"/>
        </w:rPr>
        <w:t>评估和治疗的权利</w:t>
      </w:r>
    </w:p>
    <w:p w14:paraId="55935659" w14:textId="6B6B8C4E" w:rsidR="00477D7E" w:rsidRPr="00D32E48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您与家人、亲属、社区、国家和水域的</w:t>
      </w:r>
      <w:r w:rsidRPr="00D601BF">
        <w:rPr>
          <w:rFonts w:eastAsia="SimSun" w:cs="Arial"/>
          <w:b/>
          <w:lang w:eastAsia="zh-CN"/>
        </w:rPr>
        <w:t>联系</w:t>
      </w:r>
      <w:r w:rsidRPr="00E07927">
        <w:rPr>
          <w:rFonts w:eastAsia="SimSun" w:cs="Arial"/>
          <w:lang w:eastAsia="zh-CN"/>
        </w:rPr>
        <w:t>受到尊重。</w:t>
      </w:r>
    </w:p>
    <w:p w14:paraId="10648960" w14:textId="65EE9E1B" w:rsidR="00D92448" w:rsidRPr="00D601BF" w:rsidRDefault="00D601BF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zh-CN"/>
        </w:rPr>
      </w:pPr>
      <w:r w:rsidRPr="00D601BF">
        <w:rPr>
          <w:rFonts w:eastAsia="SimSun" w:cs="Arial"/>
          <w:lang w:eastAsia="zh-CN"/>
        </w:rPr>
        <w:t>从您的心理健康和福祉服务机构那里</w:t>
      </w:r>
      <w:r w:rsidRPr="00D601BF">
        <w:rPr>
          <w:rFonts w:eastAsia="SimSun" w:cs="Arial"/>
          <w:b/>
          <w:lang w:eastAsia="zh-CN"/>
        </w:rPr>
        <w:t>获得您根据《</w:t>
      </w:r>
      <w:r w:rsidRPr="00D601BF">
        <w:rPr>
          <w:rFonts w:eastAsia="SimSun" w:cs="Arial"/>
          <w:b/>
          <w:lang w:eastAsia="zh-CN"/>
        </w:rPr>
        <w:t>2022</w:t>
      </w:r>
      <w:r w:rsidRPr="00D601BF">
        <w:rPr>
          <w:rFonts w:eastAsia="SimSun" w:cs="Arial"/>
          <w:b/>
          <w:lang w:eastAsia="zh-CN"/>
        </w:rPr>
        <w:t>年心理健康和福祉法》享有的权利的信息</w:t>
      </w:r>
      <w:r w:rsidRPr="00D601BF">
        <w:rPr>
          <w:rFonts w:eastAsia="SimSun" w:cs="Arial"/>
          <w:lang w:eastAsia="zh-CN"/>
        </w:rPr>
        <w:t>，包括：</w:t>
      </w:r>
    </w:p>
    <w:p w14:paraId="7BF6D0B5" w14:textId="3EE8616E" w:rsidR="00D92448" w:rsidRPr="007376EB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适时收到</w:t>
      </w:r>
      <w:r w:rsidRPr="007376EB">
        <w:rPr>
          <w:rFonts w:eastAsia="SimSun" w:cs="Arial"/>
          <w:b/>
          <w:lang w:eastAsia="zh-CN"/>
        </w:rPr>
        <w:t>书面声明</w:t>
      </w:r>
      <w:r w:rsidRPr="007376EB">
        <w:rPr>
          <w:rFonts w:eastAsia="SimSun" w:cs="Arial"/>
          <w:lang w:eastAsia="zh-CN"/>
        </w:rPr>
        <w:t>和</w:t>
      </w:r>
      <w:r w:rsidRPr="007376EB">
        <w:rPr>
          <w:rFonts w:eastAsia="SimSun" w:cs="Arial"/>
          <w:b/>
          <w:lang w:eastAsia="zh-CN"/>
        </w:rPr>
        <w:t>口头解释</w:t>
      </w:r>
    </w:p>
    <w:p w14:paraId="46B1AFBB" w14:textId="7BD5CEC2" w:rsidR="00EF41A7" w:rsidRPr="007376EB" w:rsidRDefault="00D601BF" w:rsidP="00D668D0">
      <w:pPr>
        <w:numPr>
          <w:ilvl w:val="0"/>
          <w:numId w:val="36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b/>
          <w:lang w:eastAsia="zh-CN"/>
        </w:rPr>
        <w:t>对您疑问的解答</w:t>
      </w:r>
      <w:r w:rsidRPr="007376EB">
        <w:rPr>
          <w:rFonts w:eastAsia="SimSun" w:cs="Arial"/>
          <w:lang w:eastAsia="zh-CN"/>
        </w:rPr>
        <w:t>，内容尽可能完整、清楚。</w:t>
      </w:r>
    </w:p>
    <w:p w14:paraId="29AF7C11" w14:textId="1A909915" w:rsidR="007D2E99" w:rsidRPr="007376EB" w:rsidRDefault="00D601BF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zh-CN"/>
        </w:rPr>
      </w:pPr>
      <w:r w:rsidRPr="007376EB">
        <w:rPr>
          <w:rFonts w:eastAsia="SimSun" w:cs="Arial" w:hint="eastAsia"/>
          <w:b/>
          <w:lang w:eastAsia="zh-CN"/>
        </w:rPr>
        <w:t>以</w:t>
      </w:r>
      <w:r w:rsidRPr="007376EB">
        <w:rPr>
          <w:rFonts w:eastAsia="SimSun" w:cs="Arial"/>
          <w:b/>
          <w:lang w:eastAsia="zh-CN"/>
        </w:rPr>
        <w:t>尊重</w:t>
      </w:r>
      <w:r w:rsidRPr="007376EB">
        <w:rPr>
          <w:rFonts w:eastAsia="SimSun" w:cs="Arial" w:hint="eastAsia"/>
          <w:b/>
          <w:lang w:eastAsia="zh-CN"/>
        </w:rPr>
        <w:t>的态度准确</w:t>
      </w:r>
      <w:r w:rsidRPr="007376EB">
        <w:rPr>
          <w:rFonts w:eastAsia="SimSun" w:cs="Arial"/>
          <w:b/>
          <w:lang w:eastAsia="zh-CN"/>
        </w:rPr>
        <w:t>记录您的健康和个人信息：</w:t>
      </w:r>
    </w:p>
    <w:p w14:paraId="4C375791" w14:textId="0E9E2D6F" w:rsidR="007D2E99" w:rsidRPr="007376EB" w:rsidRDefault="00D601BF" w:rsidP="00D668D0">
      <w:pPr>
        <w:numPr>
          <w:ilvl w:val="0"/>
          <w:numId w:val="36"/>
        </w:numPr>
        <w:spacing w:before="120" w:line="320" w:lineRule="atLeast"/>
      </w:pPr>
      <w:proofErr w:type="spellStart"/>
      <w:r w:rsidRPr="007376EB">
        <w:rPr>
          <w:rFonts w:eastAsia="SimSun" w:cs="Arial"/>
        </w:rPr>
        <w:t>您可以要求</w:t>
      </w:r>
      <w:r w:rsidRPr="007376EB">
        <w:rPr>
          <w:rFonts w:eastAsia="SimSun" w:cs="Arial"/>
          <w:b/>
        </w:rPr>
        <w:t>更正</w:t>
      </w:r>
      <w:r w:rsidRPr="007376EB">
        <w:rPr>
          <w:rFonts w:eastAsia="SimSun" w:cs="Arial"/>
        </w:rPr>
        <w:t>您的健康信息</w:t>
      </w:r>
      <w:proofErr w:type="spellEnd"/>
    </w:p>
    <w:p w14:paraId="022722C8" w14:textId="2967C3DB" w:rsidR="00EF41A7" w:rsidRPr="007376EB" w:rsidRDefault="00D601BF" w:rsidP="00D668D0">
      <w:pPr>
        <w:numPr>
          <w:ilvl w:val="0"/>
          <w:numId w:val="36"/>
        </w:numPr>
        <w:spacing w:before="120" w:line="320" w:lineRule="atLeast"/>
        <w:ind w:left="714" w:hanging="357"/>
        <w:rPr>
          <w:lang w:eastAsia="zh-CN"/>
        </w:rPr>
      </w:pPr>
      <w:r w:rsidRPr="007376EB">
        <w:rPr>
          <w:rFonts w:eastAsia="SimSun" w:cs="Arial"/>
          <w:lang w:eastAsia="zh-CN"/>
        </w:rPr>
        <w:t>如果心理健康和福祉服务机构拒绝您的要求，您可以</w:t>
      </w:r>
      <w:r w:rsidRPr="007376EB">
        <w:rPr>
          <w:rFonts w:eastAsia="SimSun" w:cs="Arial" w:hint="eastAsia"/>
          <w:lang w:eastAsia="zh-CN"/>
        </w:rPr>
        <w:t>撰写</w:t>
      </w:r>
      <w:r w:rsidRPr="007376EB">
        <w:rPr>
          <w:rFonts w:eastAsia="SimSun" w:cs="Arial"/>
          <w:lang w:eastAsia="zh-CN"/>
        </w:rPr>
        <w:t>一份</w:t>
      </w:r>
      <w:r w:rsidRPr="007376EB">
        <w:rPr>
          <w:rFonts w:eastAsia="SimSun" w:cs="Arial"/>
          <w:b/>
          <w:lang w:eastAsia="zh-CN"/>
        </w:rPr>
        <w:t>健康信息声明</w:t>
      </w:r>
      <w:r w:rsidRPr="007376EB">
        <w:rPr>
          <w:rFonts w:eastAsia="SimSun" w:cs="Arial"/>
          <w:lang w:eastAsia="zh-CN"/>
        </w:rPr>
        <w:t>，</w:t>
      </w:r>
      <w:r w:rsidRPr="007376EB">
        <w:rPr>
          <w:rFonts w:eastAsia="SimSun" w:cs="Arial" w:hint="eastAsia"/>
          <w:lang w:eastAsia="zh-CN"/>
        </w:rPr>
        <w:t>对</w:t>
      </w:r>
      <w:r w:rsidRPr="007376EB">
        <w:rPr>
          <w:rFonts w:eastAsia="SimSun" w:cs="Arial"/>
          <w:lang w:eastAsia="zh-CN"/>
        </w:rPr>
        <w:t>您要求</w:t>
      </w:r>
      <w:r w:rsidRPr="007376EB">
        <w:rPr>
          <w:rFonts w:eastAsia="SimSun" w:cs="Arial" w:hint="eastAsia"/>
          <w:lang w:eastAsia="zh-CN"/>
        </w:rPr>
        <w:t>做出</w:t>
      </w:r>
      <w:r w:rsidRPr="007376EB">
        <w:rPr>
          <w:rFonts w:eastAsia="SimSun" w:cs="Arial"/>
          <w:lang w:eastAsia="zh-CN"/>
        </w:rPr>
        <w:t>的更改</w:t>
      </w:r>
      <w:r w:rsidRPr="007376EB">
        <w:rPr>
          <w:rFonts w:eastAsia="SimSun" w:cs="Arial" w:hint="eastAsia"/>
          <w:lang w:eastAsia="zh-CN"/>
        </w:rPr>
        <w:t>进行说明</w:t>
      </w:r>
      <w:r w:rsidRPr="007376EB">
        <w:rPr>
          <w:rFonts w:eastAsia="SimSun" w:cs="Arial"/>
          <w:lang w:eastAsia="zh-CN"/>
        </w:rPr>
        <w:t>。这份声明必须包</w:t>
      </w:r>
      <w:r w:rsidRPr="007376EB">
        <w:rPr>
          <w:rFonts w:eastAsia="SimSun" w:cs="Arial" w:hint="eastAsia"/>
          <w:lang w:eastAsia="zh-CN"/>
        </w:rPr>
        <w:t>含在</w:t>
      </w:r>
      <w:r w:rsidRPr="007376EB">
        <w:rPr>
          <w:rFonts w:eastAsia="SimSun" w:cs="Arial"/>
          <w:lang w:eastAsia="zh-CN"/>
        </w:rPr>
        <w:t>您的档案中。</w:t>
      </w:r>
    </w:p>
    <w:p w14:paraId="326E029D" w14:textId="0362455E" w:rsidR="005936C8" w:rsidRPr="007376EB" w:rsidRDefault="00D601BF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eastAsia="zh-CN"/>
        </w:rPr>
      </w:pPr>
      <w:r w:rsidRPr="007376EB">
        <w:rPr>
          <w:rFonts w:eastAsia="SimSun" w:cs="Arial"/>
          <w:b/>
          <w:lang w:eastAsia="zh-CN"/>
        </w:rPr>
        <w:t>订立预先表达意愿声明，</w:t>
      </w:r>
      <w:r w:rsidRPr="007376EB">
        <w:rPr>
          <w:rFonts w:eastAsia="SimSun" w:cs="Arial"/>
          <w:lang w:eastAsia="zh-CN"/>
        </w:rPr>
        <w:t>书面阐述您在心理健康治疗、护理和支持方面的优先选择：</w:t>
      </w:r>
    </w:p>
    <w:p w14:paraId="4166FE1B" w14:textId="6048D84D" w:rsidR="005936C8" w:rsidRPr="007376EB" w:rsidRDefault="00D601BF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lang w:eastAsia="zh-CN"/>
        </w:rPr>
      </w:pPr>
      <w:r w:rsidRPr="007376EB">
        <w:rPr>
          <w:rFonts w:eastAsia="SimSun" w:cs="Arial"/>
          <w:lang w:eastAsia="zh-CN"/>
        </w:rPr>
        <w:t>您的精神科医生必须考虑您的优先治疗选择</w:t>
      </w:r>
    </w:p>
    <w:p w14:paraId="272F1DB6" w14:textId="0B2B3458" w:rsidR="0077682F" w:rsidRPr="007376EB" w:rsidRDefault="00D601BF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lang w:eastAsia="zh-CN"/>
        </w:rPr>
      </w:pPr>
      <w:r w:rsidRPr="007376EB">
        <w:rPr>
          <w:rFonts w:eastAsia="SimSun" w:cs="Arial"/>
          <w:lang w:eastAsia="zh-CN"/>
        </w:rPr>
        <w:t>如果您的精神科医生没有采用您声明中的优先治疗选择，就必须在</w:t>
      </w:r>
      <w:r w:rsidRPr="007376EB">
        <w:rPr>
          <w:rFonts w:eastAsia="SimSun" w:cs="Arial"/>
          <w:lang w:eastAsia="zh-CN"/>
        </w:rPr>
        <w:t>10</w:t>
      </w:r>
      <w:r w:rsidRPr="007376EB">
        <w:rPr>
          <w:rFonts w:eastAsia="SimSun" w:cs="Arial"/>
          <w:lang w:eastAsia="zh-CN"/>
        </w:rPr>
        <w:t>个工作日内以书面形式向您告知理由。</w:t>
      </w:r>
      <w:r w:rsidR="00BB1EF0" w:rsidRPr="007376EB">
        <w:rPr>
          <w:lang w:eastAsia="zh-CN"/>
        </w:rPr>
        <w:t xml:space="preserve"> </w:t>
      </w:r>
    </w:p>
    <w:p w14:paraId="5593A908" w14:textId="4DA9AF24" w:rsidR="005936C8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b/>
          <w:lang w:eastAsia="zh-CN"/>
        </w:rPr>
        <w:t>任命指定支持人员，</w:t>
      </w:r>
      <w:r w:rsidRPr="007376EB">
        <w:rPr>
          <w:rFonts w:eastAsia="SimSun" w:cs="Arial"/>
          <w:lang w:eastAsia="zh-CN"/>
        </w:rPr>
        <w:t>此人可以支持您，倡导您的意愿，帮助您获得信息，并协助您行使自己的权利。</w:t>
      </w:r>
    </w:p>
    <w:p w14:paraId="1CC8708D" w14:textId="5EC222EE" w:rsidR="005936C8" w:rsidRPr="007376EB" w:rsidRDefault="00D601BF" w:rsidP="00D668D0">
      <w:pPr>
        <w:numPr>
          <w:ilvl w:val="0"/>
          <w:numId w:val="38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有时候，必须向您的指定支持人员告知您的治疗情况。</w:t>
      </w:r>
    </w:p>
    <w:p w14:paraId="50928021" w14:textId="036DBBA2" w:rsidR="005936C8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b/>
          <w:lang w:eastAsia="zh-CN"/>
        </w:rPr>
        <w:t>寻求精神科第二诊疗意见：</w:t>
      </w:r>
    </w:p>
    <w:p w14:paraId="1F4A4097" w14:textId="29235227" w:rsidR="002842C2" w:rsidRPr="007376EB" w:rsidRDefault="00D601BF" w:rsidP="00D668D0">
      <w:pPr>
        <w:numPr>
          <w:ilvl w:val="0"/>
          <w:numId w:val="39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向任何精神科医生寻求意见，包括正在向您提供治疗的心理健康和福祉服务机构，或免费、独立的精神科第二诊疗意见服务</w:t>
      </w:r>
    </w:p>
    <w:p w14:paraId="7E9CA915" w14:textId="7C12666D" w:rsidR="002842C2" w:rsidRPr="007376EB" w:rsidRDefault="00D601BF" w:rsidP="00D668D0">
      <w:pPr>
        <w:numPr>
          <w:ilvl w:val="0"/>
          <w:numId w:val="39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如果您的精神科医生不采纳精神科第二诊疗意见</w:t>
      </w:r>
      <w:r w:rsidRPr="007376EB">
        <w:rPr>
          <w:rFonts w:eastAsia="SimSun" w:cs="Arial" w:hint="eastAsia"/>
          <w:lang w:eastAsia="zh-CN"/>
        </w:rPr>
        <w:t>中</w:t>
      </w:r>
      <w:r w:rsidRPr="007376EB">
        <w:rPr>
          <w:rFonts w:eastAsia="SimSun" w:cs="Arial"/>
          <w:lang w:eastAsia="zh-CN"/>
        </w:rPr>
        <w:t>建议的所有改变，就应说明理由。您应在</w:t>
      </w:r>
      <w:r w:rsidRPr="007376EB">
        <w:rPr>
          <w:rFonts w:eastAsia="SimSun" w:cs="Arial"/>
          <w:lang w:eastAsia="zh-CN"/>
        </w:rPr>
        <w:t>10</w:t>
      </w:r>
      <w:r w:rsidRPr="007376EB">
        <w:rPr>
          <w:rFonts w:eastAsia="SimSun" w:cs="Arial"/>
          <w:lang w:eastAsia="zh-CN"/>
        </w:rPr>
        <w:t>个工作日内收到书面解释。您还有权要求首席精神科医生审核您的治疗。</w:t>
      </w:r>
    </w:p>
    <w:p w14:paraId="5B0F8EBA" w14:textId="4D9A16B7" w:rsidR="003A4737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b/>
          <w:lang w:eastAsia="zh-CN"/>
        </w:rPr>
        <w:t>沟通帮助。</w:t>
      </w:r>
      <w:r w:rsidRPr="007376EB">
        <w:rPr>
          <w:rFonts w:eastAsia="SimSun" w:cs="Arial"/>
          <w:lang w:eastAsia="zh-CN"/>
        </w:rPr>
        <w:t>在医院里，出于安全考虑，可能有必要限制您的沟通权利：</w:t>
      </w:r>
    </w:p>
    <w:p w14:paraId="7EE35866" w14:textId="711AB071" w:rsidR="00E70A5B" w:rsidRPr="007376EB" w:rsidRDefault="00D601BF" w:rsidP="00D601BF">
      <w:pPr>
        <w:numPr>
          <w:ilvl w:val="0"/>
          <w:numId w:val="39"/>
        </w:numPr>
        <w:spacing w:before="120" w:line="320" w:lineRule="atLeast"/>
        <w:rPr>
          <w:rFonts w:eastAsia="SimSun" w:cs="Arial"/>
          <w:lang w:eastAsia="zh-CN"/>
        </w:rPr>
      </w:pPr>
      <w:bookmarkStart w:id="1" w:name="_Hlk171503131"/>
      <w:bookmarkEnd w:id="0"/>
      <w:r w:rsidRPr="007376EB">
        <w:rPr>
          <w:rFonts w:eastAsia="SimSun" w:cs="Arial"/>
          <w:lang w:eastAsia="zh-CN"/>
        </w:rPr>
        <w:t>如果限制您的沟通，就必须书面告知。</w:t>
      </w:r>
    </w:p>
    <w:p w14:paraId="72C3314B" w14:textId="1DD709EF" w:rsidR="009A0E15" w:rsidRPr="007376EB" w:rsidRDefault="00D601BF" w:rsidP="00D668D0">
      <w:pPr>
        <w:numPr>
          <w:ilvl w:val="0"/>
          <w:numId w:val="39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但是</w:t>
      </w:r>
      <w:r w:rsidRPr="007376EB">
        <w:rPr>
          <w:rFonts w:eastAsia="SimSun" w:cs="Arial" w:hint="eastAsia"/>
          <w:lang w:eastAsia="zh-CN"/>
        </w:rPr>
        <w:t>，</w:t>
      </w:r>
      <w:r w:rsidRPr="007376EB">
        <w:rPr>
          <w:rFonts w:eastAsia="SimSun" w:cs="Arial"/>
          <w:lang w:eastAsia="zh-CN"/>
        </w:rPr>
        <w:t>不得限制您联系</w:t>
      </w:r>
      <w:r w:rsidRPr="007376EB">
        <w:rPr>
          <w:rFonts w:eastAsia="SimSun" w:cs="Arial"/>
          <w:b/>
          <w:lang w:eastAsia="zh-CN"/>
        </w:rPr>
        <w:t>律师</w:t>
      </w:r>
      <w:r w:rsidRPr="007376EB">
        <w:rPr>
          <w:rFonts w:eastAsia="SimSun" w:cs="Arial"/>
          <w:lang w:eastAsia="zh-CN"/>
        </w:rPr>
        <w:t>、</w:t>
      </w:r>
      <w:r w:rsidRPr="007376EB">
        <w:rPr>
          <w:rFonts w:eastAsia="SimSun" w:cs="Arial"/>
          <w:b/>
          <w:lang w:eastAsia="zh-CN"/>
        </w:rPr>
        <w:t>心理健康倡权人</w:t>
      </w:r>
      <w:r w:rsidRPr="007376EB">
        <w:rPr>
          <w:rFonts w:eastAsia="SimSun" w:cs="Arial"/>
          <w:lang w:eastAsia="zh-CN"/>
        </w:rPr>
        <w:t>、</w:t>
      </w:r>
      <w:r w:rsidRPr="007376EB">
        <w:rPr>
          <w:rFonts w:eastAsia="SimSun" w:cs="Arial"/>
          <w:b/>
          <w:lang w:eastAsia="zh-CN"/>
        </w:rPr>
        <w:t>心理健康和福祉委员会</w:t>
      </w:r>
      <w:r w:rsidRPr="007376EB">
        <w:rPr>
          <w:rFonts w:eastAsia="SimSun" w:cs="Arial"/>
          <w:lang w:eastAsia="zh-CN"/>
        </w:rPr>
        <w:t>、</w:t>
      </w:r>
      <w:r w:rsidRPr="007376EB">
        <w:rPr>
          <w:rFonts w:eastAsia="SimSun" w:cs="Arial"/>
          <w:b/>
          <w:lang w:eastAsia="zh-CN"/>
        </w:rPr>
        <w:t>心理健康仲裁庭</w:t>
      </w:r>
      <w:r w:rsidRPr="007376EB">
        <w:rPr>
          <w:rFonts w:eastAsia="SimSun" w:cs="Arial"/>
          <w:lang w:eastAsia="zh-CN"/>
        </w:rPr>
        <w:t>、</w:t>
      </w:r>
      <w:r w:rsidRPr="007376EB">
        <w:rPr>
          <w:rFonts w:eastAsia="SimSun" w:cs="Arial"/>
          <w:b/>
          <w:lang w:eastAsia="zh-CN"/>
        </w:rPr>
        <w:t>首席精神科医生</w:t>
      </w:r>
      <w:r w:rsidRPr="007376EB">
        <w:rPr>
          <w:rFonts w:eastAsia="SimSun" w:cs="Arial"/>
          <w:lang w:eastAsia="zh-CN"/>
        </w:rPr>
        <w:t>或</w:t>
      </w:r>
      <w:r w:rsidRPr="007376EB">
        <w:rPr>
          <w:rFonts w:eastAsia="SimSun" w:cs="Arial"/>
          <w:b/>
          <w:lang w:eastAsia="zh-CN"/>
        </w:rPr>
        <w:t>公共倡权署社区探访员</w:t>
      </w:r>
      <w:r w:rsidRPr="007376EB">
        <w:rPr>
          <w:rFonts w:eastAsia="SimSun" w:cs="Arial"/>
          <w:lang w:eastAsia="zh-CN"/>
        </w:rPr>
        <w:t>。</w:t>
      </w:r>
    </w:p>
    <w:p w14:paraId="45470E58" w14:textId="70E6105F" w:rsidR="00AD3493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与</w:t>
      </w:r>
      <w:r w:rsidRPr="007376EB">
        <w:rPr>
          <w:rFonts w:eastAsia="SimSun" w:cs="Arial"/>
          <w:b/>
          <w:lang w:eastAsia="zh-CN"/>
        </w:rPr>
        <w:t>律师</w:t>
      </w:r>
      <w:r w:rsidRPr="007376EB">
        <w:rPr>
          <w:rFonts w:eastAsia="SimSun" w:cs="Arial"/>
          <w:lang w:eastAsia="zh-CN"/>
        </w:rPr>
        <w:t>沟通，</w:t>
      </w:r>
      <w:r w:rsidRPr="007376EB">
        <w:rPr>
          <w:rFonts w:eastAsia="SimSun" w:cs="Arial" w:hint="eastAsia"/>
          <w:lang w:eastAsia="zh-CN"/>
        </w:rPr>
        <w:t>寻求</w:t>
      </w:r>
      <w:r w:rsidRPr="007376EB">
        <w:rPr>
          <w:rFonts w:eastAsia="SimSun" w:cs="Arial"/>
          <w:lang w:eastAsia="zh-CN"/>
        </w:rPr>
        <w:t>法律援助。</w:t>
      </w:r>
    </w:p>
    <w:p w14:paraId="51FE28CC" w14:textId="35AB9888" w:rsidR="00BD0DFA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与</w:t>
      </w:r>
      <w:r w:rsidRPr="007376EB">
        <w:rPr>
          <w:rFonts w:eastAsia="SimSun" w:cs="Arial"/>
          <w:b/>
          <w:lang w:eastAsia="zh-CN"/>
        </w:rPr>
        <w:t>IMHA</w:t>
      </w:r>
      <w:r w:rsidRPr="007376EB">
        <w:rPr>
          <w:rFonts w:eastAsia="SimSun" w:cs="Arial"/>
          <w:b/>
          <w:lang w:eastAsia="zh-CN"/>
        </w:rPr>
        <w:t>倡权人</w:t>
      </w:r>
      <w:r w:rsidRPr="007376EB">
        <w:rPr>
          <w:rFonts w:eastAsia="SimSun" w:cs="Arial"/>
          <w:lang w:eastAsia="zh-CN"/>
        </w:rPr>
        <w:t>沟通，寻求倡权支持。当您接受强制性治疗时，</w:t>
      </w:r>
      <w:r w:rsidRPr="007376EB">
        <w:rPr>
          <w:rFonts w:eastAsia="SimSun" w:cs="Arial"/>
          <w:lang w:eastAsia="zh-CN"/>
        </w:rPr>
        <w:t>IMHA</w:t>
      </w:r>
      <w:r w:rsidRPr="007376EB">
        <w:rPr>
          <w:rFonts w:eastAsia="SimSun" w:cs="Arial"/>
          <w:lang w:eastAsia="zh-CN"/>
        </w:rPr>
        <w:t>会在关键时间点收到通知。</w:t>
      </w:r>
      <w:r w:rsidRPr="007376EB">
        <w:rPr>
          <w:rFonts w:eastAsia="SimSun" w:cs="Arial"/>
          <w:lang w:eastAsia="zh-CN"/>
        </w:rPr>
        <w:t>IMHA</w:t>
      </w:r>
      <w:r w:rsidRPr="007376EB">
        <w:rPr>
          <w:rFonts w:eastAsia="SimSun" w:cs="Arial"/>
          <w:lang w:eastAsia="zh-CN"/>
        </w:rPr>
        <w:t>会联系您</w:t>
      </w:r>
      <w:r w:rsidRPr="007376EB">
        <w:rPr>
          <w:rFonts w:eastAsia="SimSun" w:cs="Arial" w:hint="eastAsia"/>
          <w:lang w:eastAsia="zh-CN"/>
        </w:rPr>
        <w:t>，</w:t>
      </w:r>
      <w:r w:rsidRPr="007376EB">
        <w:rPr>
          <w:rFonts w:eastAsia="SimSun" w:cs="Arial"/>
          <w:lang w:eastAsia="zh-CN"/>
        </w:rPr>
        <w:t>除非您告诉</w:t>
      </w:r>
      <w:r w:rsidRPr="007376EB">
        <w:rPr>
          <w:rFonts w:eastAsia="SimSun" w:cs="Arial" w:hint="eastAsia"/>
          <w:lang w:eastAsia="zh-CN"/>
        </w:rPr>
        <w:t>他们</w:t>
      </w:r>
      <w:r w:rsidRPr="007376EB">
        <w:rPr>
          <w:rFonts w:eastAsia="SimSun" w:cs="Arial"/>
          <w:lang w:eastAsia="zh-CN"/>
        </w:rPr>
        <w:t>不要这么做。</w:t>
      </w:r>
    </w:p>
    <w:p w14:paraId="1E700A5B" w14:textId="57680C4B" w:rsidR="00037E64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向倡权人、社区探访员或您选择的任何其他人</w:t>
      </w:r>
      <w:r w:rsidRPr="007376EB">
        <w:rPr>
          <w:rFonts w:eastAsia="SimSun" w:cs="Arial"/>
          <w:b/>
          <w:lang w:eastAsia="zh-CN"/>
        </w:rPr>
        <w:t>寻求支持</w:t>
      </w:r>
      <w:r w:rsidRPr="007376EB">
        <w:rPr>
          <w:rFonts w:eastAsia="SimSun" w:cs="Arial"/>
          <w:lang w:eastAsia="zh-CN"/>
        </w:rPr>
        <w:t>。</w:t>
      </w:r>
    </w:p>
    <w:p w14:paraId="4B49FC48" w14:textId="1C99EA7D" w:rsidR="005936C8" w:rsidRPr="007376EB" w:rsidRDefault="00D601BF" w:rsidP="00D668D0">
      <w:pPr>
        <w:numPr>
          <w:ilvl w:val="0"/>
          <w:numId w:val="31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要求举行心理健康仲裁庭听审，</w:t>
      </w:r>
      <w:r w:rsidRPr="007376EB">
        <w:rPr>
          <w:rFonts w:eastAsia="SimSun" w:cs="Arial"/>
          <w:b/>
          <w:lang w:eastAsia="zh-CN"/>
        </w:rPr>
        <w:t>对强制治疗令提出上诉</w:t>
      </w:r>
      <w:r w:rsidRPr="007376EB">
        <w:rPr>
          <w:rFonts w:eastAsia="SimSun" w:cs="Arial"/>
          <w:lang w:eastAsia="zh-CN"/>
        </w:rPr>
        <w:t>：</w:t>
      </w:r>
    </w:p>
    <w:p w14:paraId="70602AF9" w14:textId="6C4F5782" w:rsidR="002842C2" w:rsidRPr="007376EB" w:rsidRDefault="00D601BF" w:rsidP="00D668D0">
      <w:pPr>
        <w:numPr>
          <w:ilvl w:val="0"/>
          <w:numId w:val="40"/>
        </w:numPr>
        <w:spacing w:before="120" w:line="320" w:lineRule="atLeast"/>
        <w:rPr>
          <w:lang w:eastAsia="zh-CN"/>
        </w:rPr>
      </w:pPr>
      <w:r w:rsidRPr="007376EB">
        <w:rPr>
          <w:rFonts w:eastAsia="SimSun" w:cs="Arial"/>
          <w:lang w:eastAsia="zh-CN"/>
        </w:rPr>
        <w:t>您可以请律师或其他人代表或支持您参加心理健康仲裁庭听审。</w:t>
      </w:r>
    </w:p>
    <w:p w14:paraId="345D83F9" w14:textId="09793F4E" w:rsidR="005936C8" w:rsidRDefault="00D601BF" w:rsidP="00D668D0">
      <w:pPr>
        <w:numPr>
          <w:ilvl w:val="0"/>
          <w:numId w:val="31"/>
        </w:numPr>
        <w:spacing w:before="120" w:line="320" w:lineRule="atLeast"/>
        <w:ind w:left="357" w:hanging="357"/>
        <w:rPr>
          <w:lang w:eastAsia="zh-CN"/>
        </w:rPr>
      </w:pPr>
      <w:r w:rsidRPr="007376EB">
        <w:rPr>
          <w:rFonts w:eastAsia="SimSun" w:cs="Arial"/>
          <w:lang w:eastAsia="zh-CN"/>
        </w:rPr>
        <w:lastRenderedPageBreak/>
        <w:t>联系服务机构和</w:t>
      </w:r>
      <w:r w:rsidRPr="007376EB">
        <w:rPr>
          <w:rFonts w:eastAsia="SimSun" w:cs="Arial"/>
          <w:lang w:eastAsia="zh-CN"/>
        </w:rPr>
        <w:t>/</w:t>
      </w:r>
      <w:r w:rsidRPr="007376EB">
        <w:rPr>
          <w:rFonts w:eastAsia="SimSun" w:cs="Arial"/>
          <w:lang w:eastAsia="zh-CN"/>
        </w:rPr>
        <w:t>或心理健康和福祉委员会，</w:t>
      </w:r>
      <w:r w:rsidRPr="007376EB">
        <w:rPr>
          <w:rFonts w:eastAsia="SimSun" w:cs="Arial"/>
          <w:b/>
          <w:lang w:eastAsia="zh-CN"/>
        </w:rPr>
        <w:t>对心理健康和福祉服务提出投诉</w:t>
      </w:r>
      <w:r w:rsidRPr="007376EB">
        <w:rPr>
          <w:rFonts w:eastAsia="SimSun" w:cs="Arial"/>
          <w:lang w:eastAsia="zh-CN"/>
        </w:rPr>
        <w:t>。这包括对不遵守心理健康和福祉原则或其它原则的投诉</w:t>
      </w:r>
      <w:r w:rsidRPr="00E07927">
        <w:rPr>
          <w:rFonts w:eastAsia="SimSun" w:cs="Arial"/>
          <w:lang w:eastAsia="zh-CN"/>
        </w:rPr>
        <w:t>。</w:t>
      </w:r>
    </w:p>
    <w:bookmarkEnd w:id="1"/>
    <w:p w14:paraId="53C445DD" w14:textId="0BB97531" w:rsidR="002842C2" w:rsidRPr="00BD19DA" w:rsidRDefault="00D601BF" w:rsidP="00D668D0">
      <w:pPr>
        <w:pStyle w:val="Heading1"/>
        <w:spacing w:before="120" w:line="320" w:lineRule="atLeast"/>
        <w:rPr>
          <w:szCs w:val="28"/>
          <w:lang w:eastAsia="zh-CN"/>
        </w:rPr>
      </w:pPr>
      <w:r w:rsidRPr="00E07927">
        <w:rPr>
          <w:rFonts w:eastAsia="SimSun"/>
          <w:color w:val="C00000"/>
          <w:lang w:eastAsia="zh-CN"/>
        </w:rPr>
        <w:t>关于</w:t>
      </w:r>
      <w:r w:rsidRPr="00E07927">
        <w:rPr>
          <w:rFonts w:eastAsia="SimSun"/>
          <w:color w:val="C00000"/>
          <w:lang w:eastAsia="zh-CN"/>
        </w:rPr>
        <w:t>IMHA</w:t>
      </w:r>
    </w:p>
    <w:p w14:paraId="2BB9230E" w14:textId="5856696F" w:rsidR="002842C2" w:rsidRPr="002460A5" w:rsidRDefault="00D601BF" w:rsidP="00D668D0">
      <w:p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IMHA</w:t>
      </w:r>
      <w:r w:rsidRPr="00E07927">
        <w:rPr>
          <w:rFonts w:eastAsia="SimSun" w:cs="Arial"/>
          <w:lang w:eastAsia="zh-CN"/>
        </w:rPr>
        <w:t>服务独立、免费、保密。</w:t>
      </w:r>
      <w:r w:rsidR="002842C2" w:rsidRPr="002460A5">
        <w:rPr>
          <w:lang w:eastAsia="zh-CN"/>
        </w:rPr>
        <w:t xml:space="preserve"> </w:t>
      </w:r>
    </w:p>
    <w:p w14:paraId="78828C8D" w14:textId="59C36E6D" w:rsidR="002842C2" w:rsidRPr="002460A5" w:rsidRDefault="00D601BF" w:rsidP="00D668D0">
      <w:p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如果您正在接受强制性治疗，我们的</w:t>
      </w:r>
      <w:r w:rsidRPr="00E07927">
        <w:rPr>
          <w:rFonts w:eastAsia="SimSun" w:cs="Arial"/>
          <w:lang w:eastAsia="zh-CN"/>
        </w:rPr>
        <w:t>IMHA</w:t>
      </w:r>
      <w:r w:rsidRPr="00E07927">
        <w:rPr>
          <w:rFonts w:eastAsia="SimSun" w:cs="Arial"/>
          <w:lang w:eastAsia="zh-CN"/>
        </w:rPr>
        <w:t>倡权人可以：</w:t>
      </w:r>
      <w:r w:rsidR="002842C2" w:rsidRPr="002460A5">
        <w:rPr>
          <w:lang w:eastAsia="zh-CN"/>
        </w:rPr>
        <w:t xml:space="preserve"> </w:t>
      </w:r>
    </w:p>
    <w:p w14:paraId="4356ED77" w14:textId="2A8364A2" w:rsidR="002842C2" w:rsidRPr="002460A5" w:rsidRDefault="00D601BF" w:rsidP="00D668D0">
      <w:pPr>
        <w:numPr>
          <w:ilvl w:val="0"/>
          <w:numId w:val="42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听取您的意愿，并和您讨论可选方案</w:t>
      </w:r>
    </w:p>
    <w:p w14:paraId="78E0CBF6" w14:textId="1307BA51" w:rsidR="002842C2" w:rsidRPr="002460A5" w:rsidRDefault="00D601BF" w:rsidP="00D668D0">
      <w:pPr>
        <w:numPr>
          <w:ilvl w:val="0"/>
          <w:numId w:val="42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为您提供行使权利的信息和支持</w:t>
      </w:r>
    </w:p>
    <w:p w14:paraId="62FDA57C" w14:textId="61C760DA" w:rsidR="002842C2" w:rsidRPr="002460A5" w:rsidRDefault="00D601BF" w:rsidP="00D668D0">
      <w:pPr>
        <w:numPr>
          <w:ilvl w:val="0"/>
          <w:numId w:val="42"/>
        </w:numPr>
        <w:spacing w:before="120" w:line="320" w:lineRule="atLeast"/>
        <w:rPr>
          <w:lang w:eastAsia="zh-CN"/>
        </w:rPr>
      </w:pPr>
      <w:r w:rsidRPr="00E07927">
        <w:rPr>
          <w:rFonts w:eastAsia="SimSun" w:cs="Arial"/>
          <w:lang w:eastAsia="zh-CN"/>
        </w:rPr>
        <w:t>与您合作，让您能参与您的治疗和康复</w:t>
      </w:r>
    </w:p>
    <w:p w14:paraId="37C26F79" w14:textId="0DB85EF7" w:rsidR="002842C2" w:rsidRPr="002460A5" w:rsidRDefault="00D601BF" w:rsidP="007F6F7A">
      <w:pPr>
        <w:numPr>
          <w:ilvl w:val="0"/>
          <w:numId w:val="42"/>
        </w:numPr>
        <w:spacing w:after="240" w:line="276" w:lineRule="auto"/>
        <w:rPr>
          <w:lang w:eastAsia="zh-CN"/>
        </w:rPr>
      </w:pPr>
      <w:r w:rsidRPr="00E07927">
        <w:rPr>
          <w:rFonts w:eastAsia="SimSun" w:cs="Arial"/>
          <w:lang w:eastAsia="zh-CN"/>
        </w:rPr>
        <w:t>根据您的意愿为您转介其它服务机构</w:t>
      </w:r>
    </w:p>
    <w:p w14:paraId="2BAF7879" w14:textId="447106C5" w:rsidR="00E65A57" w:rsidRPr="00161AEB" w:rsidRDefault="00D601BF" w:rsidP="00E65A57">
      <w:pPr>
        <w:pStyle w:val="Heading1"/>
        <w:shd w:val="clear" w:color="auto" w:fill="FBE4D5"/>
        <w:spacing w:before="120" w:line="320" w:lineRule="atLeast"/>
        <w:rPr>
          <w:lang w:eastAsia="zh-CN"/>
        </w:rPr>
      </w:pPr>
      <w:bookmarkStart w:id="2" w:name="_Hlk171502944"/>
      <w:r w:rsidRPr="00E07927">
        <w:rPr>
          <w:rFonts w:eastAsia="SimSun"/>
          <w:lang w:eastAsia="zh-CN"/>
        </w:rPr>
        <w:t>如何联系</w:t>
      </w:r>
      <w:r w:rsidRPr="00E07927">
        <w:rPr>
          <w:rFonts w:eastAsia="SimSun"/>
          <w:lang w:eastAsia="zh-CN"/>
        </w:rPr>
        <w:t>IMHA</w:t>
      </w:r>
      <w:r w:rsidRPr="00E07927">
        <w:rPr>
          <w:rFonts w:eastAsia="SimSun"/>
          <w:lang w:eastAsia="zh-CN"/>
        </w:rPr>
        <w:t>了解更多信息</w:t>
      </w:r>
    </w:p>
    <w:p w14:paraId="090AD4E9" w14:textId="1D8D3D09" w:rsidR="006B6C33" w:rsidRDefault="00D601BF" w:rsidP="006B6C33">
      <w:pPr>
        <w:shd w:val="clear" w:color="auto" w:fill="FBE4D5"/>
        <w:spacing w:before="120"/>
      </w:pPr>
      <w:proofErr w:type="spellStart"/>
      <w:r w:rsidRPr="00E07927">
        <w:rPr>
          <w:rFonts w:eastAsia="SimSun" w:cs="Arial"/>
        </w:rPr>
        <w:t>您可以</w:t>
      </w:r>
      <w:proofErr w:type="spellEnd"/>
      <w:r w:rsidRPr="00E07927">
        <w:rPr>
          <w:rFonts w:eastAsia="SimSun" w:cs="Arial"/>
        </w:rPr>
        <w:t>：</w:t>
      </w:r>
    </w:p>
    <w:p w14:paraId="05AD9513" w14:textId="530665AA" w:rsidR="00E65A57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E07927">
        <w:rPr>
          <w:rFonts w:eastAsia="SimSun" w:cs="Arial"/>
        </w:rPr>
        <w:t>访问网站</w:t>
      </w:r>
      <w:proofErr w:type="spellEnd"/>
      <w:r>
        <w:fldChar w:fldCharType="begin"/>
      </w:r>
      <w:r>
        <w:instrText>HYPERLINK "http://www.imha.vic.gov.au"</w:instrText>
      </w:r>
      <w:r>
        <w:fldChar w:fldCharType="separate"/>
      </w:r>
      <w:r w:rsidRPr="00E07927">
        <w:rPr>
          <w:rStyle w:val="Hyperlink"/>
          <w:rFonts w:eastAsia="SimSun" w:cs="Arial"/>
        </w:rPr>
        <w:t>www.imha.vic.gov.au</w:t>
      </w:r>
      <w:r>
        <w:fldChar w:fldCharType="end"/>
      </w:r>
      <w:r w:rsidR="00E65A57">
        <w:t xml:space="preserve">  </w:t>
      </w:r>
    </w:p>
    <w:p w14:paraId="6F3CA895" w14:textId="76922EFC" w:rsidR="00E65A57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proofErr w:type="spellStart"/>
      <w:r w:rsidRPr="00E07927">
        <w:rPr>
          <w:rFonts w:eastAsia="SimSun" w:cs="Arial"/>
        </w:rPr>
        <w:t>发电子邮件至</w:t>
      </w:r>
      <w:proofErr w:type="spellEnd"/>
      <w:hyperlink r:id="rId12" w:history="1">
        <w:r w:rsidRPr="00E07927">
          <w:rPr>
            <w:rStyle w:val="Hyperlink"/>
            <w:rFonts w:eastAsia="SimSun" w:cs="Arial"/>
          </w:rPr>
          <w:t>contact@imha.vic.gov.au</w:t>
        </w:r>
      </w:hyperlink>
    </w:p>
    <w:p w14:paraId="051C3C31" w14:textId="751FE179" w:rsidR="00E65A57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zh-CN"/>
        </w:rPr>
      </w:pPr>
      <w:r w:rsidRPr="00E07927">
        <w:rPr>
          <w:rFonts w:eastAsia="SimSun" w:cs="Arial"/>
          <w:lang w:eastAsia="zh-CN"/>
        </w:rPr>
        <w:t>拨打</w:t>
      </w:r>
      <w:r w:rsidRPr="00E07927">
        <w:rPr>
          <w:rFonts w:eastAsia="SimSun" w:cs="Arial"/>
          <w:lang w:eastAsia="zh-CN"/>
        </w:rPr>
        <w:t>IMHA</w:t>
      </w:r>
      <w:r w:rsidRPr="00E07927">
        <w:rPr>
          <w:rFonts w:eastAsia="SimSun" w:cs="Arial"/>
          <w:lang w:eastAsia="zh-CN"/>
        </w:rPr>
        <w:t>的电话</w:t>
      </w:r>
      <w:hyperlink r:id="rId13" w:history="1">
        <w:r w:rsidRPr="00E07927">
          <w:rPr>
            <w:rStyle w:val="Hyperlink"/>
            <w:rFonts w:eastAsia="SimSun" w:cs="Arial"/>
            <w:b/>
            <w:lang w:eastAsia="zh-CN"/>
          </w:rPr>
          <w:t>1300 947 820</w:t>
        </w:r>
      </w:hyperlink>
      <w:r w:rsidRPr="00E07927">
        <w:rPr>
          <w:rFonts w:eastAsia="SimSun" w:cs="Arial"/>
          <w:lang w:eastAsia="zh-CN"/>
        </w:rPr>
        <w:t>，每周七天（公共假日除外）</w:t>
      </w:r>
      <w:r w:rsidR="0051481A">
        <w:rPr>
          <w:rFonts w:eastAsia="SimSun" w:cs="Arial"/>
          <w:lang w:eastAsia="zh-CN"/>
        </w:rPr>
        <w:br/>
      </w:r>
      <w:r w:rsidRPr="00E07927">
        <w:rPr>
          <w:rFonts w:eastAsia="SimSun" w:cs="Arial"/>
          <w:lang w:eastAsia="zh-CN"/>
        </w:rPr>
        <w:t>上午</w:t>
      </w:r>
      <w:r w:rsidRPr="00E07927">
        <w:rPr>
          <w:rFonts w:eastAsia="SimSun" w:cs="Arial"/>
          <w:lang w:eastAsia="zh-CN"/>
        </w:rPr>
        <w:t>9:30</w:t>
      </w:r>
      <w:r w:rsidRPr="00E07927">
        <w:rPr>
          <w:rFonts w:eastAsia="SimSun" w:cs="Arial"/>
          <w:lang w:eastAsia="zh-CN"/>
        </w:rPr>
        <w:t>到下午</w:t>
      </w:r>
      <w:r w:rsidRPr="00E07927">
        <w:rPr>
          <w:rFonts w:eastAsia="SimSun" w:cs="Arial"/>
          <w:lang w:eastAsia="zh-CN"/>
        </w:rPr>
        <w:t>4:30</w:t>
      </w:r>
      <w:r w:rsidRPr="00E07927">
        <w:rPr>
          <w:rFonts w:eastAsia="SimSun" w:cs="Arial"/>
          <w:lang w:eastAsia="zh-CN"/>
        </w:rPr>
        <w:t>有</w:t>
      </w:r>
      <w:r w:rsidRPr="00E07927">
        <w:rPr>
          <w:rFonts w:eastAsia="SimSun" w:cs="Arial"/>
          <w:lang w:eastAsia="zh-CN"/>
        </w:rPr>
        <w:t>IMHA</w:t>
      </w:r>
      <w:proofErr w:type="gramStart"/>
      <w:r w:rsidRPr="00E07927">
        <w:rPr>
          <w:rFonts w:eastAsia="SimSun" w:cs="Arial"/>
          <w:lang w:eastAsia="zh-CN"/>
        </w:rPr>
        <w:t>倡</w:t>
      </w:r>
      <w:proofErr w:type="gramEnd"/>
      <w:r w:rsidRPr="00E07927">
        <w:rPr>
          <w:rFonts w:eastAsia="SimSun" w:cs="Arial"/>
          <w:lang w:eastAsia="zh-CN"/>
        </w:rPr>
        <w:t>权人接听</w:t>
      </w:r>
    </w:p>
    <w:p w14:paraId="273DD22F" w14:textId="3BB807D4" w:rsidR="00E65A57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eastAsia="zh-CN"/>
        </w:rPr>
      </w:pPr>
      <w:r w:rsidRPr="00E07927">
        <w:rPr>
          <w:rFonts w:eastAsia="SimSun" w:cs="Arial"/>
          <w:lang w:eastAsia="zh-CN"/>
        </w:rPr>
        <w:t>拨打</w:t>
      </w:r>
      <w:r w:rsidRPr="00E07927">
        <w:rPr>
          <w:rFonts w:eastAsia="SimSun" w:cs="Arial"/>
          <w:lang w:eastAsia="zh-CN"/>
        </w:rPr>
        <w:t>IMHA</w:t>
      </w:r>
      <w:r w:rsidRPr="00E07927">
        <w:rPr>
          <w:rFonts w:eastAsia="SimSun" w:cs="Arial"/>
          <w:lang w:eastAsia="zh-CN"/>
        </w:rPr>
        <w:t>维权热线</w:t>
      </w:r>
      <w:hyperlink r:id="rId14" w:history="1">
        <w:r w:rsidRPr="00E07927">
          <w:rPr>
            <w:rStyle w:val="Hyperlink"/>
            <w:rFonts w:eastAsia="SimSun" w:cs="Arial"/>
            <w:b/>
            <w:lang w:eastAsia="zh-CN"/>
          </w:rPr>
          <w:t>1800 959 353</w:t>
        </w:r>
      </w:hyperlink>
      <w:r w:rsidRPr="00E07927">
        <w:rPr>
          <w:rFonts w:eastAsia="SimSun" w:cs="Arial"/>
          <w:lang w:eastAsia="zh-CN"/>
        </w:rPr>
        <w:t>，收听关于您的权利的录音</w:t>
      </w:r>
    </w:p>
    <w:p w14:paraId="09B51943" w14:textId="2C4C4557" w:rsidR="00E65A57" w:rsidRPr="00532B12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zh-CN"/>
        </w:rPr>
      </w:pPr>
      <w:r w:rsidRPr="00E07927">
        <w:rPr>
          <w:rFonts w:eastAsia="SimSun" w:cs="Arial"/>
          <w:lang w:eastAsia="zh-CN"/>
        </w:rPr>
        <w:t>请心理健康服务机构、照顾者、亲属或其他支持人员协助联系</w:t>
      </w:r>
      <w:r w:rsidRPr="00E07927">
        <w:rPr>
          <w:rFonts w:eastAsia="SimSun" w:cs="Arial"/>
          <w:lang w:eastAsia="zh-CN"/>
        </w:rPr>
        <w:t>IMHA</w:t>
      </w:r>
    </w:p>
    <w:bookmarkEnd w:id="2"/>
    <w:p w14:paraId="572317F5" w14:textId="0D6DA39A" w:rsidR="005936C8" w:rsidRPr="005F3335" w:rsidRDefault="00D601BF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zh-CN"/>
        </w:rPr>
      </w:pPr>
      <w:r w:rsidRPr="00E07927">
        <w:rPr>
          <w:rFonts w:eastAsia="SimSun" w:cs="Arial"/>
          <w:lang w:eastAsia="zh-CN"/>
        </w:rPr>
        <w:t>如要向</w:t>
      </w:r>
      <w:r w:rsidRPr="00E07927">
        <w:rPr>
          <w:rFonts w:eastAsia="SimSun" w:cs="Arial"/>
          <w:lang w:eastAsia="zh-CN"/>
        </w:rPr>
        <w:t>IMHA</w:t>
      </w:r>
      <w:r w:rsidRPr="00E07927">
        <w:rPr>
          <w:rFonts w:eastAsia="SimSun" w:cs="Arial"/>
          <w:lang w:eastAsia="zh-CN"/>
        </w:rPr>
        <w:t>提出反馈意见或投诉，请联系我们或访问我们网站的投诉和反馈页面。</w:t>
      </w:r>
    </w:p>
    <w:p w14:paraId="4A68BFFD" w14:textId="7AA142FD" w:rsidR="005F3335" w:rsidRPr="005F3335" w:rsidRDefault="005F3335" w:rsidP="005F3335">
      <w:pPr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7C72AD3" wp14:editId="51F3F7D3">
            <wp:extent cx="993775" cy="993775"/>
            <wp:effectExtent l="0" t="0" r="0" b="0"/>
            <wp:docPr id="1021720007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720007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335" w:rsidRPr="005F3335" w:rsidSect="003D50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66CB" w14:textId="77777777" w:rsidR="002E79A9" w:rsidRDefault="002E79A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74D32E7" w14:textId="77777777" w:rsidR="002E79A9" w:rsidRDefault="002E79A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1E63EC91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5FF69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481791A9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A484C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6EAC0" w14:textId="77777777" w:rsidR="002E79A9" w:rsidRDefault="002E79A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61A6597" w14:textId="77777777" w:rsidR="002E79A9" w:rsidRDefault="002E79A9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EE91452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eastAsia="zh-CN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01BF" w:rsidRPr="00286AE4">
      <w:rPr>
        <w:rFonts w:eastAsia="SimSun" w:cs="Arial"/>
        <w:color w:val="C63C1B"/>
        <w:sz w:val="18"/>
        <w:szCs w:val="18"/>
        <w:lang w:eastAsia="zh-CN"/>
      </w:rPr>
      <w:t>独立</w:t>
    </w:r>
    <w:r w:rsidR="00D601BF">
      <w:rPr>
        <w:rFonts w:eastAsia="SimSun" w:cs="Arial" w:hint="eastAsia"/>
        <w:color w:val="C63C1B"/>
        <w:sz w:val="18"/>
        <w:szCs w:val="18"/>
        <w:lang w:eastAsia="zh-CN"/>
      </w:rPr>
      <w:t>心理</w:t>
    </w:r>
    <w:r w:rsidR="00D601BF" w:rsidRPr="00286AE4">
      <w:rPr>
        <w:rFonts w:eastAsia="SimSun" w:cs="Arial"/>
        <w:color w:val="C63C1B"/>
        <w:sz w:val="18"/>
        <w:szCs w:val="18"/>
        <w:lang w:eastAsia="zh-CN"/>
      </w:rPr>
      <w:t>健康</w:t>
    </w:r>
    <w:proofErr w:type="gramStart"/>
    <w:r w:rsidR="00D601BF" w:rsidRPr="00286AE4">
      <w:rPr>
        <w:rFonts w:eastAsia="SimSun" w:cs="Arial"/>
        <w:color w:val="C63C1B"/>
        <w:sz w:val="18"/>
        <w:szCs w:val="18"/>
        <w:lang w:eastAsia="zh-CN"/>
      </w:rPr>
      <w:t>倡</w:t>
    </w:r>
    <w:proofErr w:type="gramEnd"/>
    <w:r w:rsidR="00D601BF" w:rsidRPr="00286AE4">
      <w:rPr>
        <w:rFonts w:eastAsia="SimSun" w:cs="Arial"/>
        <w:color w:val="C63C1B"/>
        <w:sz w:val="18"/>
        <w:szCs w:val="18"/>
        <w:lang w:eastAsia="zh-CN"/>
      </w:rPr>
      <w:t>权机构</w:t>
    </w:r>
  </w:p>
  <w:p w14:paraId="7EAA7164" w14:textId="00193E77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  <w:lang w:eastAsia="zh-CN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1793DBCC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06604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>消费者须知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 xml:space="preserve"> - 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>了解您的权利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 xml:space="preserve"> – 2025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>年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>5</w:t>
    </w:r>
    <w:r w:rsidR="00D601BF" w:rsidRPr="00286AE4">
      <w:rPr>
        <w:rFonts w:eastAsia="SimSun" w:cs="Arial"/>
        <w:b/>
        <w:color w:val="C63C1B"/>
        <w:sz w:val="18"/>
        <w:szCs w:val="18"/>
        <w:lang w:eastAsia="zh-CN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5E790BB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7A7726C7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650">
      <w:rPr>
        <w:b/>
        <w:bCs/>
      </w:rPr>
      <w:t>Know your rights factsheet May 2025</w:t>
    </w:r>
  </w:p>
  <w:p w14:paraId="1BCB0AC3" w14:textId="53C576D6" w:rsidR="00502B45" w:rsidRPr="00AD6CCB" w:rsidRDefault="00AD6CCB" w:rsidP="000C1E25">
    <w:r>
      <w:t>Chinese Simplified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C6389"/>
    <w:rsid w:val="001D0ADE"/>
    <w:rsid w:val="001D133F"/>
    <w:rsid w:val="001D45F4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E79A9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650"/>
    <w:rsid w:val="00504F13"/>
    <w:rsid w:val="005144D1"/>
    <w:rsid w:val="0051481A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5F3335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376EB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1D8C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1CEB"/>
    <w:rsid w:val="00AD3493"/>
    <w:rsid w:val="00AD3C6E"/>
    <w:rsid w:val="00AD6CCB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01BF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B65DC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A46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//130094782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contact@imha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800959353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B132F-EDC6-405F-800C-793AD3FAF96D}"/>
</file>

<file path=customXml/itemProps4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9838E8-AD43-4F66-8EA0-12FEF650B3A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db9604-17c8-4085-b3be-e7df25c4e982"/>
    <ds:schemaRef ds:uri="1e48540a-070e-42a0-bc90-6b075f3bd604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7</TotalTime>
  <Pages>3</Pages>
  <Words>2007</Words>
  <Characters>317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2320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Chinese Simplified</dc:title>
  <dc:subject>IMHA Know your rights factsheet May 2025 Chinese Simplified</dc:subject>
  <dc:creator>Independent Mental Health Advocacy</dc:creator>
  <cp:keywords/>
  <cp:lastModifiedBy>Muskaan Ahuja</cp:lastModifiedBy>
  <cp:revision>7</cp:revision>
  <cp:lastPrinted>2023-08-31T04:01:00Z</cp:lastPrinted>
  <dcterms:created xsi:type="dcterms:W3CDTF">2025-06-19T09:12:00Z</dcterms:created>
  <dcterms:modified xsi:type="dcterms:W3CDTF">2025-07-24T03:28:00Z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