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C76E" w14:textId="0A354D82" w:rsidR="00E91B19" w:rsidRPr="002734B3" w:rsidRDefault="007B3D71" w:rsidP="00110A3D">
      <w:pPr>
        <w:pStyle w:val="Heading1"/>
      </w:pPr>
      <w:r w:rsidRPr="002734B3">
        <w:rPr>
          <w:rtl/>
        </w:rPr>
        <w:t>مینٹل ہیلتھ اینڈ ویل بینگ ایکٹ کے اصول: آسان زبان میں</w:t>
      </w:r>
      <w:r w:rsidRPr="002734B3">
        <w:t xml:space="preserve"> </w:t>
      </w:r>
    </w:p>
    <w:p w14:paraId="6553DEBE" w14:textId="281B5355" w:rsidR="00005301" w:rsidRPr="002734B3" w:rsidRDefault="007B3D71" w:rsidP="003B3DA4">
      <w:pPr>
        <w:pStyle w:val="Normalbold"/>
      </w:pPr>
      <w:r w:rsidRPr="002734B3">
        <w:rPr>
          <w:bCs/>
          <w:rtl/>
        </w:rPr>
        <w:t>مئی 2025</w:t>
      </w:r>
    </w:p>
    <w:p w14:paraId="3F96D4BA" w14:textId="77777777" w:rsidR="008E17A3" w:rsidRPr="002734B3" w:rsidRDefault="008E17A3" w:rsidP="002734B3">
      <w:pPr>
        <w:pStyle w:val="Normalwithborder"/>
        <w:spacing w:before="120" w:line="360" w:lineRule="atLeast"/>
      </w:pPr>
      <w:r w:rsidRPr="002734B3">
        <w:rPr>
          <w:rtl/>
        </w:rPr>
        <w:t xml:space="preserve">مینٹل ہیلتھ اینڈ ویل بینگ ایکٹ </w:t>
      </w:r>
      <w:r w:rsidRPr="002734B3">
        <w:rPr>
          <w:szCs w:val="22"/>
          <w:rtl/>
        </w:rPr>
        <w:t>2022</w:t>
      </w:r>
      <w:r w:rsidRPr="002734B3">
        <w:rPr>
          <w:rtl/>
        </w:rPr>
        <w:t xml:space="preserve"> (ذہنی صحت اور اچھی کیفیت کے متعلق قانون) ذہنی صحت اور ویل بینگ (اچھی کیفیت) کی سروسز ('سروسز') کے لیے اصول طے کرتا ہے۔</w:t>
      </w:r>
    </w:p>
    <w:p w14:paraId="186BC787" w14:textId="77777777" w:rsidR="008E17A3" w:rsidRPr="002734B3" w:rsidRDefault="008E17A3" w:rsidP="002734B3">
      <w:pPr>
        <w:pStyle w:val="Normalwithborder"/>
        <w:spacing w:before="120" w:line="360" w:lineRule="atLeast"/>
      </w:pPr>
      <w:r w:rsidRPr="002734B3">
        <w:rPr>
          <w:rtl/>
        </w:rPr>
        <w:t>سائیکائٹرسٹ</w:t>
      </w:r>
      <w:r w:rsidRPr="002734B3">
        <w:rPr>
          <w:rtl/>
          <w:lang w:bidi="ur-PK"/>
        </w:rPr>
        <w:t>س</w:t>
      </w:r>
      <w:r w:rsidRPr="002734B3">
        <w:rPr>
          <w:rtl/>
        </w:rPr>
        <w:t>، ڈاکٹروں، نرسوں، الائیڈ ہیلتھ پروفیشنلز، ذہنی صحت کے مسائل کا تجربہ رکھنے والے عملے اور دوسرے ذہنی صحت کے عملے، اور سروسز کے لیے لوگوں کی نگہداشت، مدد یا علاج، یا اسیسمنٹ (جائزے) کے سلسلے میں ان اصولوں کو مدنظر رکھنا اہم ہے۔</w:t>
      </w:r>
    </w:p>
    <w:p w14:paraId="79D2455B" w14:textId="77777777" w:rsidR="008E17A3" w:rsidRPr="002734B3" w:rsidRDefault="008E17A3" w:rsidP="002734B3">
      <w:pPr>
        <w:pStyle w:val="Normalwithborder"/>
        <w:spacing w:before="120" w:line="360" w:lineRule="atLeast"/>
      </w:pPr>
      <w:r w:rsidRPr="002734B3">
        <w:rPr>
          <w:rtl/>
        </w:rPr>
        <w:t>ذہنی صحت کے قوانین کے تحت مینٹل ہیلتھ ٹرائبیونل، پولیس، ایمرجنسی ڈیپارٹمنٹ اور دوسرے اداروں کے لیے بھی ان اصولوں کو مدنظر رکھنا ضروری ہے۔</w:t>
      </w:r>
    </w:p>
    <w:p w14:paraId="12BBA08F" w14:textId="77777777" w:rsidR="008E17A3" w:rsidRPr="002734B3" w:rsidRDefault="008E17A3" w:rsidP="002734B3">
      <w:pPr>
        <w:pStyle w:val="Normalwithborder"/>
        <w:spacing w:before="120" w:line="360" w:lineRule="atLeast"/>
        <w:rPr>
          <w:rtl/>
          <w:lang w:bidi="ur-PK"/>
        </w:rPr>
      </w:pPr>
      <w:r w:rsidRPr="002734B3">
        <w:rPr>
          <w:rtl/>
          <w:lang w:bidi="ur-PK"/>
        </w:rPr>
        <w:t>یہ اصول وہ خیالات بیان کرتے ہیں جو فیصلے کرنے کے طریقوں کے لیے رہنمائی کرتے ہیں یا جن پر لوگوں، سروس پرووائیڈرز اور اداروں کو اپنا کام کرتے ہوئے سوچنا چاہیے۔</w:t>
      </w:r>
    </w:p>
    <w:p w14:paraId="430B4206" w14:textId="77777777" w:rsidR="008E17A3" w:rsidRPr="002734B3" w:rsidRDefault="008E17A3" w:rsidP="002734B3">
      <w:pPr>
        <w:pStyle w:val="Normalwithborder"/>
        <w:spacing w:before="120" w:line="360" w:lineRule="atLeast"/>
      </w:pPr>
      <w:r w:rsidRPr="002734B3">
        <w:rPr>
          <w:rtl/>
        </w:rPr>
        <w:t>اگر آپ کے خیال میں ان اصولوں پر عمل نہیں کیا گیا ہے تو آپ:</w:t>
      </w:r>
    </w:p>
    <w:p w14:paraId="21F0C33D" w14:textId="39EB2A8D" w:rsidR="008E17A3" w:rsidRPr="002734B3" w:rsidRDefault="008E17A3" w:rsidP="002734B3">
      <w:pPr>
        <w:pStyle w:val="ListParagraph"/>
        <w:numPr>
          <w:ilvl w:val="0"/>
          <w:numId w:val="26"/>
        </w:numPr>
        <w:spacing w:after="60" w:line="360" w:lineRule="atLeast"/>
      </w:pPr>
      <w:r w:rsidRPr="002734B3">
        <w:rPr>
          <w:rtl/>
        </w:rPr>
        <w:t>مدد کے لیے</w:t>
      </w:r>
      <w:r w:rsidRPr="002734B3">
        <w:rPr>
          <w:bCs/>
        </w:rPr>
        <w:t xml:space="preserve">IMHA </w:t>
      </w:r>
      <w:r w:rsidRPr="002734B3">
        <w:rPr>
          <w:bCs/>
          <w:rtl/>
        </w:rPr>
        <w:t xml:space="preserve"> </w:t>
      </w:r>
      <w:r w:rsidRPr="002734B3">
        <w:rPr>
          <w:rtl/>
        </w:rPr>
        <w:t>سے رابطہ کر سکتے ہیں</w:t>
      </w:r>
    </w:p>
    <w:p w14:paraId="2C7EB395" w14:textId="77777777" w:rsidR="008E17A3" w:rsidRPr="002734B3" w:rsidRDefault="008E17A3" w:rsidP="002734B3">
      <w:pPr>
        <w:pStyle w:val="ListParagraph"/>
        <w:numPr>
          <w:ilvl w:val="0"/>
          <w:numId w:val="26"/>
        </w:numPr>
        <w:spacing w:after="60" w:line="360" w:lineRule="atLeast"/>
      </w:pPr>
      <w:r w:rsidRPr="002734B3">
        <w:rPr>
          <w:rtl/>
        </w:rPr>
        <w:t>اپنی سروس سے شکایت کر سکتے ہیں</w:t>
      </w:r>
    </w:p>
    <w:p w14:paraId="13BC2C5B" w14:textId="77777777" w:rsidR="008E17A3" w:rsidRPr="002734B3" w:rsidRDefault="008E17A3" w:rsidP="002734B3">
      <w:pPr>
        <w:pStyle w:val="ListParagraph"/>
        <w:numPr>
          <w:ilvl w:val="0"/>
          <w:numId w:val="26"/>
        </w:numPr>
        <w:spacing w:after="60" w:line="360" w:lineRule="atLeast"/>
      </w:pPr>
      <w:r w:rsidRPr="002734B3">
        <w:rPr>
          <w:rtl/>
        </w:rPr>
        <w:t xml:space="preserve">مینٹل ہیلتھ اینڈ ویل بینگ کمیشن </w:t>
      </w:r>
      <w:r w:rsidRPr="002734B3">
        <w:t>(</w:t>
      </w:r>
      <w:r w:rsidRPr="002734B3">
        <w:rPr>
          <w:bCs/>
        </w:rPr>
        <w:t>1800 246 054)</w:t>
      </w:r>
      <w:r w:rsidRPr="002734B3">
        <w:rPr>
          <w:rtl/>
        </w:rPr>
        <w:t xml:space="preserve"> سے شکایت کر سکتے ہیں</w:t>
      </w:r>
      <w:r w:rsidRPr="002734B3">
        <w:rPr>
          <w:rtl/>
          <w:lang w:bidi="ur-PK"/>
        </w:rPr>
        <w:t>۔</w:t>
      </w:r>
    </w:p>
    <w:p w14:paraId="34FE4EA4" w14:textId="77777777" w:rsidR="008E17A3" w:rsidRPr="002734B3" w:rsidRDefault="008E17A3" w:rsidP="002734B3">
      <w:pPr>
        <w:pStyle w:val="Normalwithborder"/>
        <w:spacing w:line="360" w:lineRule="atLeast"/>
      </w:pPr>
      <w:r w:rsidRPr="002734B3">
        <w:rPr>
          <w:rtl/>
        </w:rPr>
        <w:t>آسان زبان میں، ذہنی صحت اور اچھی کیفیت کے اصول یہ ہیں:</w:t>
      </w:r>
    </w:p>
    <w:p w14:paraId="1B1BAA2B" w14:textId="77777777" w:rsidR="008E17A3" w:rsidRPr="002734B3" w:rsidRDefault="008E17A3" w:rsidP="00110A3D">
      <w:pPr>
        <w:pStyle w:val="Heading2"/>
      </w:pPr>
      <w:r w:rsidRPr="002734B3">
        <w:rPr>
          <w:rtl/>
        </w:rPr>
        <w:t>ذہنی صحت اور ویل بینگ (اچھی کیفیت) کے اصول</w:t>
      </w:r>
    </w:p>
    <w:p w14:paraId="0F5BFD21" w14:textId="77777777" w:rsidR="008E17A3" w:rsidRPr="002734B3" w:rsidRDefault="008E17A3" w:rsidP="00110A3D">
      <w:pPr>
        <w:pStyle w:val="Heading3"/>
      </w:pPr>
      <w:r w:rsidRPr="002734B3">
        <w:rPr>
          <w:rtl/>
        </w:rPr>
        <w:t>وقار اور خودمختاری کا اصول</w:t>
      </w:r>
    </w:p>
    <w:p w14:paraId="570A95BB" w14:textId="77777777" w:rsidR="008E17A3" w:rsidRPr="002734B3" w:rsidRDefault="008E17A3" w:rsidP="002734B3">
      <w:pPr>
        <w:pStyle w:val="Normalwithborder"/>
        <w:spacing w:line="360" w:lineRule="atLeast"/>
      </w:pPr>
      <w:r w:rsidRPr="002734B3">
        <w:rPr>
          <w:rtl/>
        </w:rPr>
        <w:t>ذہنی صحت کے مسائل، دکھ اور تکلیف دہ یادوں یا ذہنی بیماری کے ساتھ جینے والے لوگوں کا وقار روا رکھا جانا چاہیے اور احترام کیا جانا چاہیے۔ انہیں خودمختار رہنے کے لیے مدد اور امکانات مہیا کیے جانے چاہیئں۔ مثال کے طور پر، انہیں خود اپنے فیصلے کرنے کا موقع حاصل ہونا چاہیے۔</w:t>
      </w:r>
    </w:p>
    <w:p w14:paraId="4C1F105B" w14:textId="77777777" w:rsidR="008E17A3" w:rsidRPr="002734B3" w:rsidRDefault="008E17A3" w:rsidP="00110A3D">
      <w:pPr>
        <w:pStyle w:val="Heading3"/>
      </w:pPr>
      <w:r w:rsidRPr="002734B3">
        <w:rPr>
          <w:rtl/>
        </w:rPr>
        <w:t>مختلف قسموں کی نگہداشت کا اصول</w:t>
      </w:r>
    </w:p>
    <w:p w14:paraId="5EC362B3" w14:textId="77777777" w:rsidR="008E17A3" w:rsidRPr="002734B3" w:rsidRDefault="008E17A3" w:rsidP="002734B3">
      <w:pPr>
        <w:pStyle w:val="Normalwithborder"/>
        <w:spacing w:line="360" w:lineRule="atLeast"/>
      </w:pPr>
      <w:r w:rsidRPr="002734B3">
        <w:rPr>
          <w:rtl/>
        </w:rPr>
        <w:t>ذہنی صحت کے مسائل، دکھ اور تکلیف دہ یادوں یا ذہنی بیماری کے ساتھ جینے والے لوگوں کے لیے مختلف قسموں کی نگہداشت اور مدد لینا ممکن ہونا چاہیے۔ اس کی بنیاد ان کی خواہش اور ترجیح پر ہونی چاہیے۔ اس میں ان چیزوں پر غور کرنا شامل ہے:</w:t>
      </w:r>
    </w:p>
    <w:p w14:paraId="56E65E55" w14:textId="77777777" w:rsidR="0072136C" w:rsidRPr="002734B3" w:rsidRDefault="0072136C" w:rsidP="002734B3">
      <w:pPr>
        <w:pStyle w:val="ListParagraph"/>
        <w:keepLines/>
        <w:numPr>
          <w:ilvl w:val="0"/>
          <w:numId w:val="26"/>
        </w:numPr>
        <w:spacing w:after="0" w:line="360" w:lineRule="atLeast"/>
        <w:rPr>
          <w:bCs/>
        </w:rPr>
        <w:sectPr w:rsidR="0072136C" w:rsidRPr="002734B3" w:rsidSect="00CA234A">
          <w:headerReference w:type="even" r:id="rId11"/>
          <w:headerReference w:type="default" r:id="rId12"/>
          <w:footerReference w:type="even" r:id="rId13"/>
          <w:footerReference w:type="default" r:id="rId14"/>
          <w:headerReference w:type="first" r:id="rId15"/>
          <w:footerReference w:type="first" r:id="rId16"/>
          <w:pgSz w:w="11900" w:h="16840" w:code="9"/>
          <w:pgMar w:top="1037" w:right="907" w:bottom="965" w:left="907" w:header="259" w:footer="490" w:gutter="0"/>
          <w:paperSrc w:first="7" w:other="7"/>
          <w:cols w:space="708"/>
          <w:titlePg/>
          <w:bidi/>
          <w:docGrid w:linePitch="299"/>
        </w:sectPr>
      </w:pPr>
    </w:p>
    <w:p w14:paraId="3C518D8E" w14:textId="6D86550B" w:rsidR="00FD207B" w:rsidRPr="002734B3" w:rsidRDefault="00D96BC3" w:rsidP="002734B3">
      <w:pPr>
        <w:pStyle w:val="ListParagraph"/>
        <w:keepLines/>
        <w:numPr>
          <w:ilvl w:val="0"/>
          <w:numId w:val="26"/>
        </w:numPr>
        <w:spacing w:line="360" w:lineRule="atLeast"/>
        <w:ind w:left="714" w:hanging="357"/>
        <w:rPr>
          <w:bCs/>
        </w:rPr>
      </w:pPr>
      <w:r w:rsidRPr="002734B3">
        <w:rPr>
          <w:rtl/>
        </w:rPr>
        <w:t>ان کی مدد حاصل کرنے کی ضروریات</w:t>
      </w:r>
      <w:r w:rsidRPr="002734B3">
        <w:rPr>
          <w:bCs/>
        </w:rPr>
        <w:t xml:space="preserve"> </w:t>
      </w:r>
    </w:p>
    <w:p w14:paraId="1FB04F56" w14:textId="7E740BBB" w:rsidR="00FD207B" w:rsidRPr="002734B3" w:rsidRDefault="00D96BC3" w:rsidP="002734B3">
      <w:pPr>
        <w:pStyle w:val="ListParagraph"/>
        <w:keepLines/>
        <w:numPr>
          <w:ilvl w:val="0"/>
          <w:numId w:val="26"/>
        </w:numPr>
        <w:spacing w:line="360" w:lineRule="atLeast"/>
        <w:ind w:left="714" w:hanging="357"/>
        <w:rPr>
          <w:bCs/>
        </w:rPr>
      </w:pPr>
      <w:r w:rsidRPr="002734B3">
        <w:rPr>
          <w:rtl/>
        </w:rPr>
        <w:t>رشتے</w:t>
      </w:r>
    </w:p>
    <w:p w14:paraId="49E06C69" w14:textId="41436867" w:rsidR="00FD207B" w:rsidRPr="002734B3" w:rsidRDefault="00D96BC3" w:rsidP="002734B3">
      <w:pPr>
        <w:pStyle w:val="ListParagraph"/>
        <w:keepLines/>
        <w:numPr>
          <w:ilvl w:val="0"/>
          <w:numId w:val="26"/>
        </w:numPr>
        <w:spacing w:line="360" w:lineRule="atLeast"/>
        <w:ind w:left="714" w:hanging="357"/>
        <w:rPr>
          <w:bCs/>
        </w:rPr>
      </w:pPr>
      <w:r w:rsidRPr="002734B3">
        <w:rPr>
          <w:rtl/>
        </w:rPr>
        <w:t>رہائشی صورتحال</w:t>
      </w:r>
      <w:r w:rsidRPr="002734B3">
        <w:rPr>
          <w:bCs/>
        </w:rPr>
        <w:t xml:space="preserve"> </w:t>
      </w:r>
    </w:p>
    <w:p w14:paraId="41ABCDA3" w14:textId="637316AE" w:rsidR="00FD207B" w:rsidRPr="002734B3" w:rsidRDefault="00D96BC3" w:rsidP="002734B3">
      <w:pPr>
        <w:pStyle w:val="ListParagraph"/>
        <w:keepLines/>
        <w:numPr>
          <w:ilvl w:val="0"/>
          <w:numId w:val="26"/>
        </w:numPr>
        <w:spacing w:line="360" w:lineRule="atLeast"/>
        <w:ind w:left="714" w:hanging="357"/>
        <w:rPr>
          <w:bCs/>
        </w:rPr>
      </w:pPr>
      <w:r w:rsidRPr="002734B3">
        <w:rPr>
          <w:rtl/>
        </w:rPr>
        <w:t>صدمات یا تکلیف دہ تجربات</w:t>
      </w:r>
    </w:p>
    <w:p w14:paraId="76FCC9B7" w14:textId="30D93800" w:rsidR="00FD207B" w:rsidRPr="002734B3" w:rsidRDefault="00D96BC3" w:rsidP="002734B3">
      <w:pPr>
        <w:pStyle w:val="ListParagraph"/>
        <w:keepLines/>
        <w:numPr>
          <w:ilvl w:val="0"/>
          <w:numId w:val="26"/>
        </w:numPr>
        <w:spacing w:line="360" w:lineRule="atLeast"/>
        <w:ind w:left="714" w:hanging="357"/>
        <w:rPr>
          <w:bCs/>
        </w:rPr>
      </w:pPr>
      <w:r w:rsidRPr="002734B3">
        <w:rPr>
          <w:rtl/>
        </w:rPr>
        <w:t>تعلیم</w:t>
      </w:r>
    </w:p>
    <w:p w14:paraId="5AD37A13" w14:textId="0DCC3127" w:rsidR="00FD207B" w:rsidRPr="002734B3" w:rsidRDefault="00D96BC3" w:rsidP="002734B3">
      <w:pPr>
        <w:pStyle w:val="ListParagraph"/>
        <w:keepLines/>
        <w:numPr>
          <w:ilvl w:val="0"/>
          <w:numId w:val="26"/>
        </w:numPr>
        <w:spacing w:after="240" w:line="360" w:lineRule="atLeast"/>
        <w:ind w:left="714" w:hanging="357"/>
        <w:rPr>
          <w:bCs/>
        </w:rPr>
      </w:pPr>
      <w:r w:rsidRPr="002734B3">
        <w:rPr>
          <w:rtl/>
        </w:rPr>
        <w:t>مالی حالات</w:t>
      </w:r>
      <w:r w:rsidRPr="002734B3">
        <w:rPr>
          <w:bCs/>
        </w:rPr>
        <w:t xml:space="preserve"> </w:t>
      </w:r>
    </w:p>
    <w:p w14:paraId="7DFF09D5" w14:textId="4C48CBAF" w:rsidR="00FD207B" w:rsidRPr="002734B3" w:rsidRDefault="00D96BC3" w:rsidP="002734B3">
      <w:pPr>
        <w:pStyle w:val="ListParagraph"/>
        <w:keepLines/>
        <w:numPr>
          <w:ilvl w:val="0"/>
          <w:numId w:val="26"/>
        </w:numPr>
        <w:spacing w:line="360" w:lineRule="atLeast"/>
        <w:rPr>
          <w:bCs/>
        </w:rPr>
      </w:pPr>
      <w:r w:rsidRPr="002734B3">
        <w:rPr>
          <w:rtl/>
        </w:rPr>
        <w:t>کام۔</w:t>
      </w:r>
    </w:p>
    <w:p w14:paraId="5EBDBE37" w14:textId="77777777" w:rsidR="0072136C" w:rsidRPr="002734B3" w:rsidRDefault="0072136C" w:rsidP="003B3DA4">
      <w:pPr>
        <w:pStyle w:val="Heading2"/>
        <w:bidi/>
        <w:spacing w:after="240"/>
        <w:rPr>
          <w:color w:val="C63C1B"/>
        </w:rPr>
        <w:sectPr w:rsidR="0072136C" w:rsidRPr="002734B3" w:rsidSect="002734B3">
          <w:type w:val="continuous"/>
          <w:pgSz w:w="11900" w:h="16840" w:code="9"/>
          <w:pgMar w:top="1033" w:right="907" w:bottom="964" w:left="907" w:header="257" w:footer="490" w:gutter="0"/>
          <w:paperSrc w:first="7" w:other="7"/>
          <w:cols w:num="2" w:space="706"/>
          <w:titlePg/>
          <w:bidi/>
          <w:docGrid w:linePitch="299"/>
        </w:sectPr>
      </w:pPr>
    </w:p>
    <w:p w14:paraId="49C45800" w14:textId="77777777" w:rsidR="008E17A3" w:rsidRPr="002734B3" w:rsidRDefault="008E17A3" w:rsidP="00110A3D">
      <w:pPr>
        <w:pStyle w:val="Heading3"/>
      </w:pPr>
      <w:r w:rsidRPr="002734B3">
        <w:rPr>
          <w:rtl/>
        </w:rPr>
        <w:lastRenderedPageBreak/>
        <w:t>کم سے کم پابندیوں کا اصول</w:t>
      </w:r>
    </w:p>
    <w:p w14:paraId="0C70D271" w14:textId="77777777" w:rsidR="008E17A3" w:rsidRPr="002734B3" w:rsidRDefault="008E17A3" w:rsidP="002734B3">
      <w:pPr>
        <w:pStyle w:val="Normalwithborder"/>
        <w:spacing w:before="120" w:line="360" w:lineRule="atLeast"/>
      </w:pPr>
      <w:r w:rsidRPr="002734B3">
        <w:rPr>
          <w:rtl/>
        </w:rPr>
        <w:t>کم سے کم پابندیوں والے علاج کا مطلب ہے کہ ذہنی صحت کے مسائل، دکھ اور تکلیف دہ یادوں یا ذہنی بیماری کے ساتھ جینے والے لوگوں کو ہر ممکن حد تک آزادی دی جانی چاہیے۔</w:t>
      </w:r>
    </w:p>
    <w:p w14:paraId="5F45F5BE" w14:textId="77777777" w:rsidR="008E17A3" w:rsidRPr="002734B3" w:rsidRDefault="008E17A3" w:rsidP="002734B3">
      <w:pPr>
        <w:pStyle w:val="Normalwithborder"/>
        <w:spacing w:before="120" w:line="360" w:lineRule="atLeast"/>
      </w:pPr>
      <w:r w:rsidRPr="002734B3">
        <w:rPr>
          <w:rtl/>
        </w:rPr>
        <w:t>سروسز کو یہ ہدف رکھنا چاہیے کہ وہ لوگوں کو ان کے حقوق اور خودمختاری پر کم سے کم پابندیوں کے لیے مدد دیں۔ مقصد ان کی صحتیابی اور سماجی زندگی میں شرکت کے لیے مدد دینا ہے۔</w:t>
      </w:r>
    </w:p>
    <w:p w14:paraId="19F158CF" w14:textId="77777777" w:rsidR="008E17A3" w:rsidRPr="002734B3" w:rsidRDefault="008E17A3" w:rsidP="002734B3">
      <w:pPr>
        <w:pStyle w:val="Normalwithborder"/>
        <w:spacing w:before="120" w:line="360" w:lineRule="atLeast"/>
      </w:pPr>
      <w:r w:rsidRPr="002734B3">
        <w:rPr>
          <w:rtl/>
        </w:rPr>
        <w:t>انسان کی صحتیابی اس کی اپنی خواہشات کے مطابق اور اس روشنی میں ہونی چاہیے کہ اس شخص کے لیے سماجی زندگی میں شرکت کا کیا مطلب ہے، چاہے دوسرے لوگ اس سے متفق نہ ہوں۔ جو حالات ایک شخص کے لیے پابندیوں کے مترادف ہوں، ممکن ہے وہ کسی دوسرے شخص کے لیے ایسے نہ ہوں۔</w:t>
      </w:r>
    </w:p>
    <w:p w14:paraId="5AE8CE6C" w14:textId="77777777" w:rsidR="008E17A3" w:rsidRPr="002734B3" w:rsidRDefault="008E17A3" w:rsidP="00110A3D">
      <w:pPr>
        <w:pStyle w:val="Heading3"/>
        <w:rPr>
          <w:iCs/>
          <w:rtl/>
        </w:rPr>
      </w:pPr>
      <w:r w:rsidRPr="002734B3">
        <w:rPr>
          <w:rtl/>
        </w:rPr>
        <w:t>مدد کے ساتھ فیصلے کرنے کا اصول</w:t>
      </w:r>
    </w:p>
    <w:p w14:paraId="3043DB2E" w14:textId="77777777" w:rsidR="008E17A3" w:rsidRPr="002734B3" w:rsidRDefault="008E17A3" w:rsidP="002734B3">
      <w:pPr>
        <w:pStyle w:val="Normalwithborder"/>
        <w:spacing w:before="120" w:line="360" w:lineRule="atLeast"/>
      </w:pPr>
      <w:r w:rsidRPr="002734B3">
        <w:rPr>
          <w:rtl/>
        </w:rPr>
        <w:t>خدمات لینے والے لوگوں کو اپنے علاج، اسیسمنٹ، نگہداشت اور صحتیابی کے فیصلے خود کرنے کے لیے مدد ملنی چاہیے، چاہے وہ لازمی علاج کے تحت ہوں۔ اس شخص کے اپنے خیالات اور خواہشات کو فوقیت ملنی چاہیے۔</w:t>
      </w:r>
    </w:p>
    <w:p w14:paraId="363C344D" w14:textId="77777777" w:rsidR="008E17A3" w:rsidRPr="002734B3" w:rsidRDefault="008E17A3" w:rsidP="00110A3D">
      <w:pPr>
        <w:pStyle w:val="Heading3"/>
      </w:pPr>
      <w:r w:rsidRPr="002734B3">
        <w:rPr>
          <w:rtl/>
        </w:rPr>
        <w:t>اہلخانہ اور کیئررز کا اصول</w:t>
      </w:r>
    </w:p>
    <w:p w14:paraId="3EAF377A" w14:textId="77777777" w:rsidR="008E17A3" w:rsidRPr="002734B3" w:rsidRDefault="008E17A3" w:rsidP="002734B3">
      <w:pPr>
        <w:pStyle w:val="Normalwithborder"/>
        <w:spacing w:before="120" w:line="360" w:lineRule="atLeast"/>
      </w:pPr>
      <w:r w:rsidRPr="002734B3">
        <w:rPr>
          <w:rtl/>
        </w:rPr>
        <w:t>خدمات لینے والے لوگوں کے اہلخانہ، کیئررز اور مددگاروں کو اس شخص کی اسیسمنٹ، علاج اور صحتیابی کے فیصلوں میں ان کے کردار میں مدد ملنی چاہیے۔</w:t>
      </w:r>
    </w:p>
    <w:p w14:paraId="62F0246D" w14:textId="77777777" w:rsidR="008E17A3" w:rsidRPr="002734B3" w:rsidRDefault="008E17A3" w:rsidP="00110A3D">
      <w:pPr>
        <w:pStyle w:val="Heading3"/>
      </w:pPr>
      <w:r w:rsidRPr="002734B3">
        <w:rPr>
          <w:rtl/>
        </w:rPr>
        <w:t>ذاتی زندگی میں تجربے کا اصول</w:t>
      </w:r>
    </w:p>
    <w:p w14:paraId="31B25306" w14:textId="77777777" w:rsidR="008E17A3" w:rsidRPr="002734B3" w:rsidRDefault="008E17A3" w:rsidP="002734B3">
      <w:pPr>
        <w:pStyle w:val="Normalwithborder"/>
        <w:spacing w:before="120" w:line="360" w:lineRule="atLeast"/>
      </w:pPr>
      <w:r w:rsidRPr="002734B3">
        <w:rPr>
          <w:rtl/>
        </w:rPr>
        <w:t>ذہنی صحت کے مسائل، دکھ اور تکلیف دہ یادوں یا ذہنی بیماری کے ساتھ جینے والوں</w:t>
      </w:r>
      <w:r w:rsidRPr="002734B3">
        <w:t xml:space="preserve"> </w:t>
      </w:r>
      <w:r w:rsidRPr="002734B3">
        <w:rPr>
          <w:rtl/>
        </w:rPr>
        <w:t>اور ان کے اہلخانہ کے تجربات کو خدمات کی فراہمی کے سلسلے میں تسلیم کیا جانا چاہیے اور ان کی قدر کی جانی چاہیے۔</w:t>
      </w:r>
    </w:p>
    <w:p w14:paraId="2127D676" w14:textId="77777777" w:rsidR="008E17A3" w:rsidRPr="002734B3" w:rsidRDefault="008E17A3" w:rsidP="00110A3D">
      <w:pPr>
        <w:pStyle w:val="Heading3"/>
      </w:pPr>
      <w:r w:rsidRPr="002734B3">
        <w:rPr>
          <w:rtl/>
        </w:rPr>
        <w:t>صحت کی ضروریات کا اصول</w:t>
      </w:r>
    </w:p>
    <w:p w14:paraId="105B3913" w14:textId="77777777" w:rsidR="008E17A3" w:rsidRPr="002734B3" w:rsidRDefault="008E17A3" w:rsidP="002734B3">
      <w:pPr>
        <w:pStyle w:val="Normalwithborder"/>
        <w:spacing w:before="120" w:line="360" w:lineRule="atLeast"/>
      </w:pPr>
      <w:r w:rsidRPr="002734B3">
        <w:rPr>
          <w:rtl/>
        </w:rPr>
        <w:t>ذہنی صحت کے مسائل، دکھ اور تکلیف دہ یادوں یا ذہنی بیماری کے ساتھ جینے والے لوگوں کی میڈیکل ضروریات اور صحت کی دوسری ضروریات معلوم کی جانی چاہیئں اور یہ ضروریات پوری کرنے کے لیے انہیں مدد ملنی چاہیے۔</w:t>
      </w:r>
    </w:p>
    <w:p w14:paraId="16A936F7" w14:textId="77777777" w:rsidR="008E17A3" w:rsidRPr="002734B3" w:rsidRDefault="008E17A3" w:rsidP="008E17A3">
      <w:pPr>
        <w:pStyle w:val="Normalwithborder"/>
        <w:rPr>
          <w:rtl/>
          <w:lang w:val="en-US" w:bidi="ur-PK"/>
        </w:rPr>
      </w:pPr>
      <w:r w:rsidRPr="002734B3">
        <w:rPr>
          <w:rtl/>
        </w:rPr>
        <w:t xml:space="preserve">اس میں منشیات اور شراب </w:t>
      </w:r>
      <w:r w:rsidRPr="002734B3">
        <w:rPr>
          <w:rtl/>
          <w:lang w:val="en-US" w:bidi="ur-PK"/>
        </w:rPr>
        <w:t>کے استعمال سے تعلق رکھنے والی ضروریات بھی شامل ہیں۔ انسان کی جسمانی صحت کی ضروریات کے اس کی ذہنی صحت کی ضروریات سے تعلق اور اثرات پر بھی غور کرنا چاہیے۔</w:t>
      </w:r>
    </w:p>
    <w:p w14:paraId="74AE69E2" w14:textId="77777777" w:rsidR="008E17A3" w:rsidRPr="002734B3" w:rsidRDefault="008E17A3" w:rsidP="00110A3D">
      <w:pPr>
        <w:pStyle w:val="Heading3"/>
      </w:pPr>
      <w:r w:rsidRPr="002734B3">
        <w:rPr>
          <w:rtl/>
        </w:rPr>
        <w:t>رِسک لینے کے حق کا اصول</w:t>
      </w:r>
    </w:p>
    <w:p w14:paraId="6221003B" w14:textId="77777777" w:rsidR="008E17A3" w:rsidRPr="002734B3" w:rsidRDefault="008E17A3" w:rsidP="002734B3">
      <w:pPr>
        <w:pStyle w:val="Normalwithborder"/>
        <w:spacing w:before="120" w:line="360" w:lineRule="atLeast"/>
      </w:pPr>
      <w:r w:rsidRPr="002734B3">
        <w:rPr>
          <w:rtl/>
        </w:rPr>
        <w:t xml:space="preserve">خدمات لینے والے لوگوں کا حق </w:t>
      </w:r>
      <w:r w:rsidRPr="002734B3">
        <w:rPr>
          <w:rtl/>
          <w:lang w:val="en-US" w:bidi="ur-PK"/>
        </w:rPr>
        <w:t>ہے</w:t>
      </w:r>
      <w:r w:rsidRPr="002734B3">
        <w:rPr>
          <w:rtl/>
        </w:rPr>
        <w:t xml:space="preserve"> کہ وہ فیصلے کرتے ہوئے معقول (جو خود ان کے لیے مناسب ہوں) رِسک لے سکتے ہیں۔</w:t>
      </w:r>
    </w:p>
    <w:p w14:paraId="2712BE76" w14:textId="77777777" w:rsidR="008E17A3" w:rsidRPr="002734B3" w:rsidRDefault="008E17A3" w:rsidP="00110A3D">
      <w:pPr>
        <w:pStyle w:val="Heading3"/>
      </w:pPr>
      <w:r w:rsidRPr="002734B3">
        <w:rPr>
          <w:rtl/>
        </w:rPr>
        <w:t xml:space="preserve">بچوں اور </w:t>
      </w:r>
      <w:r w:rsidRPr="00110A3D">
        <w:rPr>
          <w:rtl/>
        </w:rPr>
        <w:t>نوجوانوں</w:t>
      </w:r>
      <w:r w:rsidRPr="002734B3">
        <w:rPr>
          <w:rtl/>
        </w:rPr>
        <w:t xml:space="preserve"> کی اچھی کیفیت کا اصول</w:t>
      </w:r>
    </w:p>
    <w:p w14:paraId="15218558" w14:textId="77777777" w:rsidR="008E17A3" w:rsidRPr="002734B3" w:rsidRDefault="008E17A3" w:rsidP="002734B3">
      <w:pPr>
        <w:pStyle w:val="Normalwithborder"/>
        <w:spacing w:before="120" w:line="360" w:lineRule="atLeast"/>
      </w:pPr>
      <w:r w:rsidRPr="002734B3">
        <w:rPr>
          <w:rtl/>
        </w:rPr>
        <w:t>خدمات لینے والے بچوں اور نوجوانوں کی صحت، ویل بینگ (اچھی کیفیت) اور خودمختاری کو فروغ دیا جانا چاہیے اور، زندگی کے تجربات، عمر اور دوسرے عوامل کو مدنظر رکھتے ہوئے، انہیں ایسے طریقوں سے مدد ملنی چاہیے جو ان کے لیے کارگر ہوں۔</w:t>
      </w:r>
    </w:p>
    <w:p w14:paraId="42053797" w14:textId="77777777" w:rsidR="008E17A3" w:rsidRPr="002734B3" w:rsidRDefault="008E17A3" w:rsidP="00110A3D">
      <w:pPr>
        <w:pStyle w:val="Heading3"/>
      </w:pPr>
      <w:r w:rsidRPr="002734B3">
        <w:rPr>
          <w:rtl/>
        </w:rPr>
        <w:lastRenderedPageBreak/>
        <w:t>لوگوں کے مختلف ہونے کا اصول</w:t>
      </w:r>
    </w:p>
    <w:p w14:paraId="5D3285A7" w14:textId="77777777" w:rsidR="008E17A3" w:rsidRPr="002734B3" w:rsidRDefault="008E17A3" w:rsidP="002734B3">
      <w:pPr>
        <w:pStyle w:val="Normalwithborder"/>
        <w:spacing w:before="120" w:line="360" w:lineRule="atLeast"/>
      </w:pPr>
      <w:r w:rsidRPr="002734B3">
        <w:rPr>
          <w:rtl/>
        </w:rPr>
        <w:t>خدمات لینے والے لوگوں کی اپنی مختلف ضروریات اور تجربات کو علاج اور نگہداشت کے سلسلے میں مدنظر رکھنا چاہیے، جن میں یہ شامل ہیں:</w:t>
      </w:r>
      <w:r w:rsidRPr="002734B3">
        <w:t xml:space="preserve"> </w:t>
      </w:r>
    </w:p>
    <w:p w14:paraId="0BB50256" w14:textId="67CA5018" w:rsidR="00061DB3" w:rsidRPr="002734B3" w:rsidRDefault="00061DB3" w:rsidP="00CA4004">
      <w:pPr>
        <w:pStyle w:val="Heading2"/>
        <w:bidi/>
        <w:spacing w:before="0" w:after="0" w:line="300" w:lineRule="exact"/>
        <w:rPr>
          <w:lang w:val="en-US"/>
        </w:rPr>
        <w:sectPr w:rsidR="00061DB3" w:rsidRPr="002734B3" w:rsidSect="0072136C">
          <w:type w:val="continuous"/>
          <w:pgSz w:w="11900" w:h="16840" w:code="9"/>
          <w:pgMar w:top="1033" w:right="907" w:bottom="964" w:left="907" w:header="257" w:footer="490" w:gutter="0"/>
          <w:paperSrc w:first="7" w:other="7"/>
          <w:cols w:space="708"/>
          <w:titlePg/>
          <w:docGrid w:linePitch="299"/>
        </w:sectPr>
      </w:pPr>
    </w:p>
    <w:p w14:paraId="7D4EF4AF" w14:textId="3AF60B6F" w:rsidR="00FD207B" w:rsidRPr="002734B3" w:rsidRDefault="00E51B67" w:rsidP="00CA4004">
      <w:pPr>
        <w:pStyle w:val="ListParagraph"/>
        <w:numPr>
          <w:ilvl w:val="0"/>
          <w:numId w:val="26"/>
        </w:numPr>
        <w:spacing w:after="0" w:line="300" w:lineRule="exact"/>
        <w:rPr>
          <w:bCs/>
        </w:rPr>
      </w:pPr>
      <w:r w:rsidRPr="002734B3">
        <w:rPr>
          <w:rtl/>
        </w:rPr>
        <w:t>صنفی شناخت</w:t>
      </w:r>
    </w:p>
    <w:p w14:paraId="590DD7EE" w14:textId="5C1CC489" w:rsidR="00FD207B" w:rsidRPr="002734B3" w:rsidRDefault="00E51B67" w:rsidP="00CA4004">
      <w:pPr>
        <w:pStyle w:val="ListParagraph"/>
        <w:numPr>
          <w:ilvl w:val="0"/>
          <w:numId w:val="26"/>
        </w:numPr>
        <w:spacing w:after="0" w:line="300" w:lineRule="exact"/>
        <w:rPr>
          <w:bCs/>
        </w:rPr>
      </w:pPr>
      <w:r w:rsidRPr="002734B3">
        <w:rPr>
          <w:rtl/>
        </w:rPr>
        <w:t>جنسی رجحان</w:t>
      </w:r>
    </w:p>
    <w:p w14:paraId="0321B722" w14:textId="73A07D83" w:rsidR="00FD207B" w:rsidRPr="002734B3" w:rsidRDefault="00E51B67" w:rsidP="00CA4004">
      <w:pPr>
        <w:pStyle w:val="ListParagraph"/>
        <w:numPr>
          <w:ilvl w:val="0"/>
          <w:numId w:val="26"/>
        </w:numPr>
        <w:spacing w:after="0" w:line="300" w:lineRule="exact"/>
        <w:rPr>
          <w:bCs/>
        </w:rPr>
      </w:pPr>
      <w:r w:rsidRPr="002734B3">
        <w:rPr>
          <w:rtl/>
        </w:rPr>
        <w:t>جنس</w:t>
      </w:r>
    </w:p>
    <w:p w14:paraId="3F7B3585" w14:textId="710E96EE" w:rsidR="00FD207B" w:rsidRPr="002734B3" w:rsidRDefault="00E51B67" w:rsidP="00CA4004">
      <w:pPr>
        <w:pStyle w:val="ListParagraph"/>
        <w:numPr>
          <w:ilvl w:val="0"/>
          <w:numId w:val="26"/>
        </w:numPr>
        <w:spacing w:after="0" w:line="300" w:lineRule="exact"/>
        <w:rPr>
          <w:bCs/>
        </w:rPr>
      </w:pPr>
      <w:r w:rsidRPr="002734B3">
        <w:rPr>
          <w:rtl/>
        </w:rPr>
        <w:t>قومیت</w:t>
      </w:r>
    </w:p>
    <w:p w14:paraId="74C10290" w14:textId="16F6D295" w:rsidR="00FD207B" w:rsidRPr="002734B3" w:rsidRDefault="00E51B67" w:rsidP="00CA4004">
      <w:pPr>
        <w:pStyle w:val="ListParagraph"/>
        <w:numPr>
          <w:ilvl w:val="0"/>
          <w:numId w:val="26"/>
        </w:numPr>
        <w:spacing w:after="0" w:line="300" w:lineRule="exact"/>
        <w:rPr>
          <w:bCs/>
        </w:rPr>
      </w:pPr>
      <w:r w:rsidRPr="002734B3">
        <w:rPr>
          <w:rtl/>
        </w:rPr>
        <w:t>زبان</w:t>
      </w:r>
      <w:r w:rsidRPr="002734B3">
        <w:rPr>
          <w:bCs/>
        </w:rPr>
        <w:t xml:space="preserve"> </w:t>
      </w:r>
    </w:p>
    <w:p w14:paraId="2B8C3797" w14:textId="2AC3D616" w:rsidR="00FD207B" w:rsidRPr="002734B3" w:rsidRDefault="00E51B67" w:rsidP="00CA4004">
      <w:pPr>
        <w:pStyle w:val="ListParagraph"/>
        <w:numPr>
          <w:ilvl w:val="0"/>
          <w:numId w:val="26"/>
        </w:numPr>
        <w:spacing w:after="0" w:line="300" w:lineRule="exact"/>
        <w:rPr>
          <w:bCs/>
        </w:rPr>
      </w:pPr>
      <w:r w:rsidRPr="002734B3">
        <w:rPr>
          <w:rtl/>
        </w:rPr>
        <w:t>نسل</w:t>
      </w:r>
      <w:r w:rsidRPr="002734B3">
        <w:rPr>
          <w:bCs/>
        </w:rPr>
        <w:t xml:space="preserve"> </w:t>
      </w:r>
    </w:p>
    <w:p w14:paraId="3D3D5746" w14:textId="6737B799" w:rsidR="00FD207B" w:rsidRPr="002734B3" w:rsidRDefault="00E51B67" w:rsidP="00CA4004">
      <w:pPr>
        <w:pStyle w:val="ListParagraph"/>
        <w:numPr>
          <w:ilvl w:val="0"/>
          <w:numId w:val="26"/>
        </w:numPr>
        <w:spacing w:after="0" w:line="300" w:lineRule="exact"/>
        <w:rPr>
          <w:bCs/>
        </w:rPr>
      </w:pPr>
      <w:r w:rsidRPr="002734B3">
        <w:rPr>
          <w:rtl/>
        </w:rPr>
        <w:t>مذہب، دین یا روحانیت</w:t>
      </w:r>
    </w:p>
    <w:p w14:paraId="7549F3D7" w14:textId="32A91CD3" w:rsidR="00FD207B" w:rsidRPr="002734B3" w:rsidRDefault="00E51B67" w:rsidP="00CA4004">
      <w:pPr>
        <w:pStyle w:val="ListParagraph"/>
        <w:numPr>
          <w:ilvl w:val="0"/>
          <w:numId w:val="26"/>
        </w:numPr>
        <w:spacing w:after="0" w:line="300" w:lineRule="exact"/>
        <w:rPr>
          <w:bCs/>
        </w:rPr>
      </w:pPr>
      <w:r w:rsidRPr="002734B3">
        <w:rPr>
          <w:rtl/>
        </w:rPr>
        <w:t>طبقہ</w:t>
      </w:r>
      <w:r w:rsidRPr="002734B3">
        <w:rPr>
          <w:bCs/>
        </w:rPr>
        <w:t xml:space="preserve"> </w:t>
      </w:r>
    </w:p>
    <w:p w14:paraId="311C7006" w14:textId="765BABBD" w:rsidR="00FD207B" w:rsidRPr="002734B3" w:rsidRDefault="00E51B67" w:rsidP="00CA4004">
      <w:pPr>
        <w:pStyle w:val="ListParagraph"/>
        <w:numPr>
          <w:ilvl w:val="0"/>
          <w:numId w:val="26"/>
        </w:numPr>
        <w:spacing w:line="300" w:lineRule="exact"/>
        <w:ind w:left="714" w:hanging="357"/>
        <w:rPr>
          <w:bCs/>
        </w:rPr>
      </w:pPr>
      <w:r w:rsidRPr="002734B3">
        <w:rPr>
          <w:rtl/>
        </w:rPr>
        <w:t>سماجی و مالی حیثیت</w:t>
      </w:r>
    </w:p>
    <w:p w14:paraId="2B0265D4" w14:textId="4BD12899" w:rsidR="00FD207B" w:rsidRPr="002734B3" w:rsidRDefault="00E51B67" w:rsidP="00CA4004">
      <w:pPr>
        <w:pStyle w:val="ListParagraph"/>
        <w:numPr>
          <w:ilvl w:val="0"/>
          <w:numId w:val="26"/>
        </w:numPr>
        <w:spacing w:after="0" w:line="300" w:lineRule="exact"/>
        <w:rPr>
          <w:bCs/>
        </w:rPr>
      </w:pPr>
      <w:r w:rsidRPr="002734B3">
        <w:rPr>
          <w:rtl/>
        </w:rPr>
        <w:t>عمر</w:t>
      </w:r>
    </w:p>
    <w:p w14:paraId="16095314" w14:textId="19077DE2" w:rsidR="00FD207B" w:rsidRPr="002734B3" w:rsidRDefault="00E51B67" w:rsidP="00CA4004">
      <w:pPr>
        <w:pStyle w:val="ListParagraph"/>
        <w:numPr>
          <w:ilvl w:val="0"/>
          <w:numId w:val="26"/>
        </w:numPr>
        <w:spacing w:after="0" w:line="300" w:lineRule="exact"/>
        <w:rPr>
          <w:bCs/>
        </w:rPr>
      </w:pPr>
      <w:r w:rsidRPr="002734B3">
        <w:rPr>
          <w:rtl/>
        </w:rPr>
        <w:t>معذوری</w:t>
      </w:r>
    </w:p>
    <w:p w14:paraId="7EC4F0AA" w14:textId="02051D0D" w:rsidR="00FD207B" w:rsidRPr="002734B3" w:rsidRDefault="00E51B67" w:rsidP="00CA4004">
      <w:pPr>
        <w:pStyle w:val="ListParagraph"/>
        <w:numPr>
          <w:ilvl w:val="0"/>
          <w:numId w:val="26"/>
        </w:numPr>
        <w:spacing w:after="0" w:line="300" w:lineRule="exact"/>
        <w:rPr>
          <w:bCs/>
        </w:rPr>
      </w:pPr>
      <w:r w:rsidRPr="002734B3">
        <w:rPr>
          <w:rtl/>
        </w:rPr>
        <w:t>نیوروڈائیورسٹی (مختلف لوگوں میں دماغ کا مختلف فعل)</w:t>
      </w:r>
    </w:p>
    <w:p w14:paraId="6451B81F" w14:textId="557989D2" w:rsidR="00FD207B" w:rsidRPr="002734B3" w:rsidRDefault="00E51B67" w:rsidP="00CA4004">
      <w:pPr>
        <w:pStyle w:val="ListParagraph"/>
        <w:numPr>
          <w:ilvl w:val="0"/>
          <w:numId w:val="26"/>
        </w:numPr>
        <w:rPr>
          <w:bCs/>
        </w:rPr>
      </w:pPr>
      <w:r w:rsidRPr="002734B3">
        <w:rPr>
          <w:rtl/>
        </w:rPr>
        <w:t>کلچر</w:t>
      </w:r>
      <w:r w:rsidRPr="002734B3">
        <w:rPr>
          <w:bCs/>
        </w:rPr>
        <w:t xml:space="preserve"> </w:t>
      </w:r>
    </w:p>
    <w:p w14:paraId="2E115B99" w14:textId="0B0E262C" w:rsidR="00FD207B" w:rsidRPr="002734B3" w:rsidRDefault="00E51B67" w:rsidP="00CA4004">
      <w:pPr>
        <w:pStyle w:val="ListParagraph"/>
        <w:numPr>
          <w:ilvl w:val="0"/>
          <w:numId w:val="26"/>
        </w:numPr>
        <w:rPr>
          <w:bCs/>
        </w:rPr>
      </w:pPr>
      <w:r w:rsidRPr="002734B3">
        <w:rPr>
          <w:rtl/>
        </w:rPr>
        <w:t>آسٹریلیا میں ویزے یا اقامت کی حیثیت</w:t>
      </w:r>
    </w:p>
    <w:p w14:paraId="6AF3CA5B" w14:textId="73B808BF" w:rsidR="00FD207B" w:rsidRPr="002734B3" w:rsidRDefault="00E51B67" w:rsidP="00CA4004">
      <w:pPr>
        <w:pStyle w:val="ListParagraph"/>
        <w:numPr>
          <w:ilvl w:val="0"/>
          <w:numId w:val="26"/>
        </w:numPr>
        <w:rPr>
          <w:bCs/>
        </w:rPr>
      </w:pPr>
      <w:r w:rsidRPr="002734B3">
        <w:rPr>
          <w:rtl/>
        </w:rPr>
        <w:t>جغرافیائی پسماندگی یا محرومی۔</w:t>
      </w:r>
    </w:p>
    <w:p w14:paraId="3A275151" w14:textId="77777777" w:rsidR="00061DB3" w:rsidRPr="002734B3" w:rsidRDefault="00061DB3" w:rsidP="003B3DA4">
      <w:pPr>
        <w:pStyle w:val="Normalwithborder"/>
        <w:rPr>
          <w:lang w:val="en-US"/>
        </w:rPr>
        <w:sectPr w:rsidR="00061DB3" w:rsidRPr="002734B3" w:rsidSect="002734B3">
          <w:type w:val="continuous"/>
          <w:pgSz w:w="11900" w:h="16840" w:code="9"/>
          <w:pgMar w:top="1033" w:right="907" w:bottom="964" w:left="907" w:header="257" w:footer="490" w:gutter="0"/>
          <w:paperSrc w:first="7" w:other="7"/>
          <w:cols w:num="2" w:space="706"/>
          <w:titlePg/>
          <w:bidi/>
          <w:docGrid w:linePitch="299"/>
        </w:sectPr>
      </w:pPr>
    </w:p>
    <w:p w14:paraId="0533EFAA" w14:textId="77777777" w:rsidR="008E17A3" w:rsidRPr="002734B3" w:rsidRDefault="008E17A3" w:rsidP="002734B3">
      <w:pPr>
        <w:pStyle w:val="Normalwithborder"/>
        <w:spacing w:before="120" w:line="360" w:lineRule="atLeast"/>
      </w:pPr>
      <w:r w:rsidRPr="002734B3">
        <w:rPr>
          <w:rtl/>
        </w:rPr>
        <w:t>خدمات اس طرح فراہم کی جانی چاہیئں کہ یہ ان مختلف ضروریات اور تجربات کے لحاظ سے مناسب ہوں۔ اس کا مطلب ہے کہ لوگ سروسز کو بتا سکتے ہیں کہ انہیں محفوظ محسوس کرنے کے لیے کن چیزوں کی ضرورت ہے۔ سروسز کو ان باتوں کا احساس کرنا چاہیے:</w:t>
      </w:r>
    </w:p>
    <w:p w14:paraId="347DED94" w14:textId="77777777" w:rsidR="008E17A3" w:rsidRPr="002734B3" w:rsidRDefault="008E17A3" w:rsidP="008E17A3">
      <w:pPr>
        <w:pStyle w:val="ListParagraph"/>
        <w:numPr>
          <w:ilvl w:val="0"/>
          <w:numId w:val="26"/>
        </w:numPr>
        <w:spacing w:after="60"/>
      </w:pPr>
      <w:r w:rsidRPr="002734B3">
        <w:rPr>
          <w:rtl/>
        </w:rPr>
        <w:t>ایک شخص کی دوسروں سے مختلف ضروریات اور تجربات</w:t>
      </w:r>
    </w:p>
    <w:p w14:paraId="5E100FAB" w14:textId="77777777" w:rsidR="008E17A3" w:rsidRPr="002734B3" w:rsidRDefault="008E17A3" w:rsidP="008E17A3">
      <w:pPr>
        <w:pStyle w:val="ListParagraph"/>
        <w:numPr>
          <w:ilvl w:val="0"/>
          <w:numId w:val="26"/>
        </w:numPr>
        <w:spacing w:after="60"/>
      </w:pPr>
      <w:r w:rsidRPr="002734B3">
        <w:rPr>
          <w:rtl/>
        </w:rPr>
        <w:t>صدمہ یا تکلیف دہ تجربات</w:t>
      </w:r>
    </w:p>
    <w:p w14:paraId="29360936" w14:textId="77777777" w:rsidR="008E17A3" w:rsidRPr="002734B3" w:rsidRDefault="008E17A3" w:rsidP="008E17A3">
      <w:pPr>
        <w:pStyle w:val="ListParagraph"/>
        <w:numPr>
          <w:ilvl w:val="0"/>
          <w:numId w:val="26"/>
        </w:numPr>
        <w:spacing w:after="60"/>
      </w:pPr>
      <w:r w:rsidRPr="002734B3">
        <w:rPr>
          <w:rtl/>
        </w:rPr>
        <w:t>ضروریات اور تجربات میں کیا تعلق ہے اور یہ انسان کی ذہنی صحت کو کیسے متاثر کر سکتے ہیں۔</w:t>
      </w:r>
    </w:p>
    <w:p w14:paraId="190C1A49" w14:textId="77777777" w:rsidR="008E17A3" w:rsidRPr="002734B3" w:rsidRDefault="008E17A3" w:rsidP="00110A3D">
      <w:pPr>
        <w:pStyle w:val="Heading3"/>
      </w:pPr>
      <w:r w:rsidRPr="002734B3">
        <w:rPr>
          <w:rtl/>
        </w:rPr>
        <w:t>صنف کے حوالے سے محفوظ ہونے کا اصول</w:t>
      </w:r>
    </w:p>
    <w:p w14:paraId="005928CE" w14:textId="77777777" w:rsidR="008E17A3" w:rsidRPr="002734B3" w:rsidRDefault="008E17A3" w:rsidP="002734B3">
      <w:pPr>
        <w:pStyle w:val="Normalwithborder"/>
        <w:spacing w:before="120" w:line="360" w:lineRule="atLeast"/>
      </w:pPr>
      <w:r w:rsidRPr="002734B3">
        <w:rPr>
          <w:rtl/>
        </w:rPr>
        <w:t>خدمات لینے والے لوگوں کو اپنی صنف کی وجہ سے حفاظت کی خاص ضروریات یا پریشانیاں (تشویشیں) ہو سکتی ہیں۔ ان ضروریات اور تشویشوں کو مدنظر رکھا جانا چاہیے اور سروسز کو:</w:t>
      </w:r>
    </w:p>
    <w:p w14:paraId="777F28D8" w14:textId="77777777" w:rsidR="008E17A3" w:rsidRPr="002734B3" w:rsidRDefault="008E17A3" w:rsidP="008E17A3">
      <w:pPr>
        <w:pStyle w:val="ListParagraph"/>
        <w:numPr>
          <w:ilvl w:val="0"/>
          <w:numId w:val="26"/>
        </w:numPr>
        <w:spacing w:after="60"/>
      </w:pPr>
      <w:r w:rsidRPr="002734B3">
        <w:rPr>
          <w:rtl/>
        </w:rPr>
        <w:t>محفوظ ہونا چاہیے</w:t>
      </w:r>
    </w:p>
    <w:p w14:paraId="644EE7A5" w14:textId="77777777" w:rsidR="008E17A3" w:rsidRPr="002734B3" w:rsidRDefault="008E17A3" w:rsidP="008E17A3">
      <w:pPr>
        <w:pStyle w:val="ListParagraph"/>
        <w:numPr>
          <w:ilvl w:val="0"/>
          <w:numId w:val="26"/>
        </w:numPr>
        <w:spacing w:after="60"/>
      </w:pPr>
      <w:r w:rsidRPr="002734B3">
        <w:rPr>
          <w:rtl/>
        </w:rPr>
        <w:t>عائلی تشدّد یا صدمے کے حالیہ یا پچھلے تجربے کو مدنظر رکھ کر کام کرنا چاہیے</w:t>
      </w:r>
    </w:p>
    <w:p w14:paraId="421992DD" w14:textId="77777777" w:rsidR="008E17A3" w:rsidRPr="002734B3" w:rsidRDefault="008E17A3" w:rsidP="008E17A3">
      <w:pPr>
        <w:pStyle w:val="ListParagraph"/>
        <w:numPr>
          <w:ilvl w:val="0"/>
          <w:numId w:val="26"/>
        </w:numPr>
        <w:spacing w:after="60"/>
      </w:pPr>
      <w:r w:rsidRPr="002734B3">
        <w:rPr>
          <w:rtl/>
        </w:rPr>
        <w:t>صنف کے مختلف اثرات کو سمجھنا چاہیے اور خدمات مہیا کرنے کے طریقے، علاج کی قسم اور صحتیابی کو صنف کے لحاظ سے طے کرنا چاہیے</w:t>
      </w:r>
    </w:p>
    <w:p w14:paraId="6A23EDAB" w14:textId="77777777" w:rsidR="008E17A3" w:rsidRPr="002734B3" w:rsidRDefault="008E17A3" w:rsidP="008E17A3">
      <w:pPr>
        <w:pStyle w:val="ListParagraph"/>
        <w:numPr>
          <w:ilvl w:val="0"/>
          <w:numId w:val="26"/>
        </w:numPr>
        <w:spacing w:after="60"/>
      </w:pPr>
      <w:r w:rsidRPr="002734B3">
        <w:rPr>
          <w:rtl/>
        </w:rPr>
        <w:t>یہ سمجھنا چاہیے کہ صنف کا دوسری قسموں کے امتیازی سلوک اور محرومی سے کیا تعلق ہے اور اس کے لحاظ سے کام کرنا چاہیے۔</w:t>
      </w:r>
    </w:p>
    <w:p w14:paraId="7F619A99" w14:textId="77777777" w:rsidR="008E17A3" w:rsidRPr="002734B3" w:rsidRDefault="008E17A3" w:rsidP="00110A3D">
      <w:pPr>
        <w:pStyle w:val="Heading3"/>
      </w:pPr>
      <w:r w:rsidRPr="002734B3">
        <w:rPr>
          <w:rtl/>
        </w:rPr>
        <w:t>کلچر کے حوالے سے محفوظ ہونے کا اصول</w:t>
      </w:r>
    </w:p>
    <w:p w14:paraId="5E74EBD9" w14:textId="77777777" w:rsidR="008E17A3" w:rsidRPr="002734B3" w:rsidRDefault="008E17A3" w:rsidP="002734B3">
      <w:pPr>
        <w:pStyle w:val="Normalwithborder"/>
        <w:spacing w:before="120" w:line="360" w:lineRule="atLeast"/>
      </w:pPr>
      <w:r w:rsidRPr="002734B3">
        <w:rPr>
          <w:rtl/>
        </w:rPr>
        <w:t>سروسز کا تمام نسلی، قومیتی، مذہبی اور تہذیبی (کلچرل) پس منظروں کے افراد کے لیے کلچر کے حوالے سے محفوظ اور کلچر کے مطابق کام کرنے کے قابل ہونا ضروری ہے۔</w:t>
      </w:r>
    </w:p>
    <w:p w14:paraId="4688BEDF" w14:textId="77777777" w:rsidR="008E17A3" w:rsidRPr="002734B3" w:rsidRDefault="008E17A3" w:rsidP="002734B3">
      <w:pPr>
        <w:pStyle w:val="Normalwithborder"/>
        <w:spacing w:before="120" w:line="360" w:lineRule="atLeast"/>
      </w:pPr>
      <w:r w:rsidRPr="002734B3">
        <w:rPr>
          <w:rtl/>
        </w:rPr>
        <w:t>ذہنی صحت کے مسائل، دکھ اور تکلیف دہ یادوں یا ذہنی بیماری کے ساتھ جینے والوں کو ایسا علاج اور نگہداشت ملنی چاہیے جو ان کے تہذیبی اور روحانی (دینی) عقائد اور طور طریقوں کو مدنظر رکھے اور ان کے مطابق ہو۔</w:t>
      </w:r>
    </w:p>
    <w:p w14:paraId="070F3F17" w14:textId="77777777" w:rsidR="008E17A3" w:rsidRPr="002734B3" w:rsidRDefault="008E17A3" w:rsidP="002734B3">
      <w:pPr>
        <w:pStyle w:val="Normalwithborder"/>
        <w:spacing w:before="120" w:line="360" w:lineRule="atLeast"/>
      </w:pPr>
      <w:r w:rsidRPr="002734B3">
        <w:rPr>
          <w:rtl/>
        </w:rPr>
        <w:t>ایک شخص کے اہلخانہ کے نقطۂ نظر اور، جہاں ممکن اور مناسب ہو، اس کی کمیونٹی کے اہم افراد کے خیالات کو مدنظر رکھا جانا چاہیے۔</w:t>
      </w:r>
    </w:p>
    <w:p w14:paraId="6EF4132B" w14:textId="77777777" w:rsidR="008E17A3" w:rsidRPr="002734B3" w:rsidRDefault="008E17A3" w:rsidP="002734B3">
      <w:pPr>
        <w:pStyle w:val="Normalwithborder"/>
        <w:spacing w:before="120" w:line="360" w:lineRule="atLeast"/>
      </w:pPr>
      <w:r w:rsidRPr="002734B3">
        <w:rPr>
          <w:rtl/>
        </w:rPr>
        <w:lastRenderedPageBreak/>
        <w:t>فرسٹ نیشنز کے لوگوں کے منفرد کلچر اور شناخت کا احترام ضروری ہے۔ ان کے اپنے خاندان، برادری، کمیونٹی، کنٹری اور پانی سے رشتے کا احترام کیا جانا چاہیے۔ فرسٹ نیشنز کے بزرگوں، روایتی علاج کرنے والوں اور ذہنی صحت کے کارکنوں کے خیالات کو مدنظر رکھا جانا چاہیے اور اگر ممکن اور مناسب ہو تو علاج اور نگہداشت کے فیصلوں میں ان کو ملحوظ رکھنا چاہیے اور ان کا احترام کرنا چاہیے۔</w:t>
      </w:r>
    </w:p>
    <w:p w14:paraId="24905335" w14:textId="77777777" w:rsidR="008E17A3" w:rsidRPr="002734B3" w:rsidRDefault="008E17A3" w:rsidP="00110A3D">
      <w:pPr>
        <w:pStyle w:val="Heading3"/>
      </w:pPr>
      <w:r w:rsidRPr="002734B3">
        <w:rPr>
          <w:rtl/>
        </w:rPr>
        <w:t>بچوں اور انحصار کرنے والوں کی ویل بینگ کا اصول</w:t>
      </w:r>
    </w:p>
    <w:p w14:paraId="4FD4D206" w14:textId="77777777" w:rsidR="008E17A3" w:rsidRPr="002734B3" w:rsidRDefault="008E17A3" w:rsidP="002734B3">
      <w:pPr>
        <w:pStyle w:val="Normalwithborder"/>
        <w:spacing w:before="120" w:line="360" w:lineRule="atLeast"/>
      </w:pPr>
      <w:r w:rsidRPr="002734B3">
        <w:rPr>
          <w:rtl/>
        </w:rPr>
        <w:t>خدمات لینے والے لوگوں کے بچوں اور ان پر انحصار کرنے والوں کی ضروریات، ویل بینگ (اچھی کیفیت) اور حفاظت یقینی بنانا ضروری ہے۔</w:t>
      </w:r>
    </w:p>
    <w:p w14:paraId="328A0BBE" w14:textId="77777777" w:rsidR="008E17A3" w:rsidRPr="002734B3" w:rsidRDefault="008E17A3" w:rsidP="00110A3D">
      <w:pPr>
        <w:pStyle w:val="Heading2"/>
      </w:pPr>
      <w:r w:rsidRPr="002734B3">
        <w:rPr>
          <w:rtl/>
        </w:rPr>
        <w:t>علاج اور اقدامات کے فیصلے کرنے کا اصول</w:t>
      </w:r>
    </w:p>
    <w:p w14:paraId="74F15083" w14:textId="77777777" w:rsidR="008E17A3" w:rsidRPr="002734B3" w:rsidRDefault="008E17A3" w:rsidP="002734B3">
      <w:pPr>
        <w:pStyle w:val="Normalwithborder"/>
        <w:spacing w:before="120" w:line="360" w:lineRule="atLeast"/>
      </w:pPr>
      <w:r w:rsidRPr="002734B3">
        <w:rPr>
          <w:rtl/>
        </w:rPr>
        <w:t>فیصلے کرنے کے لیے بھی کچھ اصول موجود ہیں۔ ان اصولوں کا اطلاق صرف تب ہوتا ہے جب سروسز لازمی علاج یا پابندیوں والے اقدامات کے متعلق فیصلے کر رہی ہوں۔</w:t>
      </w:r>
    </w:p>
    <w:p w14:paraId="68AA9F48" w14:textId="77777777" w:rsidR="008E17A3" w:rsidRPr="002734B3" w:rsidRDefault="008E17A3" w:rsidP="002734B3">
      <w:pPr>
        <w:pStyle w:val="Normalwithborder"/>
        <w:spacing w:before="120" w:line="360" w:lineRule="atLeast"/>
      </w:pPr>
      <w:r w:rsidRPr="002734B3">
        <w:rPr>
          <w:rtl/>
        </w:rPr>
        <w:t>لازمی علاج کا مطلب ہے کہ لوگوں کو علاج کروانے سے انکار کی اجازت نہیں ہوتی۔</w:t>
      </w:r>
    </w:p>
    <w:p w14:paraId="74AD8A5C" w14:textId="77777777" w:rsidR="008E17A3" w:rsidRPr="002734B3" w:rsidRDefault="008E17A3" w:rsidP="002734B3">
      <w:pPr>
        <w:pStyle w:val="Normalwithborder"/>
        <w:spacing w:before="120" w:line="360" w:lineRule="atLeast"/>
      </w:pPr>
      <w:r w:rsidRPr="002734B3">
        <w:rPr>
          <w:rtl/>
        </w:rPr>
        <w:t>ہسپتالوں میں جو پابندیوں والے اقدامات استعمال کیے جا سکتے ہیں، وہ یہ ہیں:</w:t>
      </w:r>
    </w:p>
    <w:p w14:paraId="40A1D944" w14:textId="77777777" w:rsidR="008E17A3" w:rsidRPr="002734B3" w:rsidRDefault="008E17A3" w:rsidP="008E17A3">
      <w:pPr>
        <w:pStyle w:val="ListParagraph"/>
        <w:numPr>
          <w:ilvl w:val="0"/>
          <w:numId w:val="26"/>
        </w:numPr>
        <w:spacing w:after="60"/>
      </w:pPr>
      <w:r w:rsidRPr="002734B3">
        <w:rPr>
          <w:b/>
          <w:bCs/>
          <w:rtl/>
        </w:rPr>
        <w:t>تنہائی</w:t>
      </w:r>
      <w:r w:rsidRPr="002734B3">
        <w:rPr>
          <w:rtl/>
        </w:rPr>
        <w:t>: جب ایک انسان کو ایک کمرے میں اکیلا رکھا جائے</w:t>
      </w:r>
    </w:p>
    <w:p w14:paraId="1C18EAA2" w14:textId="77777777" w:rsidR="008E17A3" w:rsidRPr="002734B3" w:rsidRDefault="008E17A3" w:rsidP="008E17A3">
      <w:pPr>
        <w:pStyle w:val="ListParagraph"/>
        <w:numPr>
          <w:ilvl w:val="0"/>
          <w:numId w:val="26"/>
        </w:numPr>
        <w:spacing w:after="60"/>
      </w:pPr>
      <w:r w:rsidRPr="002734B3">
        <w:rPr>
          <w:b/>
          <w:bCs/>
          <w:rtl/>
        </w:rPr>
        <w:t>جسمانی حرکت محدود کرنا</w:t>
      </w:r>
      <w:r w:rsidRPr="002734B3">
        <w:rPr>
          <w:rtl/>
        </w:rPr>
        <w:t>: جب ایک انسان کو جسم کے تمام یا کچھ حصے ہلانے سے فزیکلی روکا جائے۔</w:t>
      </w:r>
    </w:p>
    <w:p w14:paraId="02EE1608" w14:textId="77777777" w:rsidR="008E17A3" w:rsidRPr="002734B3" w:rsidRDefault="008E17A3" w:rsidP="008E17A3">
      <w:pPr>
        <w:pStyle w:val="ListParagraph"/>
        <w:numPr>
          <w:ilvl w:val="0"/>
          <w:numId w:val="26"/>
        </w:numPr>
        <w:spacing w:after="60"/>
      </w:pPr>
      <w:r w:rsidRPr="002734B3">
        <w:rPr>
          <w:b/>
          <w:bCs/>
          <w:rtl/>
        </w:rPr>
        <w:t>کیمیکل طریقے سے حرکت محدود کرنا:</w:t>
      </w:r>
      <w:r w:rsidRPr="002734B3">
        <w:rPr>
          <w:rtl/>
        </w:rPr>
        <w:t xml:space="preserve"> جب ایک انسان کا طرز عمل کنٹرول کرنے یا اسے جسمانی حرکت سے روکنے کے لیے دوائی دی جائے۔ یہ وہ دوائی نہیں جو میڈیکل علاج یا ذہنی صحت کے علاج کے لیے دی جاتی ہے۔</w:t>
      </w:r>
    </w:p>
    <w:p w14:paraId="02CFE7D5" w14:textId="77777777" w:rsidR="008E17A3" w:rsidRPr="002734B3" w:rsidRDefault="008E17A3" w:rsidP="008E17A3">
      <w:pPr>
        <w:pStyle w:val="Normalwithborder"/>
      </w:pPr>
      <w:r w:rsidRPr="002734B3">
        <w:rPr>
          <w:rtl/>
        </w:rPr>
        <w:t>یہاں فیصلے کرنے کے اصول آسان زبان میں دیے جا رہے ہیں:</w:t>
      </w:r>
    </w:p>
    <w:p w14:paraId="7CFD8F53" w14:textId="77777777" w:rsidR="008E17A3" w:rsidRPr="002734B3" w:rsidRDefault="008E17A3" w:rsidP="00110A3D">
      <w:pPr>
        <w:pStyle w:val="Heading3"/>
      </w:pPr>
      <w:r w:rsidRPr="002734B3">
        <w:rPr>
          <w:rtl/>
        </w:rPr>
        <w:t>نگہداشت، اور کم پابندیوں والی مدد کی طرف بڑھنے کا اصول</w:t>
      </w:r>
    </w:p>
    <w:p w14:paraId="267055CA" w14:textId="77777777" w:rsidR="008E17A3" w:rsidRPr="002734B3" w:rsidRDefault="008E17A3" w:rsidP="002734B3">
      <w:pPr>
        <w:pStyle w:val="Normalwithborder"/>
        <w:spacing w:before="120" w:line="360" w:lineRule="atLeast"/>
      </w:pPr>
      <w:r w:rsidRPr="002734B3">
        <w:rPr>
          <w:rtl/>
        </w:rPr>
        <w:t>لازمی اسیسمنٹ اور علاج کا ہدف انسان کی صحتیابی میں مدد دینا ہے۔ سروسز جامع (مکمل)، احساسمند، محفوظ اور معیاری ہونی چاہیئں اور انہیں لوگوں کو علاج، نگہداشت اور مدد کی کم پابندیوں والی صورتوں کی طرف لے جانا چاہیے۔</w:t>
      </w:r>
    </w:p>
    <w:p w14:paraId="3E97F548" w14:textId="77777777" w:rsidR="008E17A3" w:rsidRPr="002734B3" w:rsidRDefault="008E17A3" w:rsidP="002734B3">
      <w:pPr>
        <w:pStyle w:val="Normalwithborder"/>
        <w:spacing w:before="120" w:line="360" w:lineRule="atLeast"/>
      </w:pPr>
      <w:r w:rsidRPr="002734B3">
        <w:rPr>
          <w:rtl/>
        </w:rPr>
        <w:t>کم پابندیوں والی صورتوں کا مطلب ہے کہ جن لوگوں کی لازمی اسیسمنٹ یا علاج ہو رہا ہو، انہیں ہر ممکن حد تک آزادی ملنی چاہیے۔ جو حالات ایک شخص کے لیے پابندیوں کے مترادف ہوں، ممکن ہے وہ کسی دوسرے شخص کے لیے ایسے نہ ہوں۔</w:t>
      </w:r>
    </w:p>
    <w:p w14:paraId="66A9AF42" w14:textId="77777777" w:rsidR="008E17A3" w:rsidRPr="002734B3" w:rsidRDefault="008E17A3" w:rsidP="00110A3D">
      <w:pPr>
        <w:pStyle w:val="Heading3"/>
      </w:pPr>
      <w:r w:rsidRPr="002734B3">
        <w:rPr>
          <w:rtl/>
        </w:rPr>
        <w:t>لازمی اسیسمنٹ اور علاج، اور پابندیوں والے اقدامات کے نتائج کا اصول</w:t>
      </w:r>
    </w:p>
    <w:p w14:paraId="16B56A98" w14:textId="77777777" w:rsidR="008E17A3" w:rsidRPr="002734B3" w:rsidRDefault="008E17A3" w:rsidP="002734B3">
      <w:pPr>
        <w:pStyle w:val="Normalwithborder"/>
        <w:spacing w:before="120" w:line="360" w:lineRule="atLeast"/>
      </w:pPr>
      <w:r w:rsidRPr="002734B3">
        <w:rPr>
          <w:rtl/>
        </w:rPr>
        <w:t xml:space="preserve">لازمی اسیسمنٹ اور علاج اور پابندیوں والے اقدامات ایک شخص کے انسانی حقوق کو بہت کم کر سکتے ہیں۔ ان کی وجہ سے ایک شخص کو شدید دکھ ہو سکتا ہے یا اسے ان معاملات میں نقصان پہنچ سکتا ہے: </w:t>
      </w:r>
    </w:p>
    <w:p w14:paraId="48C7071C" w14:textId="77777777" w:rsidR="008E17A3" w:rsidRPr="002734B3" w:rsidRDefault="008E17A3" w:rsidP="008E17A3">
      <w:pPr>
        <w:pStyle w:val="ListParagraph"/>
        <w:numPr>
          <w:ilvl w:val="0"/>
          <w:numId w:val="26"/>
        </w:numPr>
        <w:spacing w:after="60"/>
      </w:pPr>
      <w:r w:rsidRPr="002734B3">
        <w:rPr>
          <w:rtl/>
        </w:rPr>
        <w:t>رشتے</w:t>
      </w:r>
    </w:p>
    <w:p w14:paraId="1668985D" w14:textId="77777777" w:rsidR="008E17A3" w:rsidRPr="002734B3" w:rsidRDefault="008E17A3" w:rsidP="008E17A3">
      <w:pPr>
        <w:pStyle w:val="ListParagraph"/>
        <w:numPr>
          <w:ilvl w:val="0"/>
          <w:numId w:val="26"/>
        </w:numPr>
        <w:spacing w:after="60"/>
      </w:pPr>
      <w:r w:rsidRPr="002734B3">
        <w:rPr>
          <w:rtl/>
        </w:rPr>
        <w:t>رہائشی اور گھریلو انتظامات</w:t>
      </w:r>
    </w:p>
    <w:p w14:paraId="45A9DD6F" w14:textId="77777777" w:rsidR="008E17A3" w:rsidRPr="002734B3" w:rsidRDefault="008E17A3" w:rsidP="008E17A3">
      <w:pPr>
        <w:pStyle w:val="ListParagraph"/>
        <w:numPr>
          <w:ilvl w:val="0"/>
          <w:numId w:val="26"/>
        </w:numPr>
        <w:spacing w:after="60"/>
      </w:pPr>
      <w:r w:rsidRPr="002734B3">
        <w:rPr>
          <w:rtl/>
        </w:rPr>
        <w:t>تعلیم</w:t>
      </w:r>
    </w:p>
    <w:p w14:paraId="20A0C743" w14:textId="77777777" w:rsidR="008E17A3" w:rsidRPr="002734B3" w:rsidRDefault="008E17A3" w:rsidP="008E17A3">
      <w:pPr>
        <w:pStyle w:val="ListParagraph"/>
        <w:numPr>
          <w:ilvl w:val="0"/>
          <w:numId w:val="26"/>
        </w:numPr>
        <w:spacing w:after="60"/>
      </w:pPr>
      <w:r w:rsidRPr="002734B3">
        <w:rPr>
          <w:rtl/>
        </w:rPr>
        <w:t>کام۔</w:t>
      </w:r>
    </w:p>
    <w:p w14:paraId="53092A4F" w14:textId="77777777" w:rsidR="008E17A3" w:rsidRPr="002734B3" w:rsidRDefault="008E17A3" w:rsidP="002734B3">
      <w:pPr>
        <w:pStyle w:val="Normalwithborder"/>
        <w:spacing w:before="120" w:line="360" w:lineRule="atLeast"/>
      </w:pPr>
      <w:r w:rsidRPr="002734B3">
        <w:rPr>
          <w:rtl/>
        </w:rPr>
        <w:lastRenderedPageBreak/>
        <w:t>لازمی علاج اور/یا پابندیوں والے طریقوں کے استعمال کے وقت ذہنی صحت کی سروسز اور ان کے عملے کو ہمیشہ مندرجہ بالا معاملات کو مدنظر رکھنا چاہیے۔</w:t>
      </w:r>
    </w:p>
    <w:p w14:paraId="21A8F1CB" w14:textId="77777777" w:rsidR="008E17A3" w:rsidRPr="002734B3" w:rsidRDefault="008E17A3" w:rsidP="00110A3D">
      <w:pPr>
        <w:pStyle w:val="Heading3"/>
      </w:pPr>
      <w:r w:rsidRPr="002734B3">
        <w:rPr>
          <w:rtl/>
        </w:rPr>
        <w:t>پابندیوں والے اقدامات کا علاج میں مفید نہ ہونے کا اصول</w:t>
      </w:r>
    </w:p>
    <w:p w14:paraId="6950AB19" w14:textId="77777777" w:rsidR="008E17A3" w:rsidRPr="002734B3" w:rsidRDefault="008E17A3" w:rsidP="002734B3">
      <w:pPr>
        <w:pStyle w:val="Normalwithborder"/>
        <w:spacing w:before="120" w:line="360" w:lineRule="atLeast"/>
      </w:pPr>
      <w:r w:rsidRPr="002734B3">
        <w:rPr>
          <w:rtl/>
        </w:rPr>
        <w:t>پابندیوں والے اقدامات اپنے آپ میں، انسان کو فائدہ نہیں پہنچاتے (یعنی ضروری نہیں کہ ان سے فائدہ ہو)۔</w:t>
      </w:r>
    </w:p>
    <w:p w14:paraId="56C0BA51" w14:textId="77777777" w:rsidR="008E17A3" w:rsidRPr="002734B3" w:rsidRDefault="008E17A3" w:rsidP="00110A3D">
      <w:pPr>
        <w:pStyle w:val="Heading3"/>
      </w:pPr>
      <w:r w:rsidRPr="002734B3">
        <w:rPr>
          <w:rtl/>
        </w:rPr>
        <w:t>نقصان میں توازن کا اصول</w:t>
      </w:r>
    </w:p>
    <w:p w14:paraId="3AB8A645" w14:textId="77777777" w:rsidR="008E17A3" w:rsidRPr="002734B3" w:rsidRDefault="008E17A3" w:rsidP="002734B3">
      <w:pPr>
        <w:pStyle w:val="Normalwithborder"/>
        <w:spacing w:before="120" w:line="360" w:lineRule="atLeast"/>
      </w:pPr>
      <w:r w:rsidRPr="002734B3">
        <w:rPr>
          <w:rtl/>
        </w:rPr>
        <w:t>لازمی اسیسمنٹ اور علاج یا پابندیوں والے اقدامات کو تب استعمال نہیں کیا جائے گا جب ان کا نقصان اس نقصان سے بڑھ کر ہو گا جسے روکنا مقصود ہے۔</w:t>
      </w:r>
    </w:p>
    <w:p w14:paraId="58CF6DAC" w14:textId="77777777" w:rsidR="008E17A3" w:rsidRPr="002734B3" w:rsidRDefault="008E17A3" w:rsidP="002734B3">
      <w:pPr>
        <w:pStyle w:val="Normalwithborder"/>
        <w:spacing w:before="120" w:line="360" w:lineRule="atLeast"/>
        <w:rPr>
          <w:lang w:bidi="ur-PK"/>
        </w:rPr>
      </w:pPr>
      <w:r w:rsidRPr="002734B3">
        <w:rPr>
          <w:rtl/>
          <w:lang w:bidi="ur-PK"/>
        </w:rPr>
        <w:t xml:space="preserve">تمام </w:t>
      </w:r>
      <w:r w:rsidRPr="002734B3">
        <w:rPr>
          <w:rtl/>
        </w:rPr>
        <w:t>فیصلوں</w:t>
      </w:r>
      <w:r w:rsidRPr="002734B3">
        <w:rPr>
          <w:rtl/>
          <w:lang w:bidi="ur-PK"/>
        </w:rPr>
        <w:t xml:space="preserve"> میں </w:t>
      </w:r>
      <w:r w:rsidRPr="002734B3">
        <w:rPr>
          <w:rtl/>
        </w:rPr>
        <w:t>انسان</w:t>
      </w:r>
      <w:r w:rsidRPr="002734B3">
        <w:rPr>
          <w:rtl/>
          <w:lang w:bidi="ur-PK"/>
        </w:rPr>
        <w:t xml:space="preserve"> کی خیالات اور خواہشات کا احترام کرنا چاہیے اور ہر ممکن حد تک ان کے مطابق چلنا چاہیے۔ اس میں اسیسمنٹ، علاج، صحتیابی اور مدد کے فیصلے شامل ہیں، چاہے ایک انسان لازمی اسیسمنٹ اور علاج کے تحت ہو۔</w:t>
      </w:r>
    </w:p>
    <w:tbl>
      <w:tblPr>
        <w:tblStyle w:val="TableGrid"/>
        <w:tblpPr w:leftFromText="180" w:rightFromText="180" w:vertAnchor="text" w:horzAnchor="margin" w:tblpY="24"/>
        <w:tblW w:w="0" w:type="auto"/>
        <w:tblLook w:val="04A0" w:firstRow="1" w:lastRow="0" w:firstColumn="1" w:lastColumn="0" w:noHBand="0" w:noVBand="1"/>
      </w:tblPr>
      <w:tblGrid>
        <w:gridCol w:w="10076"/>
      </w:tblGrid>
      <w:tr w:rsidR="00853F31" w:rsidRPr="002734B3" w14:paraId="367B7296" w14:textId="77777777" w:rsidTr="00D80591">
        <w:tc>
          <w:tcPr>
            <w:tcW w:w="10076" w:type="dxa"/>
            <w:tcBorders>
              <w:top w:val="nil"/>
              <w:left w:val="nil"/>
              <w:bottom w:val="nil"/>
              <w:right w:val="nil"/>
            </w:tcBorders>
            <w:shd w:val="clear" w:color="auto" w:fill="F6D9D2"/>
          </w:tcPr>
          <w:p w14:paraId="41528CA9" w14:textId="256A7F68" w:rsidR="00853F31" w:rsidRPr="002734B3" w:rsidRDefault="00725888" w:rsidP="00110A3D">
            <w:pPr>
              <w:pStyle w:val="Heading2"/>
              <w:rPr>
                <w:color w:val="D24727"/>
                <w:sz w:val="32"/>
              </w:rPr>
            </w:pPr>
            <w:r w:rsidRPr="002734B3">
              <w:t xml:space="preserve"> IMHA</w:t>
            </w:r>
            <w:r w:rsidRPr="002734B3">
              <w:rPr>
                <w:rtl/>
              </w:rPr>
              <w:t xml:space="preserve">سے رابطہ کرنے اور مزید </w:t>
            </w:r>
            <w:r w:rsidRPr="00110A3D">
              <w:rPr>
                <w:szCs w:val="28"/>
                <w:rtl/>
              </w:rPr>
              <w:t>معلومات</w:t>
            </w:r>
            <w:r w:rsidRPr="002734B3">
              <w:rPr>
                <w:rtl/>
              </w:rPr>
              <w:t xml:space="preserve"> حاصل کرنے کے طریقے</w:t>
            </w:r>
          </w:p>
          <w:p w14:paraId="4212D99D" w14:textId="6AEFB7D6" w:rsidR="00686E66" w:rsidRPr="002734B3" w:rsidRDefault="00725888" w:rsidP="003B3DA4">
            <w:pPr>
              <w:spacing w:before="0" w:line="240" w:lineRule="auto"/>
            </w:pPr>
            <w:r w:rsidRPr="002734B3">
              <w:rPr>
                <w:rtl/>
              </w:rPr>
              <w:t>آپ:</w:t>
            </w:r>
          </w:p>
          <w:p w14:paraId="1B0B2C65" w14:textId="12E1824E" w:rsidR="00725888" w:rsidRPr="002734B3" w:rsidRDefault="00725888" w:rsidP="00725888">
            <w:pPr>
              <w:pStyle w:val="ListParagraph"/>
              <w:numPr>
                <w:ilvl w:val="0"/>
                <w:numId w:val="11"/>
              </w:numPr>
              <w:spacing w:before="120" w:after="160"/>
            </w:pPr>
            <w:r w:rsidRPr="002734B3">
              <w:rPr>
                <w:rtl/>
              </w:rPr>
              <w:t xml:space="preserve">ویب سائیٹ </w:t>
            </w:r>
            <w:hyperlink r:id="rId17" w:history="1">
              <w:r w:rsidR="003E1695" w:rsidRPr="002734B3">
                <w:rPr>
                  <w:rStyle w:val="Hyperlink"/>
                  <w:rFonts w:ascii="Calibri" w:hAnsi="Calibri"/>
                </w:rPr>
                <w:t>www.imha.vic.gov.au</w:t>
              </w:r>
            </w:hyperlink>
            <w:r w:rsidRPr="002734B3">
              <w:rPr>
                <w:rtl/>
              </w:rPr>
              <w:t xml:space="preserve"> دیکھ سکتے ہیں</w:t>
            </w:r>
          </w:p>
          <w:p w14:paraId="16B2EFD7" w14:textId="48178A59" w:rsidR="00725888" w:rsidRPr="002734B3" w:rsidRDefault="003F3E08" w:rsidP="00725888">
            <w:pPr>
              <w:pStyle w:val="ListParagraph"/>
              <w:numPr>
                <w:ilvl w:val="0"/>
                <w:numId w:val="11"/>
              </w:numPr>
              <w:spacing w:before="120" w:after="160"/>
            </w:pPr>
            <w:hyperlink r:id="rId18" w:history="1">
              <w:r w:rsidRPr="002734B3">
                <w:rPr>
                  <w:rStyle w:val="Hyperlink"/>
                  <w:rFonts w:ascii="Calibri" w:hAnsi="Calibri"/>
                </w:rPr>
                <w:t>contact@imha.vic.gov.au</w:t>
              </w:r>
            </w:hyperlink>
            <w:r w:rsidR="00725888" w:rsidRPr="002734B3">
              <w:rPr>
                <w:rtl/>
              </w:rPr>
              <w:t xml:space="preserve"> پر ای میل بھیج سکتے ہیں</w:t>
            </w:r>
          </w:p>
          <w:p w14:paraId="69A7DA14" w14:textId="31B91679" w:rsidR="00725888" w:rsidRPr="002734B3" w:rsidRDefault="00725888" w:rsidP="00725888">
            <w:pPr>
              <w:pStyle w:val="ListParagraph"/>
              <w:numPr>
                <w:ilvl w:val="0"/>
                <w:numId w:val="11"/>
              </w:numPr>
              <w:spacing w:before="120" w:after="160"/>
            </w:pPr>
            <w:r w:rsidRPr="002734B3">
              <w:t>IMHA</w:t>
            </w:r>
            <w:r w:rsidRPr="002734B3">
              <w:rPr>
                <w:rtl/>
              </w:rPr>
              <w:t xml:space="preserve"> کی فون لائن </w:t>
            </w:r>
            <w:r w:rsidR="003F3E08" w:rsidRPr="002734B3">
              <w:rPr>
                <w:b/>
              </w:rPr>
              <w:t>1300 947 820</w:t>
            </w:r>
            <w:r w:rsidRPr="002734B3">
              <w:rPr>
                <w:rtl/>
              </w:rPr>
              <w:t xml:space="preserve"> پر کال کر سکتے ہیں جہاں ہفتے کے ساتوں دن صبح 9:30 سے شام 4:30 بجے تک (سوائےعوامی تعطیلات کے) </w:t>
            </w:r>
            <w:r w:rsidRPr="002734B3">
              <w:t>IMHA</w:t>
            </w:r>
            <w:r w:rsidRPr="002734B3">
              <w:rPr>
                <w:rtl/>
              </w:rPr>
              <w:t xml:space="preserve"> کے ایڈووکیٹس فون پر جواب دیتے ہیں</w:t>
            </w:r>
          </w:p>
          <w:p w14:paraId="67661C56" w14:textId="046746A9" w:rsidR="00725888" w:rsidRPr="002734B3" w:rsidRDefault="003F3E08" w:rsidP="00725888">
            <w:pPr>
              <w:pStyle w:val="ListParagraph"/>
              <w:numPr>
                <w:ilvl w:val="0"/>
                <w:numId w:val="11"/>
              </w:numPr>
              <w:spacing w:before="120" w:after="160"/>
            </w:pPr>
            <w:r w:rsidRPr="002734B3">
              <w:rPr>
                <w:b/>
              </w:rPr>
              <w:t>1800 959 353</w:t>
            </w:r>
            <w:r w:rsidR="00725888" w:rsidRPr="002734B3">
              <w:rPr>
                <w:rtl/>
              </w:rPr>
              <w:t xml:space="preserve"> پر </w:t>
            </w:r>
            <w:r w:rsidR="00725888" w:rsidRPr="002734B3">
              <w:t>IMHA</w:t>
            </w:r>
            <w:r w:rsidR="00725888" w:rsidRPr="002734B3">
              <w:rPr>
                <w:rtl/>
              </w:rPr>
              <w:t xml:space="preserve"> کی حقوق کی فون لائن کو کال کر کے اپنے حقوق کے متعلق ریکارڈنگ سن سکتے ہیں</w:t>
            </w:r>
          </w:p>
          <w:p w14:paraId="09344D05" w14:textId="28FF7C00" w:rsidR="00853F31" w:rsidRPr="002734B3" w:rsidRDefault="00725888" w:rsidP="00725888">
            <w:pPr>
              <w:pStyle w:val="ListParagraph"/>
              <w:numPr>
                <w:ilvl w:val="0"/>
                <w:numId w:val="11"/>
              </w:numPr>
              <w:spacing w:before="120" w:after="160"/>
            </w:pPr>
            <w:r w:rsidRPr="002734B3">
              <w:rPr>
                <w:rtl/>
              </w:rPr>
              <w:t xml:space="preserve">اپنے ذہنی صحت کے سروس پرووائیڈر، کیئرر، اپنے رشتہ داروں یا کسی اور مددگار سے </w:t>
            </w:r>
            <w:r w:rsidRPr="002734B3">
              <w:t>IMHA</w:t>
            </w:r>
            <w:r w:rsidRPr="002734B3">
              <w:rPr>
                <w:rtl/>
              </w:rPr>
              <w:t xml:space="preserve"> سے رابطہ کرنے کے لیے کہ سکتے ہیں</w:t>
            </w:r>
          </w:p>
        </w:tc>
      </w:tr>
    </w:tbl>
    <w:p w14:paraId="26D348E9" w14:textId="3AEA10D2" w:rsidR="0071276B" w:rsidRPr="002734B3" w:rsidRDefault="00EA0E39" w:rsidP="00EA0E39">
      <w:pPr>
        <w:rPr>
          <w:lang w:val="en-US" w:eastAsia="en-AU"/>
        </w:rPr>
      </w:pPr>
      <w:r>
        <w:rPr>
          <w:noProof/>
          <w:lang w:val="en-US" w:eastAsia="en-AU"/>
        </w:rPr>
        <w:drawing>
          <wp:inline distT="0" distB="0" distL="0" distR="0" wp14:anchorId="75CF49C9" wp14:editId="74D3E9E1">
            <wp:extent cx="993775" cy="993775"/>
            <wp:effectExtent l="0" t="0" r="0" b="0"/>
            <wp:docPr id="1869402770" name="Picture 2"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02770" name="Picture 2" descr="QR code links to www.imha.vic.gov.a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inline>
        </w:drawing>
      </w:r>
    </w:p>
    <w:sectPr w:rsidR="0071276B" w:rsidRPr="002734B3" w:rsidSect="00061DB3">
      <w:type w:val="continuous"/>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A71B5" w14:textId="77777777" w:rsidR="00656C7C" w:rsidRDefault="00656C7C"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70E3D456" w14:textId="77777777" w:rsidR="00656C7C" w:rsidRDefault="00656C7C"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4E88878E" w14:textId="77777777" w:rsidR="00656C7C" w:rsidRDefault="00656C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21CB8ECE"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E55">
      <w:rPr>
        <w:rStyle w:val="PageNumber"/>
        <w:noProof/>
      </w:rPr>
      <w:t>2</w: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1211B851" w:rsidR="002A5C02" w:rsidRDefault="00E800D0"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8" behindDoc="0" locked="0" layoutInCell="1" allowOverlap="1" wp14:anchorId="1979A9CF" wp14:editId="5D4F85E8">
              <wp:simplePos x="0" y="0"/>
              <wp:positionH relativeFrom="column">
                <wp:posOffset>233680</wp:posOffset>
              </wp:positionH>
              <wp:positionV relativeFrom="paragraph">
                <wp:posOffset>270510</wp:posOffset>
              </wp:positionV>
              <wp:extent cx="1981200" cy="3257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59F2E372" w14:textId="77777777" w:rsidR="00913BCC" w:rsidRPr="006E4207" w:rsidRDefault="00913BCC" w:rsidP="00913BCC">
                          <w:pPr>
                            <w:spacing w:line="240" w:lineRule="auto"/>
                            <w:rPr>
                              <w:bCs/>
                              <w:color w:val="C63C1B"/>
                              <w:sz w:val="14"/>
                              <w:szCs w:val="14"/>
                            </w:rPr>
                          </w:pPr>
                          <w:r w:rsidRPr="006E4207">
                            <w:rPr>
                              <w:bCs/>
                              <w:color w:val="C63C1B"/>
                              <w:sz w:val="14"/>
                              <w:szCs w:val="14"/>
                              <w:rtl/>
                            </w:rPr>
                            <w:t>مفت انٹرپر</w:t>
                          </w:r>
                          <w:r w:rsidRPr="006E4207">
                            <w:rPr>
                              <w:rFonts w:hint="cs"/>
                              <w:bCs/>
                              <w:color w:val="C63C1B"/>
                              <w:sz w:val="14"/>
                              <w:szCs w:val="14"/>
                              <w:rtl/>
                            </w:rPr>
                            <w:t>ی</w:t>
                          </w:r>
                          <w:r w:rsidRPr="006E4207">
                            <w:rPr>
                              <w:rFonts w:hint="eastAsia"/>
                              <w:bCs/>
                              <w:color w:val="C63C1B"/>
                              <w:sz w:val="14"/>
                              <w:szCs w:val="14"/>
                              <w:rtl/>
                            </w:rPr>
                            <w:t>ٹر</w:t>
                          </w:r>
                          <w:r w:rsidRPr="006E4207">
                            <w:rPr>
                              <w:bCs/>
                              <w:color w:val="C63C1B"/>
                              <w:sz w:val="14"/>
                              <w:szCs w:val="14"/>
                              <w:rtl/>
                            </w:rPr>
                            <w:t xml:space="preserve"> (زبان</w:t>
                          </w:r>
                          <w:r w:rsidRPr="006E4207">
                            <w:rPr>
                              <w:rFonts w:hint="cs"/>
                              <w:bCs/>
                              <w:color w:val="C63C1B"/>
                              <w:sz w:val="14"/>
                              <w:szCs w:val="14"/>
                              <w:rtl/>
                            </w:rPr>
                            <w:t>ی</w:t>
                          </w:r>
                          <w:r w:rsidRPr="006E4207">
                            <w:rPr>
                              <w:bCs/>
                              <w:color w:val="C63C1B"/>
                              <w:sz w:val="14"/>
                              <w:szCs w:val="14"/>
                              <w:rtl/>
                            </w:rPr>
                            <w:t xml:space="preserve"> مترجم) مل سکتا ہے۔</w:t>
                          </w:r>
                          <w:r w:rsidRPr="006E4207">
                            <w:rPr>
                              <w:bCs/>
                              <w:color w:val="C63C1B"/>
                              <w:sz w:val="14"/>
                              <w:szCs w:val="14"/>
                            </w:rPr>
                            <w:br/>
                            <w:t xml:space="preserve"> </w:t>
                          </w:r>
                          <w:r w:rsidRPr="006E4207">
                            <w:rPr>
                              <w:b/>
                              <w:color w:val="C63C1B"/>
                              <w:sz w:val="14"/>
                              <w:szCs w:val="14"/>
                            </w:rPr>
                            <w:t>131</w:t>
                          </w:r>
                          <w:r>
                            <w:rPr>
                              <w:rFonts w:eastAsia="SimSun" w:hint="eastAsia"/>
                              <w:b/>
                              <w:color w:val="C63C1B"/>
                              <w:sz w:val="14"/>
                              <w:szCs w:val="14"/>
                              <w:lang w:eastAsia="zh-CN"/>
                            </w:rPr>
                            <w:t xml:space="preserve"> </w:t>
                          </w:r>
                          <w:r w:rsidRPr="006E4207">
                            <w:rPr>
                              <w:b/>
                              <w:color w:val="C63C1B"/>
                              <w:sz w:val="14"/>
                              <w:szCs w:val="14"/>
                            </w:rPr>
                            <w:t>450</w:t>
                          </w:r>
                          <w:r w:rsidRPr="006E4207">
                            <w:rPr>
                              <w:bCs/>
                              <w:color w:val="C63C1B"/>
                              <w:sz w:val="14"/>
                              <w:szCs w:val="14"/>
                              <w:rtl/>
                            </w:rPr>
                            <w:t xml:space="preserve"> پر فون کر</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 xml:space="preserve"> اور ان سے ہم</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 xml:space="preserve"> کال کرنے کے ل</w:t>
                          </w:r>
                          <w:r w:rsidRPr="006E4207">
                            <w:rPr>
                              <w:rFonts w:hint="cs"/>
                              <w:bCs/>
                              <w:color w:val="C63C1B"/>
                              <w:sz w:val="14"/>
                              <w:szCs w:val="14"/>
                              <w:rtl/>
                            </w:rPr>
                            <w:t>ی</w:t>
                          </w:r>
                          <w:r w:rsidRPr="006E4207">
                            <w:rPr>
                              <w:rFonts w:hint="eastAsia"/>
                              <w:bCs/>
                              <w:color w:val="C63C1B"/>
                              <w:sz w:val="14"/>
                              <w:szCs w:val="14"/>
                              <w:rtl/>
                            </w:rPr>
                            <w:t>ے</w:t>
                          </w:r>
                          <w:r w:rsidRPr="006E4207">
                            <w:rPr>
                              <w:bCs/>
                              <w:color w:val="C63C1B"/>
                              <w:sz w:val="14"/>
                              <w:szCs w:val="14"/>
                              <w:rtl/>
                            </w:rPr>
                            <w:t xml:space="preserve"> کہ</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w:t>
                          </w:r>
                        </w:p>
                        <w:p w14:paraId="560C6D25" w14:textId="77777777" w:rsidR="00913BCC" w:rsidRPr="002A5C02" w:rsidRDefault="00913BCC" w:rsidP="00913BCC">
                          <w:pPr>
                            <w:spacing w:line="240" w:lineRule="auto"/>
                            <w:rPr>
                              <w:b/>
                              <w:color w:val="C63C1B"/>
                              <w:sz w:val="16"/>
                              <w:szCs w:val="16"/>
                            </w:rPr>
                          </w:pPr>
                        </w:p>
                        <w:p w14:paraId="107DA107" w14:textId="169B2BFA" w:rsidR="002A5C02" w:rsidRPr="00913BCC" w:rsidRDefault="002A5C02"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4pt;margin-top:21.3pt;width:156pt;height:25.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" fillcolor="white [3201]" stroked="f" strokeweight=".5pt">
              <v:fill opacity="7967f"/>
              <v:textbox inset="1mm,1mm,1mm,1mm">
                <w:txbxContent>
                  <w:p w14:paraId="59F2E372" w14:textId="77777777" w:rsidR="00913BCC" w:rsidRPr="006E4207" w:rsidRDefault="00913BCC" w:rsidP="00913BCC">
                    <w:pPr>
                      <w:spacing w:line="240" w:lineRule="auto"/>
                      <w:rPr>
                        <w:bCs/>
                        <w:color w:val="C63C1B"/>
                        <w:sz w:val="14"/>
                        <w:szCs w:val="14"/>
                      </w:rPr>
                    </w:pPr>
                    <w:r w:rsidRPr="006E4207">
                      <w:rPr>
                        <w:bCs/>
                        <w:color w:val="C63C1B"/>
                        <w:sz w:val="14"/>
                        <w:szCs w:val="14"/>
                        <w:rtl/>
                      </w:rPr>
                      <w:t>مفت انٹرپر</w:t>
                    </w:r>
                    <w:r w:rsidRPr="006E4207">
                      <w:rPr>
                        <w:rFonts w:hint="cs"/>
                        <w:bCs/>
                        <w:color w:val="C63C1B"/>
                        <w:sz w:val="14"/>
                        <w:szCs w:val="14"/>
                        <w:rtl/>
                      </w:rPr>
                      <w:t>ی</w:t>
                    </w:r>
                    <w:r w:rsidRPr="006E4207">
                      <w:rPr>
                        <w:rFonts w:hint="eastAsia"/>
                        <w:bCs/>
                        <w:color w:val="C63C1B"/>
                        <w:sz w:val="14"/>
                        <w:szCs w:val="14"/>
                        <w:rtl/>
                      </w:rPr>
                      <w:t>ٹر</w:t>
                    </w:r>
                    <w:r w:rsidRPr="006E4207">
                      <w:rPr>
                        <w:bCs/>
                        <w:color w:val="C63C1B"/>
                        <w:sz w:val="14"/>
                        <w:szCs w:val="14"/>
                        <w:rtl/>
                      </w:rPr>
                      <w:t xml:space="preserve"> (زبان</w:t>
                    </w:r>
                    <w:r w:rsidRPr="006E4207">
                      <w:rPr>
                        <w:rFonts w:hint="cs"/>
                        <w:bCs/>
                        <w:color w:val="C63C1B"/>
                        <w:sz w:val="14"/>
                        <w:szCs w:val="14"/>
                        <w:rtl/>
                      </w:rPr>
                      <w:t>ی</w:t>
                    </w:r>
                    <w:r w:rsidRPr="006E4207">
                      <w:rPr>
                        <w:bCs/>
                        <w:color w:val="C63C1B"/>
                        <w:sz w:val="14"/>
                        <w:szCs w:val="14"/>
                        <w:rtl/>
                      </w:rPr>
                      <w:t xml:space="preserve"> مترجم) مل سکتا ہے۔</w:t>
                    </w:r>
                    <w:r w:rsidRPr="006E4207">
                      <w:rPr>
                        <w:bCs/>
                        <w:color w:val="C63C1B"/>
                        <w:sz w:val="14"/>
                        <w:szCs w:val="14"/>
                      </w:rPr>
                      <w:br/>
                      <w:t xml:space="preserve"> </w:t>
                    </w:r>
                    <w:r w:rsidRPr="006E4207">
                      <w:rPr>
                        <w:b/>
                        <w:color w:val="C63C1B"/>
                        <w:sz w:val="14"/>
                        <w:szCs w:val="14"/>
                      </w:rPr>
                      <w:t>131</w:t>
                    </w:r>
                    <w:r>
                      <w:rPr>
                        <w:rFonts w:eastAsia="SimSun" w:hint="eastAsia"/>
                        <w:b/>
                        <w:color w:val="C63C1B"/>
                        <w:sz w:val="14"/>
                        <w:szCs w:val="14"/>
                        <w:lang w:eastAsia="zh-CN"/>
                      </w:rPr>
                      <w:t xml:space="preserve"> </w:t>
                    </w:r>
                    <w:r w:rsidRPr="006E4207">
                      <w:rPr>
                        <w:b/>
                        <w:color w:val="C63C1B"/>
                        <w:sz w:val="14"/>
                        <w:szCs w:val="14"/>
                      </w:rPr>
                      <w:t>450</w:t>
                    </w:r>
                    <w:r w:rsidRPr="006E4207">
                      <w:rPr>
                        <w:bCs/>
                        <w:color w:val="C63C1B"/>
                        <w:sz w:val="14"/>
                        <w:szCs w:val="14"/>
                        <w:rtl/>
                      </w:rPr>
                      <w:t xml:space="preserve"> پر فون کر</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 xml:space="preserve"> اور ان سے ہم</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 xml:space="preserve"> کال کرنے کے ل</w:t>
                    </w:r>
                    <w:r w:rsidRPr="006E4207">
                      <w:rPr>
                        <w:rFonts w:hint="cs"/>
                        <w:bCs/>
                        <w:color w:val="C63C1B"/>
                        <w:sz w:val="14"/>
                        <w:szCs w:val="14"/>
                        <w:rtl/>
                      </w:rPr>
                      <w:t>ی</w:t>
                    </w:r>
                    <w:r w:rsidRPr="006E4207">
                      <w:rPr>
                        <w:rFonts w:hint="eastAsia"/>
                        <w:bCs/>
                        <w:color w:val="C63C1B"/>
                        <w:sz w:val="14"/>
                        <w:szCs w:val="14"/>
                        <w:rtl/>
                      </w:rPr>
                      <w:t>ے</w:t>
                    </w:r>
                    <w:r w:rsidRPr="006E4207">
                      <w:rPr>
                        <w:bCs/>
                        <w:color w:val="C63C1B"/>
                        <w:sz w:val="14"/>
                        <w:szCs w:val="14"/>
                        <w:rtl/>
                      </w:rPr>
                      <w:t xml:space="preserve"> کہ</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w:t>
                    </w:r>
                  </w:p>
                  <w:p w14:paraId="560C6D25" w14:textId="77777777" w:rsidR="00913BCC" w:rsidRPr="002A5C02" w:rsidRDefault="00913BCC" w:rsidP="00913BCC">
                    <w:pPr>
                      <w:spacing w:line="240" w:lineRule="auto"/>
                      <w:rPr>
                        <w:b/>
                        <w:color w:val="C63C1B"/>
                        <w:sz w:val="16"/>
                        <w:szCs w:val="16"/>
                      </w:rPr>
                    </w:pPr>
                  </w:p>
                  <w:p w14:paraId="107DA107" w14:textId="169B2BFA" w:rsidR="002A5C02" w:rsidRPr="00913BCC" w:rsidRDefault="002A5C02" w:rsidP="002A5C02">
                    <w:pPr>
                      <w:spacing w:line="240" w:lineRule="auto"/>
                      <w:rPr>
                        <w:b/>
                        <w:color w:val="C63C1B"/>
                        <w:sz w:val="16"/>
                        <w:szCs w:val="16"/>
                      </w:rPr>
                    </w:pPr>
                  </w:p>
                </w:txbxContent>
              </v:textbox>
            </v:shape>
          </w:pict>
        </mc:Fallback>
      </mc:AlternateContent>
    </w:r>
    <w:r w:rsidR="005C2940" w:rsidRPr="00E3363C">
      <w:rPr>
        <w:rFonts w:cs="Arial"/>
        <w:b/>
        <w:i/>
        <w:noProof/>
        <w:lang w:eastAsia="en-AU"/>
      </w:rPr>
      <w:drawing>
        <wp:anchor distT="0" distB="0" distL="114300" distR="114300" simplePos="0" relativeHeight="251658247" behindDoc="0" locked="0" layoutInCell="1" allowOverlap="1" wp14:anchorId="1FE4369E" wp14:editId="62CE52C6">
          <wp:simplePos x="0" y="0"/>
          <wp:positionH relativeFrom="column">
            <wp:posOffset>-356235</wp:posOffset>
          </wp:positionH>
          <wp:positionV relativeFrom="paragraph">
            <wp:posOffset>172085</wp:posOffset>
          </wp:positionV>
          <wp:extent cx="537210" cy="48831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39C038B4" w:rsidR="002A5C02" w:rsidRPr="008636E1" w:rsidRDefault="00E800D0" w:rsidP="002A5C02">
    <w:pPr>
      <w:pStyle w:val="Footer"/>
      <w:ind w:right="20"/>
      <w:jc w:val="center"/>
    </w:pPr>
    <w:r>
      <w:rPr>
        <w:noProof/>
      </w:rPr>
      <w:drawing>
        <wp:anchor distT="0" distB="0" distL="114300" distR="114300" simplePos="0" relativeHeight="251658250" behindDoc="0" locked="0" layoutInCell="1" allowOverlap="1" wp14:anchorId="56F67F5B" wp14:editId="204A52C5">
          <wp:simplePos x="0" y="0"/>
          <wp:positionH relativeFrom="column">
            <wp:posOffset>2201374</wp:posOffset>
          </wp:positionH>
          <wp:positionV relativeFrom="paragraph">
            <wp:posOffset>23254</wp:posOffset>
          </wp:positionV>
          <wp:extent cx="400050" cy="246184"/>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400050" cy="246184"/>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5" behindDoc="0" locked="0" layoutInCell="1" allowOverlap="1" wp14:anchorId="5FAEF283" wp14:editId="5E560510">
          <wp:simplePos x="0" y="0"/>
          <wp:positionH relativeFrom="column">
            <wp:posOffset>5905500</wp:posOffset>
          </wp:positionH>
          <wp:positionV relativeFrom="paragraph">
            <wp:posOffset>6350</wp:posOffset>
          </wp:positionV>
          <wp:extent cx="819150" cy="28575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3"/>
                  <a:srcRect l="1" r="35580" b="14394"/>
                  <a:stretch/>
                </pic:blipFill>
                <pic:spPr bwMode="auto">
                  <a:xfrm>
                    <a:off x="0" y="0"/>
                    <a:ext cx="8191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D9001D">
      <w:rPr>
        <w:rStyle w:val="PageNumber"/>
        <w:noProof/>
      </w:rPr>
      <w:t>2</w:t>
    </w:r>
    <w:r w:rsidR="002A5C02">
      <w:rPr>
        <w:rStyle w:val="PageNumber"/>
      </w:rPr>
      <w:fldChar w:fldCharType="end"/>
    </w:r>
    <w:r w:rsidR="002A5C02">
      <w:rPr>
        <w:noProof/>
        <w:lang w:eastAsia="en-AU"/>
      </w:rPr>
      <mc:AlternateContent>
        <mc:Choice Requires="wps">
          <w:drawing>
            <wp:anchor distT="0" distB="0" distL="114300" distR="114300" simplePos="0" relativeHeight="251658246" behindDoc="0" locked="1" layoutInCell="1" allowOverlap="1" wp14:anchorId="2F949352" wp14:editId="250D2B2E">
              <wp:simplePos x="0" y="0"/>
              <wp:positionH relativeFrom="page">
                <wp:posOffset>192405</wp:posOffset>
              </wp:positionH>
              <wp:positionV relativeFrom="page">
                <wp:posOffset>9947910</wp:posOffset>
              </wp:positionV>
              <wp:extent cx="7200265" cy="0"/>
              <wp:effectExtent l="0" t="0" r="19685" b="1905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FF9B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7AA7F2" id="Line 3" o:spid="_x0000_s1026" alt="&quot;&quot;"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" strokecolor="#ff9b00"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72D7E9E1" w:rsidR="00D63E0B" w:rsidRDefault="00E800D0" w:rsidP="008636E1">
    <w:pPr>
      <w:pStyle w:val="Footer"/>
      <w:ind w:right="20"/>
      <w:jc w:val="center"/>
      <w:rPr>
        <w:rStyle w:val="PageNumber"/>
      </w:rPr>
    </w:pPr>
    <w:r>
      <w:rPr>
        <w:noProof/>
      </w:rPr>
      <w:drawing>
        <wp:anchor distT="0" distB="0" distL="114300" distR="114300" simplePos="0" relativeHeight="251658249" behindDoc="0" locked="0" layoutInCell="1" allowOverlap="1" wp14:anchorId="19661E12" wp14:editId="3F59584A">
          <wp:simplePos x="0" y="0"/>
          <wp:positionH relativeFrom="column">
            <wp:posOffset>2187727</wp:posOffset>
          </wp:positionH>
          <wp:positionV relativeFrom="paragraph">
            <wp:posOffset>242388</wp:posOffset>
          </wp:positionV>
          <wp:extent cx="401298" cy="246952"/>
          <wp:effectExtent l="0" t="0" r="0" b="127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401298" cy="2469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noProof/>
        <w:lang w:eastAsia="en-AU"/>
      </w:rPr>
      <mc:AlternateContent>
        <mc:Choice Requires="wps">
          <w:drawing>
            <wp:anchor distT="0" distB="0" distL="114300" distR="114300" simplePos="0" relativeHeight="251658244" behindDoc="0" locked="0" layoutInCell="1" allowOverlap="1" wp14:anchorId="0AF04BEF" wp14:editId="40A6873D">
              <wp:simplePos x="0" y="0"/>
              <wp:positionH relativeFrom="column">
                <wp:posOffset>233680</wp:posOffset>
              </wp:positionH>
              <wp:positionV relativeFrom="paragraph">
                <wp:posOffset>251460</wp:posOffset>
              </wp:positionV>
              <wp:extent cx="1981200" cy="32575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6A812238" w14:textId="77777777" w:rsidR="00913BCC" w:rsidRPr="006E4207" w:rsidRDefault="00913BCC" w:rsidP="00913BCC">
                          <w:pPr>
                            <w:spacing w:line="240" w:lineRule="auto"/>
                            <w:rPr>
                              <w:bCs/>
                              <w:color w:val="C63C1B"/>
                              <w:sz w:val="14"/>
                              <w:szCs w:val="14"/>
                            </w:rPr>
                          </w:pPr>
                          <w:r w:rsidRPr="006E4207">
                            <w:rPr>
                              <w:bCs/>
                              <w:color w:val="C63C1B"/>
                              <w:sz w:val="14"/>
                              <w:szCs w:val="14"/>
                              <w:rtl/>
                            </w:rPr>
                            <w:t>مفت انٹرپر</w:t>
                          </w:r>
                          <w:r w:rsidRPr="006E4207">
                            <w:rPr>
                              <w:rFonts w:hint="cs"/>
                              <w:bCs/>
                              <w:color w:val="C63C1B"/>
                              <w:sz w:val="14"/>
                              <w:szCs w:val="14"/>
                              <w:rtl/>
                            </w:rPr>
                            <w:t>ی</w:t>
                          </w:r>
                          <w:r w:rsidRPr="006E4207">
                            <w:rPr>
                              <w:rFonts w:hint="eastAsia"/>
                              <w:bCs/>
                              <w:color w:val="C63C1B"/>
                              <w:sz w:val="14"/>
                              <w:szCs w:val="14"/>
                              <w:rtl/>
                            </w:rPr>
                            <w:t>ٹر</w:t>
                          </w:r>
                          <w:r w:rsidRPr="006E4207">
                            <w:rPr>
                              <w:bCs/>
                              <w:color w:val="C63C1B"/>
                              <w:sz w:val="14"/>
                              <w:szCs w:val="14"/>
                              <w:rtl/>
                            </w:rPr>
                            <w:t xml:space="preserve"> (زبان</w:t>
                          </w:r>
                          <w:r w:rsidRPr="006E4207">
                            <w:rPr>
                              <w:rFonts w:hint="cs"/>
                              <w:bCs/>
                              <w:color w:val="C63C1B"/>
                              <w:sz w:val="14"/>
                              <w:szCs w:val="14"/>
                              <w:rtl/>
                            </w:rPr>
                            <w:t>ی</w:t>
                          </w:r>
                          <w:r w:rsidRPr="006E4207">
                            <w:rPr>
                              <w:bCs/>
                              <w:color w:val="C63C1B"/>
                              <w:sz w:val="14"/>
                              <w:szCs w:val="14"/>
                              <w:rtl/>
                            </w:rPr>
                            <w:t xml:space="preserve"> مترجم) مل سکتا ہے۔</w:t>
                          </w:r>
                          <w:r w:rsidRPr="006E4207">
                            <w:rPr>
                              <w:bCs/>
                              <w:color w:val="C63C1B"/>
                              <w:sz w:val="14"/>
                              <w:szCs w:val="14"/>
                            </w:rPr>
                            <w:br/>
                            <w:t xml:space="preserve"> </w:t>
                          </w:r>
                          <w:r w:rsidRPr="006E4207">
                            <w:rPr>
                              <w:b/>
                              <w:color w:val="C63C1B"/>
                              <w:sz w:val="14"/>
                              <w:szCs w:val="14"/>
                            </w:rPr>
                            <w:t>131</w:t>
                          </w:r>
                          <w:r>
                            <w:rPr>
                              <w:rFonts w:eastAsia="SimSun" w:hint="eastAsia"/>
                              <w:b/>
                              <w:color w:val="C63C1B"/>
                              <w:sz w:val="14"/>
                              <w:szCs w:val="14"/>
                              <w:lang w:eastAsia="zh-CN"/>
                            </w:rPr>
                            <w:t xml:space="preserve"> </w:t>
                          </w:r>
                          <w:r w:rsidRPr="006E4207">
                            <w:rPr>
                              <w:b/>
                              <w:color w:val="C63C1B"/>
                              <w:sz w:val="14"/>
                              <w:szCs w:val="14"/>
                            </w:rPr>
                            <w:t>450</w:t>
                          </w:r>
                          <w:r w:rsidRPr="006E4207">
                            <w:rPr>
                              <w:bCs/>
                              <w:color w:val="C63C1B"/>
                              <w:sz w:val="14"/>
                              <w:szCs w:val="14"/>
                              <w:rtl/>
                            </w:rPr>
                            <w:t xml:space="preserve"> پر فون کر</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 xml:space="preserve"> اور ان سے ہم</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 xml:space="preserve"> کال کرنے کے ل</w:t>
                          </w:r>
                          <w:r w:rsidRPr="006E4207">
                            <w:rPr>
                              <w:rFonts w:hint="cs"/>
                              <w:bCs/>
                              <w:color w:val="C63C1B"/>
                              <w:sz w:val="14"/>
                              <w:szCs w:val="14"/>
                              <w:rtl/>
                            </w:rPr>
                            <w:t>ی</w:t>
                          </w:r>
                          <w:r w:rsidRPr="006E4207">
                            <w:rPr>
                              <w:rFonts w:hint="eastAsia"/>
                              <w:bCs/>
                              <w:color w:val="C63C1B"/>
                              <w:sz w:val="14"/>
                              <w:szCs w:val="14"/>
                              <w:rtl/>
                            </w:rPr>
                            <w:t>ے</w:t>
                          </w:r>
                          <w:r w:rsidRPr="006E4207">
                            <w:rPr>
                              <w:bCs/>
                              <w:color w:val="C63C1B"/>
                              <w:sz w:val="14"/>
                              <w:szCs w:val="14"/>
                              <w:rtl/>
                            </w:rPr>
                            <w:t xml:space="preserve"> کہ</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w:t>
                          </w:r>
                        </w:p>
                        <w:p w14:paraId="770AAC7C" w14:textId="77777777" w:rsidR="00913BCC" w:rsidRPr="002A5C02" w:rsidRDefault="00913BCC" w:rsidP="00913BCC">
                          <w:pPr>
                            <w:spacing w:line="240" w:lineRule="auto"/>
                            <w:rPr>
                              <w:b/>
                              <w:color w:val="C63C1B"/>
                              <w:sz w:val="16"/>
                              <w:szCs w:val="16"/>
                            </w:rPr>
                          </w:pPr>
                        </w:p>
                        <w:p w14:paraId="09A81E3A" w14:textId="2F47A491" w:rsidR="00D63E0B" w:rsidRPr="00913BCC"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4pt;margin-top:19.8pt;width:156pt;height:2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" fillcolor="white [3201]" stroked="f" strokeweight=".5pt">
              <v:fill opacity="7967f"/>
              <v:textbox inset="1mm,1mm,1mm,1mm">
                <w:txbxContent>
                  <w:p w14:paraId="6A812238" w14:textId="77777777" w:rsidR="00913BCC" w:rsidRPr="006E4207" w:rsidRDefault="00913BCC" w:rsidP="00913BCC">
                    <w:pPr>
                      <w:spacing w:line="240" w:lineRule="auto"/>
                      <w:rPr>
                        <w:bCs/>
                        <w:color w:val="C63C1B"/>
                        <w:sz w:val="14"/>
                        <w:szCs w:val="14"/>
                      </w:rPr>
                    </w:pPr>
                    <w:r w:rsidRPr="006E4207">
                      <w:rPr>
                        <w:bCs/>
                        <w:color w:val="C63C1B"/>
                        <w:sz w:val="14"/>
                        <w:szCs w:val="14"/>
                        <w:rtl/>
                      </w:rPr>
                      <w:t>مفت انٹرپر</w:t>
                    </w:r>
                    <w:r w:rsidRPr="006E4207">
                      <w:rPr>
                        <w:rFonts w:hint="cs"/>
                        <w:bCs/>
                        <w:color w:val="C63C1B"/>
                        <w:sz w:val="14"/>
                        <w:szCs w:val="14"/>
                        <w:rtl/>
                      </w:rPr>
                      <w:t>ی</w:t>
                    </w:r>
                    <w:r w:rsidRPr="006E4207">
                      <w:rPr>
                        <w:rFonts w:hint="eastAsia"/>
                        <w:bCs/>
                        <w:color w:val="C63C1B"/>
                        <w:sz w:val="14"/>
                        <w:szCs w:val="14"/>
                        <w:rtl/>
                      </w:rPr>
                      <w:t>ٹر</w:t>
                    </w:r>
                    <w:r w:rsidRPr="006E4207">
                      <w:rPr>
                        <w:bCs/>
                        <w:color w:val="C63C1B"/>
                        <w:sz w:val="14"/>
                        <w:szCs w:val="14"/>
                        <w:rtl/>
                      </w:rPr>
                      <w:t xml:space="preserve"> (زبان</w:t>
                    </w:r>
                    <w:r w:rsidRPr="006E4207">
                      <w:rPr>
                        <w:rFonts w:hint="cs"/>
                        <w:bCs/>
                        <w:color w:val="C63C1B"/>
                        <w:sz w:val="14"/>
                        <w:szCs w:val="14"/>
                        <w:rtl/>
                      </w:rPr>
                      <w:t>ی</w:t>
                    </w:r>
                    <w:r w:rsidRPr="006E4207">
                      <w:rPr>
                        <w:bCs/>
                        <w:color w:val="C63C1B"/>
                        <w:sz w:val="14"/>
                        <w:szCs w:val="14"/>
                        <w:rtl/>
                      </w:rPr>
                      <w:t xml:space="preserve"> مترجم) مل سکتا ہے۔</w:t>
                    </w:r>
                    <w:r w:rsidRPr="006E4207">
                      <w:rPr>
                        <w:bCs/>
                        <w:color w:val="C63C1B"/>
                        <w:sz w:val="14"/>
                        <w:szCs w:val="14"/>
                      </w:rPr>
                      <w:br/>
                      <w:t xml:space="preserve"> </w:t>
                    </w:r>
                    <w:r w:rsidRPr="006E4207">
                      <w:rPr>
                        <w:b/>
                        <w:color w:val="C63C1B"/>
                        <w:sz w:val="14"/>
                        <w:szCs w:val="14"/>
                      </w:rPr>
                      <w:t>131</w:t>
                    </w:r>
                    <w:r>
                      <w:rPr>
                        <w:rFonts w:eastAsia="SimSun" w:hint="eastAsia"/>
                        <w:b/>
                        <w:color w:val="C63C1B"/>
                        <w:sz w:val="14"/>
                        <w:szCs w:val="14"/>
                        <w:lang w:eastAsia="zh-CN"/>
                      </w:rPr>
                      <w:t xml:space="preserve"> </w:t>
                    </w:r>
                    <w:r w:rsidRPr="006E4207">
                      <w:rPr>
                        <w:b/>
                        <w:color w:val="C63C1B"/>
                        <w:sz w:val="14"/>
                        <w:szCs w:val="14"/>
                      </w:rPr>
                      <w:t>450</w:t>
                    </w:r>
                    <w:r w:rsidRPr="006E4207">
                      <w:rPr>
                        <w:bCs/>
                        <w:color w:val="C63C1B"/>
                        <w:sz w:val="14"/>
                        <w:szCs w:val="14"/>
                        <w:rtl/>
                      </w:rPr>
                      <w:t xml:space="preserve"> پر فون کر</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 xml:space="preserve"> اور ان سے ہم</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 xml:space="preserve"> کال کرنے کے ل</w:t>
                    </w:r>
                    <w:r w:rsidRPr="006E4207">
                      <w:rPr>
                        <w:rFonts w:hint="cs"/>
                        <w:bCs/>
                        <w:color w:val="C63C1B"/>
                        <w:sz w:val="14"/>
                        <w:szCs w:val="14"/>
                        <w:rtl/>
                      </w:rPr>
                      <w:t>ی</w:t>
                    </w:r>
                    <w:r w:rsidRPr="006E4207">
                      <w:rPr>
                        <w:rFonts w:hint="eastAsia"/>
                        <w:bCs/>
                        <w:color w:val="C63C1B"/>
                        <w:sz w:val="14"/>
                        <w:szCs w:val="14"/>
                        <w:rtl/>
                      </w:rPr>
                      <w:t>ے</w:t>
                    </w:r>
                    <w:r w:rsidRPr="006E4207">
                      <w:rPr>
                        <w:bCs/>
                        <w:color w:val="C63C1B"/>
                        <w:sz w:val="14"/>
                        <w:szCs w:val="14"/>
                        <w:rtl/>
                      </w:rPr>
                      <w:t xml:space="preserve"> کہ</w:t>
                    </w:r>
                    <w:r w:rsidRPr="006E4207">
                      <w:rPr>
                        <w:rFonts w:hint="cs"/>
                        <w:bCs/>
                        <w:color w:val="C63C1B"/>
                        <w:sz w:val="14"/>
                        <w:szCs w:val="14"/>
                        <w:rtl/>
                      </w:rPr>
                      <w:t>ی</w:t>
                    </w:r>
                    <w:r w:rsidRPr="006E4207">
                      <w:rPr>
                        <w:rFonts w:hint="eastAsia"/>
                        <w:bCs/>
                        <w:color w:val="C63C1B"/>
                        <w:sz w:val="14"/>
                        <w:szCs w:val="14"/>
                        <w:rtl/>
                      </w:rPr>
                      <w:t>ں</w:t>
                    </w:r>
                    <w:r w:rsidRPr="006E4207">
                      <w:rPr>
                        <w:bCs/>
                        <w:color w:val="C63C1B"/>
                        <w:sz w:val="14"/>
                        <w:szCs w:val="14"/>
                        <w:rtl/>
                      </w:rPr>
                      <w:t>۔</w:t>
                    </w:r>
                  </w:p>
                  <w:p w14:paraId="770AAC7C" w14:textId="77777777" w:rsidR="00913BCC" w:rsidRPr="002A5C02" w:rsidRDefault="00913BCC" w:rsidP="00913BCC">
                    <w:pPr>
                      <w:spacing w:line="240" w:lineRule="auto"/>
                      <w:rPr>
                        <w:b/>
                        <w:color w:val="C63C1B"/>
                        <w:sz w:val="16"/>
                        <w:szCs w:val="16"/>
                      </w:rPr>
                    </w:pPr>
                  </w:p>
                  <w:p w14:paraId="09A81E3A" w14:textId="2F47A491" w:rsidR="00D63E0B" w:rsidRPr="00913BCC" w:rsidRDefault="00D63E0B" w:rsidP="002A5C02">
                    <w:pPr>
                      <w:spacing w:line="240" w:lineRule="auto"/>
                      <w:rPr>
                        <w:b/>
                        <w:color w:val="C63C1B"/>
                        <w:sz w:val="16"/>
                        <w:szCs w:val="16"/>
                      </w:rPr>
                    </w:pPr>
                  </w:p>
                </w:txbxContent>
              </v:textbox>
            </v:shape>
          </w:pict>
        </mc:Fallback>
      </mc:AlternateContent>
    </w:r>
    <w:r w:rsidR="00787BA7" w:rsidRPr="00E3363C">
      <w:rPr>
        <w:rFonts w:cs="Arial"/>
        <w:b/>
        <w:i/>
        <w:noProof/>
        <w:lang w:eastAsia="en-AU"/>
      </w:rPr>
      <w:drawing>
        <wp:anchor distT="0" distB="0" distL="114300" distR="114300" simplePos="0" relativeHeight="251658241" behindDoc="0" locked="0" layoutInCell="1" allowOverlap="1" wp14:anchorId="0B7B0D48" wp14:editId="619CEEA4">
          <wp:simplePos x="0" y="0"/>
          <wp:positionH relativeFrom="column">
            <wp:posOffset>5753418</wp:posOffset>
          </wp:positionH>
          <wp:positionV relativeFrom="paragraph">
            <wp:posOffset>203835</wp:posOffset>
          </wp:positionV>
          <wp:extent cx="823595" cy="2952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rotWithShape="1">
                  <a:blip r:embed="rId2"/>
                  <a:srcRect r="35735" b="12264"/>
                  <a:stretch/>
                </pic:blipFill>
                <pic:spPr bwMode="auto">
                  <a:xfrm>
                    <a:off x="0" y="0"/>
                    <a:ext cx="82359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3" behindDoc="0" locked="0" layoutInCell="1" allowOverlap="1" wp14:anchorId="02CA75FE" wp14:editId="5C7BE8A9">
          <wp:simplePos x="0" y="0"/>
          <wp:positionH relativeFrom="column">
            <wp:posOffset>-356235</wp:posOffset>
          </wp:positionH>
          <wp:positionV relativeFrom="paragraph">
            <wp:posOffset>150495</wp:posOffset>
          </wp:positionV>
          <wp:extent cx="537210" cy="48831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13A317E2" w:rsidR="00BB122F" w:rsidRPr="008636E1" w:rsidRDefault="00E800D0" w:rsidP="00E800D0">
    <w:pPr>
      <w:pStyle w:val="Footer"/>
      <w:tabs>
        <w:tab w:val="left" w:pos="3900"/>
        <w:tab w:val="center" w:pos="5033"/>
      </w:tabs>
      <w:ind w:right="20"/>
    </w:pPr>
    <w:r>
      <w:rPr>
        <w:rStyle w:val="PageNumber"/>
      </w:rPr>
      <w:tab/>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D9001D">
      <w:rPr>
        <w:rStyle w:val="PageNumber"/>
        <w:noProof/>
      </w:rPr>
      <w:t>1</w:t>
    </w:r>
    <w:r w:rsidR="00BB122F">
      <w:rPr>
        <w:rStyle w:val="PageNumber"/>
      </w:rPr>
      <w:fldChar w:fldCharType="end"/>
    </w:r>
    <w:r w:rsidR="00D63E0B">
      <w:rPr>
        <w:noProof/>
        <w:lang w:eastAsia="en-AU"/>
      </w:rPr>
      <mc:AlternateContent>
        <mc:Choice Requires="wps">
          <w:drawing>
            <wp:anchor distT="0" distB="0" distL="114300" distR="114300" simplePos="0" relativeHeight="251658242" behindDoc="0" locked="1" layoutInCell="1" allowOverlap="1" wp14:anchorId="729A365E" wp14:editId="1899887E">
              <wp:simplePos x="0" y="0"/>
              <wp:positionH relativeFrom="page">
                <wp:posOffset>318135</wp:posOffset>
              </wp:positionH>
              <wp:positionV relativeFrom="page">
                <wp:posOffset>9946005</wp:posOffset>
              </wp:positionV>
              <wp:extent cx="6863080"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3D231A" id="Line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E70DE" w14:textId="77777777" w:rsidR="00656C7C" w:rsidRDefault="00656C7C"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18EF5BBB" w14:textId="77777777" w:rsidR="00656C7C" w:rsidRDefault="00656C7C"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33B4B33B" w14:textId="77777777" w:rsidR="00656C7C" w:rsidRDefault="00656C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6DCE455D" w:rsidR="00BB122F" w:rsidRDefault="0090300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76160" behindDoc="0" locked="0" layoutInCell="1" allowOverlap="1" wp14:anchorId="1D47FC7F" wp14:editId="4412A95F">
              <wp:simplePos x="635" y="635"/>
              <wp:positionH relativeFrom="page">
                <wp:align>center</wp:align>
              </wp:positionH>
              <wp:positionV relativeFrom="page">
                <wp:align>top</wp:align>
              </wp:positionV>
              <wp:extent cx="505460" cy="446405"/>
              <wp:effectExtent l="0" t="0" r="8890" b="10795"/>
              <wp:wrapNone/>
              <wp:docPr id="4073062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7E45866A" w14:textId="4C427E0D" w:rsidR="00903000" w:rsidRPr="00903000" w:rsidRDefault="00903000" w:rsidP="00903000">
                          <w:pPr>
                            <w:spacing w:after="0"/>
                            <w:rPr>
                              <w:rFonts w:eastAsia="Calibri"/>
                              <w:noProof/>
                              <w:color w:val="000000"/>
                              <w:szCs w:val="22"/>
                            </w:rPr>
                          </w:pPr>
                          <w:r w:rsidRPr="00903000">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7FC7F" id="_x0000_t202" coordsize="21600,21600" o:spt="202" path="m,l,21600r21600,l21600,xe">
              <v:stroke joinstyle="miter"/>
              <v:path gradientshapeok="t" o:connecttype="rect"/>
            </v:shapetype>
            <v:shape id="Text Box 9" o:spid="_x0000_s1026" type="#_x0000_t202" alt="OFFICIAL" style="position:absolute;margin-left:0;margin-top:0;width:39.8pt;height:35.1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" filled="f" stroked="f">
              <v:textbox style="mso-fit-shape-to-text:t" inset="0,15pt,0,0">
                <w:txbxContent>
                  <w:p w14:paraId="7E45866A" w14:textId="4C427E0D" w:rsidR="00903000" w:rsidRPr="00903000" w:rsidRDefault="00903000" w:rsidP="00903000">
                    <w:pPr>
                      <w:spacing w:after="0"/>
                      <w:rPr>
                        <w:rFonts w:eastAsia="Calibri"/>
                        <w:noProof/>
                        <w:color w:val="000000"/>
                        <w:szCs w:val="22"/>
                      </w:rPr>
                    </w:pPr>
                    <w:r w:rsidRPr="00903000">
                      <w:rPr>
                        <w:rFonts w:eastAsia="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7D04" w14:textId="77777777" w:rsidR="00A86B56" w:rsidRPr="004523AB" w:rsidRDefault="00A86B56" w:rsidP="00A86B56">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82304" behindDoc="0" locked="0" layoutInCell="1" allowOverlap="1" wp14:anchorId="10E95D73" wp14:editId="63B2CAE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283F7A7" w14:textId="77777777" w:rsidR="00A86B56" w:rsidRPr="00A7745A" w:rsidRDefault="00A86B56" w:rsidP="00A86B56">
                          <w:pPr>
                            <w:spacing w:after="0"/>
                            <w:rPr>
                              <w:rFonts w:eastAsia="Calibri"/>
                              <w:noProof/>
                              <w:color w:val="000000"/>
                              <w:szCs w:val="22"/>
                            </w:rPr>
                          </w:pPr>
                          <w:r w:rsidRPr="00A7745A">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95D73"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0283F7A7" w14:textId="77777777" w:rsidR="00A86B56" w:rsidRPr="00A7745A" w:rsidRDefault="00A86B56" w:rsidP="00A86B56">
                    <w:pPr>
                      <w:spacing w:after="0"/>
                      <w:rPr>
                        <w:rFonts w:eastAsia="Calibri"/>
                        <w:noProof/>
                        <w:color w:val="000000"/>
                        <w:szCs w:val="22"/>
                      </w:rPr>
                    </w:pPr>
                    <w:r w:rsidRPr="00A7745A">
                      <w:rPr>
                        <w:rFonts w:eastAsia="Calibri"/>
                        <w:noProof/>
                        <w:color w:val="000000"/>
                        <w:szCs w:val="22"/>
                      </w:rPr>
                      <w:t>OFFICIAL</w:t>
                    </w:r>
                  </w:p>
                </w:txbxContent>
              </v:textbox>
              <w10:wrap anchorx="page" anchory="page"/>
            </v:shape>
          </w:pict>
        </mc:Fallback>
      </mc:AlternateContent>
    </w:r>
    <w:r w:rsidRPr="004523AB">
      <w:rPr>
        <w:rFonts w:cs="Arial"/>
        <w:color w:val="C63C1B"/>
        <w:sz w:val="18"/>
        <w:szCs w:val="18"/>
      </w:rPr>
      <w:t>Independent Mental Health Advocacy</w:t>
    </w:r>
    <w:r w:rsidRPr="004523AB">
      <w:rPr>
        <w:rFonts w:cs="Arial"/>
        <w:color w:val="C63C1B"/>
        <w:sz w:val="18"/>
        <w:szCs w:val="18"/>
      </w:rPr>
      <w:tab/>
    </w:r>
  </w:p>
  <w:p w14:paraId="0ADFDFED" w14:textId="17BD7425" w:rsidR="00903000" w:rsidRPr="00336AAB" w:rsidRDefault="00A86B56" w:rsidP="00A86B56">
    <w:pPr>
      <w:spacing w:line="240" w:lineRule="auto"/>
      <w:ind w:left="-330"/>
      <w:rPr>
        <w:rFonts w:ascii="Arial Bold" w:hAnsi="Arial Bold" w:cs="Arial"/>
        <w:color w:val="C63C1B"/>
        <w:sz w:val="16"/>
        <w:szCs w:val="16"/>
      </w:rPr>
    </w:pPr>
    <w:r w:rsidRPr="00336AAB">
      <w:rPr>
        <w:b/>
        <w:noProof/>
        <w:color w:val="C63C1B"/>
        <w:sz w:val="18"/>
        <w:szCs w:val="18"/>
        <w:lang w:val="en-US"/>
      </w:rPr>
      <mc:AlternateContent>
        <mc:Choice Requires="wps">
          <w:drawing>
            <wp:anchor distT="0" distB="0" distL="114300" distR="114300" simplePos="0" relativeHeight="251681280" behindDoc="1" locked="1" layoutInCell="1" allowOverlap="1" wp14:anchorId="5D1F2715" wp14:editId="59FA8BA3">
              <wp:simplePos x="0" y="0"/>
              <wp:positionH relativeFrom="page">
                <wp:posOffset>191770</wp:posOffset>
              </wp:positionH>
              <wp:positionV relativeFrom="page">
                <wp:posOffset>579755</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B608" id="Straight Connector 3" o:spid="_x0000_s1026" alt="&quot;&quot;"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pt,45.65pt" to="582.0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" strokecolor="#c63c1b" strokeweight=".5pt">
              <w10:wrap anchorx="page" anchory="page"/>
              <w10:anchorlock/>
            </v:line>
          </w:pict>
        </mc:Fallback>
      </mc:AlternateContent>
    </w:r>
    <w:r w:rsidR="00336AAB" w:rsidRPr="00336AAB">
      <w:rPr>
        <w:b/>
        <w:bCs/>
        <w:color w:val="C00000"/>
        <w:sz w:val="18"/>
        <w:szCs w:val="18"/>
        <w:rtl/>
      </w:rPr>
      <w:t xml:space="preserve"> مینٹل ہیلتھ اینڈ ویل بینگ ایکٹ کے اص</w:t>
    </w:r>
    <w:r w:rsidR="00336AAB" w:rsidRPr="00336AAB">
      <w:rPr>
        <w:rFonts w:cstheme="minorHAnsi" w:hint="cs"/>
        <w:b/>
        <w:bCs/>
        <w:color w:val="C00000"/>
        <w:sz w:val="20"/>
        <w:szCs w:val="20"/>
        <w:rtl/>
      </w:rPr>
      <w:t>ول:</w:t>
    </w:r>
    <w:r w:rsidR="00336AAB" w:rsidRPr="00336AAB">
      <w:rPr>
        <w:rFonts w:cstheme="minorHAnsi" w:hint="cs"/>
        <w:b/>
        <w:bCs/>
        <w:color w:val="C00000"/>
        <w:sz w:val="16"/>
        <w:szCs w:val="16"/>
        <w:rtl/>
      </w:rPr>
      <w:t xml:space="preserve"> آسان زبان میں</w:t>
    </w:r>
    <w:r w:rsidRPr="00336AAB">
      <w:rPr>
        <w:rFonts w:ascii="Arial Bold" w:hAnsi="Arial Bold" w:cs="Arial"/>
        <w:b/>
        <w:color w:val="C63C1B"/>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E01F" w14:textId="1AC68B35" w:rsidR="00005301" w:rsidRDefault="00005301" w:rsidP="00EA0E39">
    <w:pPr>
      <w:jc w:val="right"/>
      <w:rPr>
        <w:color w:val="FFFFFF" w:themeColor="background1"/>
      </w:rPr>
    </w:pPr>
    <w:r w:rsidRPr="000C1E25">
      <w:rPr>
        <w:noProof/>
        <w:lang w:eastAsia="en-AU"/>
      </w:rPr>
      <w:drawing>
        <wp:anchor distT="0" distB="0" distL="114300" distR="114300" simplePos="0" relativeHeight="251679232" behindDoc="1" locked="0" layoutInCell="1" allowOverlap="1" wp14:anchorId="3C7EDEDE" wp14:editId="053E3A90">
          <wp:simplePos x="0" y="0"/>
          <wp:positionH relativeFrom="margin">
            <wp:posOffset>-398145</wp:posOffset>
          </wp:positionH>
          <wp:positionV relativeFrom="paragraph">
            <wp:posOffset>-125545</wp:posOffset>
          </wp:positionV>
          <wp:extent cx="7199630" cy="1078230"/>
          <wp:effectExtent l="0" t="0" r="127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A0E39">
      <w:rPr>
        <w:b/>
        <w:bCs/>
      </w:rPr>
      <w:t>Principles MHW Act May 2025</w:t>
    </w:r>
  </w:p>
  <w:p w14:paraId="63A5EEDC" w14:textId="1C5BDCFC" w:rsidR="00005301" w:rsidRPr="00EA0E39" w:rsidRDefault="00EA0E39" w:rsidP="00EA0E39">
    <w:pPr>
      <w:jc w:val="right"/>
    </w:pPr>
    <w:r>
      <w:t>Urdu</w:t>
    </w:r>
  </w:p>
  <w:p w14:paraId="3F588651" w14:textId="2E0F1003" w:rsidR="00BB122F" w:rsidRPr="00903000" w:rsidRDefault="00903000" w:rsidP="00903000">
    <w:pPr>
      <w:rPr>
        <w:color w:val="FFFFFF" w:themeColor="background1"/>
      </w:rPr>
    </w:pPr>
    <w:r>
      <w:rPr>
        <w:noProof/>
        <w:lang w:eastAsia="en-AU"/>
      </w:rPr>
      <mc:AlternateContent>
        <mc:Choice Requires="wps">
          <w:drawing>
            <wp:anchor distT="0" distB="0" distL="0" distR="0" simplePos="0" relativeHeight="251675136" behindDoc="0" locked="0" layoutInCell="1" allowOverlap="1" wp14:anchorId="0CB0BD7D" wp14:editId="53939D22">
              <wp:simplePos x="581025" y="161925"/>
              <wp:positionH relativeFrom="page">
                <wp:align>center</wp:align>
              </wp:positionH>
              <wp:positionV relativeFrom="page">
                <wp:align>top</wp:align>
              </wp:positionV>
              <wp:extent cx="505460" cy="446405"/>
              <wp:effectExtent l="0" t="0" r="8890" b="10795"/>
              <wp:wrapNone/>
              <wp:docPr id="4681363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65EA5D10" w14:textId="6B012127" w:rsidR="00903000" w:rsidRPr="00903000" w:rsidRDefault="00903000" w:rsidP="00903000">
                          <w:pPr>
                            <w:spacing w:after="0"/>
                            <w:rPr>
                              <w:rFonts w:eastAsia="Calibri"/>
                              <w:noProof/>
                              <w:color w:val="000000"/>
                              <w:szCs w:val="22"/>
                            </w:rPr>
                          </w:pPr>
                          <w:r w:rsidRPr="00903000">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0BD7D" id="_x0000_t202" coordsize="21600,21600" o:spt="202" path="m,l,21600r21600,l21600,xe">
              <v:stroke joinstyle="miter"/>
              <v:path gradientshapeok="t" o:connecttype="rect"/>
            </v:shapetype>
            <v:shape id="Text Box 8" o:spid="_x0000_s1029" type="#_x0000_t202" alt="OFFICIAL" style="position:absolute;left:0;text-align:left;margin-left:0;margin-top:0;width:39.8pt;height:35.1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" filled="f" stroked="f">
              <v:textbox style="mso-fit-shape-to-text:t" inset="0,15pt,0,0">
                <w:txbxContent>
                  <w:p w14:paraId="65EA5D10" w14:textId="6B012127" w:rsidR="00903000" w:rsidRPr="00903000" w:rsidRDefault="00903000" w:rsidP="00903000">
                    <w:pPr>
                      <w:spacing w:after="0"/>
                      <w:rPr>
                        <w:rFonts w:eastAsia="Calibri"/>
                        <w:noProof/>
                        <w:color w:val="000000"/>
                        <w:szCs w:val="22"/>
                      </w:rPr>
                    </w:pPr>
                    <w:r w:rsidRPr="00903000">
                      <w:rPr>
                        <w:rFonts w:eastAsia="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F62F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CAFC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1E99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EE88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636BB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99805D0C"/>
    <w:lvl w:ilvl="0">
      <w:start w:val="1"/>
      <w:numFmt w:val="decimal"/>
      <w:pStyle w:val="ListNumber"/>
      <w:lvlText w:val="%1."/>
      <w:lvlJc w:val="left"/>
      <w:pPr>
        <w:tabs>
          <w:tab w:val="num" w:pos="360"/>
        </w:tabs>
        <w:ind w:left="360" w:hanging="360"/>
      </w:pPr>
    </w:lvl>
  </w:abstractNum>
  <w:abstractNum w:abstractNumId="6" w15:restartNumberingAfterBreak="0">
    <w:nsid w:val="02FA728E"/>
    <w:multiLevelType w:val="hybridMultilevel"/>
    <w:tmpl w:val="1BF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757B4"/>
    <w:multiLevelType w:val="hybridMultilevel"/>
    <w:tmpl w:val="A686E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B6D80"/>
    <w:multiLevelType w:val="hybridMultilevel"/>
    <w:tmpl w:val="2E8056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1511068"/>
    <w:multiLevelType w:val="hybridMultilevel"/>
    <w:tmpl w:val="5686B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731227"/>
    <w:multiLevelType w:val="hybridMultilevel"/>
    <w:tmpl w:val="0CA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B4615"/>
    <w:multiLevelType w:val="hybridMultilevel"/>
    <w:tmpl w:val="BFF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A228A"/>
    <w:multiLevelType w:val="hybridMultilevel"/>
    <w:tmpl w:val="A56E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0A909360"/>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40C91D17"/>
    <w:multiLevelType w:val="hybridMultilevel"/>
    <w:tmpl w:val="DB5602CE"/>
    <w:lvl w:ilvl="0" w:tplc="DAAECBC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706195"/>
    <w:multiLevelType w:val="hybridMultilevel"/>
    <w:tmpl w:val="1F9AC29C"/>
    <w:lvl w:ilvl="0" w:tplc="E35E3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65723972"/>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D06338"/>
    <w:multiLevelType w:val="multilevel"/>
    <w:tmpl w:val="F912DB48"/>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0A76B00"/>
    <w:multiLevelType w:val="hybridMultilevel"/>
    <w:tmpl w:val="411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0C075E"/>
    <w:multiLevelType w:val="hybridMultilevel"/>
    <w:tmpl w:val="CEA07DB0"/>
    <w:lvl w:ilvl="0" w:tplc="38090001">
      <w:start w:val="1"/>
      <w:numFmt w:val="bullet"/>
      <w:lvlText w:val=""/>
      <w:lvlJc w:val="left"/>
      <w:pPr>
        <w:ind w:left="2170" w:hanging="360"/>
      </w:pPr>
      <w:rPr>
        <w:rFonts w:ascii="Symbol" w:hAnsi="Symbol" w:hint="default"/>
      </w:rPr>
    </w:lvl>
    <w:lvl w:ilvl="1" w:tplc="38090003" w:tentative="1">
      <w:start w:val="1"/>
      <w:numFmt w:val="bullet"/>
      <w:lvlText w:val="o"/>
      <w:lvlJc w:val="left"/>
      <w:pPr>
        <w:ind w:left="2890" w:hanging="360"/>
      </w:pPr>
      <w:rPr>
        <w:rFonts w:ascii="Courier New" w:hAnsi="Courier New" w:cs="Courier New" w:hint="default"/>
      </w:rPr>
    </w:lvl>
    <w:lvl w:ilvl="2" w:tplc="38090005" w:tentative="1">
      <w:start w:val="1"/>
      <w:numFmt w:val="bullet"/>
      <w:lvlText w:val=""/>
      <w:lvlJc w:val="left"/>
      <w:pPr>
        <w:ind w:left="3610" w:hanging="360"/>
      </w:pPr>
      <w:rPr>
        <w:rFonts w:ascii="Wingdings" w:hAnsi="Wingdings" w:hint="default"/>
      </w:rPr>
    </w:lvl>
    <w:lvl w:ilvl="3" w:tplc="38090001" w:tentative="1">
      <w:start w:val="1"/>
      <w:numFmt w:val="bullet"/>
      <w:lvlText w:val=""/>
      <w:lvlJc w:val="left"/>
      <w:pPr>
        <w:ind w:left="4330" w:hanging="360"/>
      </w:pPr>
      <w:rPr>
        <w:rFonts w:ascii="Symbol" w:hAnsi="Symbol" w:hint="default"/>
      </w:rPr>
    </w:lvl>
    <w:lvl w:ilvl="4" w:tplc="38090003" w:tentative="1">
      <w:start w:val="1"/>
      <w:numFmt w:val="bullet"/>
      <w:lvlText w:val="o"/>
      <w:lvlJc w:val="left"/>
      <w:pPr>
        <w:ind w:left="5050" w:hanging="360"/>
      </w:pPr>
      <w:rPr>
        <w:rFonts w:ascii="Courier New" w:hAnsi="Courier New" w:cs="Courier New" w:hint="default"/>
      </w:rPr>
    </w:lvl>
    <w:lvl w:ilvl="5" w:tplc="38090005" w:tentative="1">
      <w:start w:val="1"/>
      <w:numFmt w:val="bullet"/>
      <w:lvlText w:val=""/>
      <w:lvlJc w:val="left"/>
      <w:pPr>
        <w:ind w:left="5770" w:hanging="360"/>
      </w:pPr>
      <w:rPr>
        <w:rFonts w:ascii="Wingdings" w:hAnsi="Wingdings" w:hint="default"/>
      </w:rPr>
    </w:lvl>
    <w:lvl w:ilvl="6" w:tplc="38090001" w:tentative="1">
      <w:start w:val="1"/>
      <w:numFmt w:val="bullet"/>
      <w:lvlText w:val=""/>
      <w:lvlJc w:val="left"/>
      <w:pPr>
        <w:ind w:left="6490" w:hanging="360"/>
      </w:pPr>
      <w:rPr>
        <w:rFonts w:ascii="Symbol" w:hAnsi="Symbol" w:hint="default"/>
      </w:rPr>
    </w:lvl>
    <w:lvl w:ilvl="7" w:tplc="38090003" w:tentative="1">
      <w:start w:val="1"/>
      <w:numFmt w:val="bullet"/>
      <w:lvlText w:val="o"/>
      <w:lvlJc w:val="left"/>
      <w:pPr>
        <w:ind w:left="7210" w:hanging="360"/>
      </w:pPr>
      <w:rPr>
        <w:rFonts w:ascii="Courier New" w:hAnsi="Courier New" w:cs="Courier New" w:hint="default"/>
      </w:rPr>
    </w:lvl>
    <w:lvl w:ilvl="8" w:tplc="38090005" w:tentative="1">
      <w:start w:val="1"/>
      <w:numFmt w:val="bullet"/>
      <w:lvlText w:val=""/>
      <w:lvlJc w:val="left"/>
      <w:pPr>
        <w:ind w:left="7930" w:hanging="360"/>
      </w:pPr>
      <w:rPr>
        <w:rFonts w:ascii="Wingdings" w:hAnsi="Wingdings" w:hint="default"/>
      </w:rPr>
    </w:lvl>
  </w:abstractNum>
  <w:abstractNum w:abstractNumId="23" w15:restartNumberingAfterBreak="0">
    <w:nsid w:val="557C3AE2"/>
    <w:multiLevelType w:val="multilevel"/>
    <w:tmpl w:val="C5ACF07E"/>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4" w15:restartNumberingAfterBreak="0">
    <w:nsid w:val="55F42CED"/>
    <w:multiLevelType w:val="hybridMultilevel"/>
    <w:tmpl w:val="11A083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7CC3E0B"/>
    <w:multiLevelType w:val="hybridMultilevel"/>
    <w:tmpl w:val="C568BF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22D71C9"/>
    <w:multiLevelType w:val="hybridMultilevel"/>
    <w:tmpl w:val="10A0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16AE78"/>
    <w:multiLevelType w:val="hybridMultilevel"/>
    <w:tmpl w:val="FFFFFFFF"/>
    <w:lvl w:ilvl="0" w:tplc="3AC4F26E">
      <w:start w:val="1"/>
      <w:numFmt w:val="bullet"/>
      <w:lvlText w:val="·"/>
      <w:lvlJc w:val="left"/>
      <w:pPr>
        <w:ind w:left="720" w:hanging="360"/>
      </w:pPr>
      <w:rPr>
        <w:rFonts w:ascii="Symbol" w:hAnsi="Symbol" w:hint="default"/>
      </w:rPr>
    </w:lvl>
    <w:lvl w:ilvl="1" w:tplc="FB3E09D2">
      <w:start w:val="1"/>
      <w:numFmt w:val="bullet"/>
      <w:lvlText w:val="o"/>
      <w:lvlJc w:val="left"/>
      <w:pPr>
        <w:ind w:left="1440" w:hanging="360"/>
      </w:pPr>
      <w:rPr>
        <w:rFonts w:ascii="Courier New" w:hAnsi="Courier New" w:hint="default"/>
      </w:rPr>
    </w:lvl>
    <w:lvl w:ilvl="2" w:tplc="2F789C96">
      <w:start w:val="1"/>
      <w:numFmt w:val="bullet"/>
      <w:lvlText w:val=""/>
      <w:lvlJc w:val="left"/>
      <w:pPr>
        <w:ind w:left="2160" w:hanging="360"/>
      </w:pPr>
      <w:rPr>
        <w:rFonts w:ascii="Wingdings" w:hAnsi="Wingdings" w:hint="default"/>
      </w:rPr>
    </w:lvl>
    <w:lvl w:ilvl="3" w:tplc="94B8022A">
      <w:start w:val="1"/>
      <w:numFmt w:val="bullet"/>
      <w:lvlText w:val=""/>
      <w:lvlJc w:val="left"/>
      <w:pPr>
        <w:ind w:left="2880" w:hanging="360"/>
      </w:pPr>
      <w:rPr>
        <w:rFonts w:ascii="Symbol" w:hAnsi="Symbol" w:hint="default"/>
      </w:rPr>
    </w:lvl>
    <w:lvl w:ilvl="4" w:tplc="48D46468">
      <w:start w:val="1"/>
      <w:numFmt w:val="bullet"/>
      <w:lvlText w:val="o"/>
      <w:lvlJc w:val="left"/>
      <w:pPr>
        <w:ind w:left="3600" w:hanging="360"/>
      </w:pPr>
      <w:rPr>
        <w:rFonts w:ascii="Courier New" w:hAnsi="Courier New" w:hint="default"/>
      </w:rPr>
    </w:lvl>
    <w:lvl w:ilvl="5" w:tplc="6EC280FA">
      <w:start w:val="1"/>
      <w:numFmt w:val="bullet"/>
      <w:lvlText w:val=""/>
      <w:lvlJc w:val="left"/>
      <w:pPr>
        <w:ind w:left="4320" w:hanging="360"/>
      </w:pPr>
      <w:rPr>
        <w:rFonts w:ascii="Wingdings" w:hAnsi="Wingdings" w:hint="default"/>
      </w:rPr>
    </w:lvl>
    <w:lvl w:ilvl="6" w:tplc="7C2AB646">
      <w:start w:val="1"/>
      <w:numFmt w:val="bullet"/>
      <w:lvlText w:val=""/>
      <w:lvlJc w:val="left"/>
      <w:pPr>
        <w:ind w:left="5040" w:hanging="360"/>
      </w:pPr>
      <w:rPr>
        <w:rFonts w:ascii="Symbol" w:hAnsi="Symbol" w:hint="default"/>
      </w:rPr>
    </w:lvl>
    <w:lvl w:ilvl="7" w:tplc="35069D82">
      <w:start w:val="1"/>
      <w:numFmt w:val="bullet"/>
      <w:lvlText w:val="o"/>
      <w:lvlJc w:val="left"/>
      <w:pPr>
        <w:ind w:left="5760" w:hanging="360"/>
      </w:pPr>
      <w:rPr>
        <w:rFonts w:ascii="Courier New" w:hAnsi="Courier New" w:hint="default"/>
      </w:rPr>
    </w:lvl>
    <w:lvl w:ilvl="8" w:tplc="F34C3AC2">
      <w:start w:val="1"/>
      <w:numFmt w:val="bullet"/>
      <w:lvlText w:val=""/>
      <w:lvlJc w:val="left"/>
      <w:pPr>
        <w:ind w:left="6480" w:hanging="360"/>
      </w:pPr>
      <w:rPr>
        <w:rFonts w:ascii="Wingdings" w:hAnsi="Wingdings" w:hint="default"/>
      </w:rPr>
    </w:lvl>
  </w:abstractNum>
  <w:abstractNum w:abstractNumId="28" w15:restartNumberingAfterBreak="0">
    <w:nsid w:val="7AD46B2C"/>
    <w:multiLevelType w:val="hybridMultilevel"/>
    <w:tmpl w:val="FFFFFFFF"/>
    <w:lvl w:ilvl="0" w:tplc="7020FF94">
      <w:start w:val="1"/>
      <w:numFmt w:val="bullet"/>
      <w:lvlText w:val="·"/>
      <w:lvlJc w:val="left"/>
      <w:pPr>
        <w:ind w:left="720" w:hanging="360"/>
      </w:pPr>
      <w:rPr>
        <w:rFonts w:ascii="Symbol" w:hAnsi="Symbol" w:hint="default"/>
      </w:rPr>
    </w:lvl>
    <w:lvl w:ilvl="1" w:tplc="581ED2B8">
      <w:start w:val="1"/>
      <w:numFmt w:val="bullet"/>
      <w:lvlText w:val="o"/>
      <w:lvlJc w:val="left"/>
      <w:pPr>
        <w:ind w:left="1440" w:hanging="360"/>
      </w:pPr>
      <w:rPr>
        <w:rFonts w:ascii="Courier New" w:hAnsi="Courier New" w:hint="default"/>
      </w:rPr>
    </w:lvl>
    <w:lvl w:ilvl="2" w:tplc="75C0DF68">
      <w:start w:val="1"/>
      <w:numFmt w:val="bullet"/>
      <w:lvlText w:val=""/>
      <w:lvlJc w:val="left"/>
      <w:pPr>
        <w:ind w:left="2160" w:hanging="360"/>
      </w:pPr>
      <w:rPr>
        <w:rFonts w:ascii="Wingdings" w:hAnsi="Wingdings" w:hint="default"/>
      </w:rPr>
    </w:lvl>
    <w:lvl w:ilvl="3" w:tplc="3710C40C">
      <w:start w:val="1"/>
      <w:numFmt w:val="bullet"/>
      <w:lvlText w:val=""/>
      <w:lvlJc w:val="left"/>
      <w:pPr>
        <w:ind w:left="2880" w:hanging="360"/>
      </w:pPr>
      <w:rPr>
        <w:rFonts w:ascii="Symbol" w:hAnsi="Symbol" w:hint="default"/>
      </w:rPr>
    </w:lvl>
    <w:lvl w:ilvl="4" w:tplc="75C0ABF6">
      <w:start w:val="1"/>
      <w:numFmt w:val="bullet"/>
      <w:lvlText w:val="o"/>
      <w:lvlJc w:val="left"/>
      <w:pPr>
        <w:ind w:left="3600" w:hanging="360"/>
      </w:pPr>
      <w:rPr>
        <w:rFonts w:ascii="Courier New" w:hAnsi="Courier New" w:hint="default"/>
      </w:rPr>
    </w:lvl>
    <w:lvl w:ilvl="5" w:tplc="9D1A5B30">
      <w:start w:val="1"/>
      <w:numFmt w:val="bullet"/>
      <w:lvlText w:val=""/>
      <w:lvlJc w:val="left"/>
      <w:pPr>
        <w:ind w:left="4320" w:hanging="360"/>
      </w:pPr>
      <w:rPr>
        <w:rFonts w:ascii="Wingdings" w:hAnsi="Wingdings" w:hint="default"/>
      </w:rPr>
    </w:lvl>
    <w:lvl w:ilvl="6" w:tplc="CEA63A9E">
      <w:start w:val="1"/>
      <w:numFmt w:val="bullet"/>
      <w:lvlText w:val=""/>
      <w:lvlJc w:val="left"/>
      <w:pPr>
        <w:ind w:left="5040" w:hanging="360"/>
      </w:pPr>
      <w:rPr>
        <w:rFonts w:ascii="Symbol" w:hAnsi="Symbol" w:hint="default"/>
      </w:rPr>
    </w:lvl>
    <w:lvl w:ilvl="7" w:tplc="2B74475A">
      <w:start w:val="1"/>
      <w:numFmt w:val="bullet"/>
      <w:lvlText w:val="o"/>
      <w:lvlJc w:val="left"/>
      <w:pPr>
        <w:ind w:left="5760" w:hanging="360"/>
      </w:pPr>
      <w:rPr>
        <w:rFonts w:ascii="Courier New" w:hAnsi="Courier New" w:hint="default"/>
      </w:rPr>
    </w:lvl>
    <w:lvl w:ilvl="8" w:tplc="C2F85170">
      <w:start w:val="1"/>
      <w:numFmt w:val="bullet"/>
      <w:lvlText w:val=""/>
      <w:lvlJc w:val="left"/>
      <w:pPr>
        <w:ind w:left="6480" w:hanging="360"/>
      </w:pPr>
      <w:rPr>
        <w:rFonts w:ascii="Wingdings" w:hAnsi="Wingdings" w:hint="default"/>
      </w:rPr>
    </w:lvl>
  </w:abstractNum>
  <w:abstractNum w:abstractNumId="29" w15:restartNumberingAfterBreak="0">
    <w:nsid w:val="7B347A30"/>
    <w:multiLevelType w:val="hybridMultilevel"/>
    <w:tmpl w:val="FFFFFFFF"/>
    <w:lvl w:ilvl="0" w:tplc="BAA6E66C">
      <w:start w:val="1"/>
      <w:numFmt w:val="bullet"/>
      <w:lvlText w:val=""/>
      <w:lvlJc w:val="left"/>
      <w:pPr>
        <w:ind w:left="720" w:hanging="360"/>
      </w:pPr>
      <w:rPr>
        <w:rFonts w:ascii="Symbol" w:hAnsi="Symbol" w:hint="default"/>
      </w:rPr>
    </w:lvl>
    <w:lvl w:ilvl="1" w:tplc="4A3E8F46">
      <w:start w:val="1"/>
      <w:numFmt w:val="bullet"/>
      <w:lvlText w:val="·"/>
      <w:lvlJc w:val="left"/>
      <w:pPr>
        <w:ind w:left="1440" w:hanging="360"/>
      </w:pPr>
      <w:rPr>
        <w:rFonts w:ascii="Symbol" w:hAnsi="Symbol" w:hint="default"/>
      </w:rPr>
    </w:lvl>
    <w:lvl w:ilvl="2" w:tplc="D76249A2">
      <w:start w:val="1"/>
      <w:numFmt w:val="bullet"/>
      <w:lvlText w:val=""/>
      <w:lvlJc w:val="left"/>
      <w:pPr>
        <w:ind w:left="2160" w:hanging="360"/>
      </w:pPr>
      <w:rPr>
        <w:rFonts w:ascii="Wingdings" w:hAnsi="Wingdings" w:hint="default"/>
      </w:rPr>
    </w:lvl>
    <w:lvl w:ilvl="3" w:tplc="245C5A52">
      <w:start w:val="1"/>
      <w:numFmt w:val="bullet"/>
      <w:lvlText w:val=""/>
      <w:lvlJc w:val="left"/>
      <w:pPr>
        <w:ind w:left="2880" w:hanging="360"/>
      </w:pPr>
      <w:rPr>
        <w:rFonts w:ascii="Symbol" w:hAnsi="Symbol" w:hint="default"/>
      </w:rPr>
    </w:lvl>
    <w:lvl w:ilvl="4" w:tplc="573C2948">
      <w:start w:val="1"/>
      <w:numFmt w:val="bullet"/>
      <w:lvlText w:val="o"/>
      <w:lvlJc w:val="left"/>
      <w:pPr>
        <w:ind w:left="3600" w:hanging="360"/>
      </w:pPr>
      <w:rPr>
        <w:rFonts w:ascii="Courier New" w:hAnsi="Courier New" w:hint="default"/>
      </w:rPr>
    </w:lvl>
    <w:lvl w:ilvl="5" w:tplc="2452A952">
      <w:start w:val="1"/>
      <w:numFmt w:val="bullet"/>
      <w:lvlText w:val=""/>
      <w:lvlJc w:val="left"/>
      <w:pPr>
        <w:ind w:left="4320" w:hanging="360"/>
      </w:pPr>
      <w:rPr>
        <w:rFonts w:ascii="Wingdings" w:hAnsi="Wingdings" w:hint="default"/>
      </w:rPr>
    </w:lvl>
    <w:lvl w:ilvl="6" w:tplc="3CD8B544">
      <w:start w:val="1"/>
      <w:numFmt w:val="bullet"/>
      <w:lvlText w:val=""/>
      <w:lvlJc w:val="left"/>
      <w:pPr>
        <w:ind w:left="5040" w:hanging="360"/>
      </w:pPr>
      <w:rPr>
        <w:rFonts w:ascii="Symbol" w:hAnsi="Symbol" w:hint="default"/>
      </w:rPr>
    </w:lvl>
    <w:lvl w:ilvl="7" w:tplc="9736860A">
      <w:start w:val="1"/>
      <w:numFmt w:val="bullet"/>
      <w:lvlText w:val="o"/>
      <w:lvlJc w:val="left"/>
      <w:pPr>
        <w:ind w:left="5760" w:hanging="360"/>
      </w:pPr>
      <w:rPr>
        <w:rFonts w:ascii="Courier New" w:hAnsi="Courier New" w:hint="default"/>
      </w:rPr>
    </w:lvl>
    <w:lvl w:ilvl="8" w:tplc="8F7C0A10">
      <w:start w:val="1"/>
      <w:numFmt w:val="bullet"/>
      <w:lvlText w:val=""/>
      <w:lvlJc w:val="left"/>
      <w:pPr>
        <w:ind w:left="6480" w:hanging="360"/>
      </w:pPr>
      <w:rPr>
        <w:rFonts w:ascii="Wingdings" w:hAnsi="Wingdings" w:hint="default"/>
      </w:rPr>
    </w:lvl>
  </w:abstractNum>
  <w:num w:numId="1" w16cid:durableId="1369185963">
    <w:abstractNumId w:val="19"/>
  </w:num>
  <w:num w:numId="2" w16cid:durableId="1949116201">
    <w:abstractNumId w:val="16"/>
  </w:num>
  <w:num w:numId="3" w16cid:durableId="765998493">
    <w:abstractNumId w:val="23"/>
  </w:num>
  <w:num w:numId="4" w16cid:durableId="486244334">
    <w:abstractNumId w:val="20"/>
  </w:num>
  <w:num w:numId="5" w16cid:durableId="1492520422">
    <w:abstractNumId w:val="5"/>
  </w:num>
  <w:num w:numId="6" w16cid:durableId="1144471716">
    <w:abstractNumId w:val="3"/>
  </w:num>
  <w:num w:numId="7" w16cid:durableId="535195567">
    <w:abstractNumId w:val="2"/>
  </w:num>
  <w:num w:numId="8" w16cid:durableId="632372637">
    <w:abstractNumId w:val="1"/>
  </w:num>
  <w:num w:numId="9" w16cid:durableId="1650138029">
    <w:abstractNumId w:val="0"/>
  </w:num>
  <w:num w:numId="10" w16cid:durableId="270822400">
    <w:abstractNumId w:val="4"/>
  </w:num>
  <w:num w:numId="11" w16cid:durableId="93944211">
    <w:abstractNumId w:val="8"/>
  </w:num>
  <w:num w:numId="12" w16cid:durableId="2009943828">
    <w:abstractNumId w:val="11"/>
  </w:num>
  <w:num w:numId="13" w16cid:durableId="1519736072">
    <w:abstractNumId w:val="26"/>
  </w:num>
  <w:num w:numId="14" w16cid:durableId="492839001">
    <w:abstractNumId w:val="6"/>
  </w:num>
  <w:num w:numId="15" w16cid:durableId="241186213">
    <w:abstractNumId w:val="17"/>
  </w:num>
  <w:num w:numId="16" w16cid:durableId="760567662">
    <w:abstractNumId w:val="21"/>
  </w:num>
  <w:num w:numId="17" w16cid:durableId="213934441">
    <w:abstractNumId w:val="12"/>
  </w:num>
  <w:num w:numId="18" w16cid:durableId="1755592319">
    <w:abstractNumId w:val="13"/>
  </w:num>
  <w:num w:numId="19" w16cid:durableId="732318890">
    <w:abstractNumId w:val="25"/>
  </w:num>
  <w:num w:numId="20" w16cid:durableId="912854708">
    <w:abstractNumId w:val="15"/>
  </w:num>
  <w:num w:numId="21" w16cid:durableId="289479527">
    <w:abstractNumId w:val="10"/>
  </w:num>
  <w:num w:numId="22" w16cid:durableId="1046367116">
    <w:abstractNumId w:val="7"/>
  </w:num>
  <w:num w:numId="23" w16cid:durableId="1253473159">
    <w:abstractNumId w:val="14"/>
  </w:num>
  <w:num w:numId="24" w16cid:durableId="505899354">
    <w:abstractNumId w:val="9"/>
  </w:num>
  <w:num w:numId="25" w16cid:durableId="1335187551">
    <w:abstractNumId w:val="18"/>
  </w:num>
  <w:num w:numId="26" w16cid:durableId="1495561194">
    <w:abstractNumId w:val="24"/>
  </w:num>
  <w:num w:numId="27" w16cid:durableId="1679304718">
    <w:abstractNumId w:val="29"/>
  </w:num>
  <w:num w:numId="28" w16cid:durableId="879322858">
    <w:abstractNumId w:val="28"/>
  </w:num>
  <w:num w:numId="29" w16cid:durableId="547299749">
    <w:abstractNumId w:val="27"/>
  </w:num>
  <w:num w:numId="30" w16cid:durableId="1440297637">
    <w:abstractNumId w:val="22"/>
  </w:num>
  <w:num w:numId="31" w16cid:durableId="2098868648">
    <w:abstractNumId w:val="19"/>
  </w:num>
  <w:num w:numId="32" w16cid:durableId="23406131">
    <w:abstractNumId w:val="20"/>
  </w:num>
  <w:num w:numId="33" w16cid:durableId="1445153047">
    <w:abstractNumId w:val="20"/>
  </w:num>
  <w:num w:numId="34" w16cid:durableId="337657153">
    <w:abstractNumId w:val="16"/>
  </w:num>
  <w:num w:numId="35" w16cid:durableId="197469167">
    <w:abstractNumId w:val="23"/>
  </w:num>
  <w:num w:numId="36" w16cid:durableId="98650679">
    <w:abstractNumId w:val="23"/>
  </w:num>
  <w:num w:numId="37" w16cid:durableId="16851987">
    <w:abstractNumId w:val="4"/>
  </w:num>
  <w:num w:numId="38" w16cid:durableId="357857977">
    <w:abstractNumId w:val="5"/>
  </w:num>
  <w:num w:numId="39" w16cid:durableId="1588420454">
    <w:abstractNumId w:val="3"/>
  </w:num>
  <w:num w:numId="40" w16cid:durableId="1620796555">
    <w:abstractNumId w:val="2"/>
  </w:num>
  <w:num w:numId="41" w16cid:durableId="1073237785">
    <w:abstractNumId w:val="1"/>
  </w:num>
  <w:num w:numId="42" w16cid:durableId="30169009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0D7D"/>
    <w:rsid w:val="00005301"/>
    <w:rsid w:val="000054D0"/>
    <w:rsid w:val="000078CE"/>
    <w:rsid w:val="00011D19"/>
    <w:rsid w:val="00013370"/>
    <w:rsid w:val="000171E1"/>
    <w:rsid w:val="00022EC0"/>
    <w:rsid w:val="000360EC"/>
    <w:rsid w:val="00040F0B"/>
    <w:rsid w:val="000443E6"/>
    <w:rsid w:val="00046223"/>
    <w:rsid w:val="00057FDC"/>
    <w:rsid w:val="00061DB3"/>
    <w:rsid w:val="000639E5"/>
    <w:rsid w:val="00063DD6"/>
    <w:rsid w:val="000725C9"/>
    <w:rsid w:val="000759A6"/>
    <w:rsid w:val="0008001E"/>
    <w:rsid w:val="00091432"/>
    <w:rsid w:val="00091AFC"/>
    <w:rsid w:val="00094FE1"/>
    <w:rsid w:val="00096685"/>
    <w:rsid w:val="000A1C94"/>
    <w:rsid w:val="000B3A94"/>
    <w:rsid w:val="000B6C5C"/>
    <w:rsid w:val="000C1E25"/>
    <w:rsid w:val="000C6312"/>
    <w:rsid w:val="000C6955"/>
    <w:rsid w:val="000C7B98"/>
    <w:rsid w:val="000D3B7B"/>
    <w:rsid w:val="000E1BEB"/>
    <w:rsid w:val="000F29EC"/>
    <w:rsid w:val="00110A36"/>
    <w:rsid w:val="00110A3D"/>
    <w:rsid w:val="00114C4E"/>
    <w:rsid w:val="00115872"/>
    <w:rsid w:val="00131154"/>
    <w:rsid w:val="00131E1E"/>
    <w:rsid w:val="0014264C"/>
    <w:rsid w:val="001434B5"/>
    <w:rsid w:val="00151B7E"/>
    <w:rsid w:val="00153404"/>
    <w:rsid w:val="0015359B"/>
    <w:rsid w:val="00155556"/>
    <w:rsid w:val="00155E66"/>
    <w:rsid w:val="00160C7E"/>
    <w:rsid w:val="00166002"/>
    <w:rsid w:val="00181303"/>
    <w:rsid w:val="00184A3C"/>
    <w:rsid w:val="001A064D"/>
    <w:rsid w:val="001A2999"/>
    <w:rsid w:val="001C0A31"/>
    <w:rsid w:val="001E3B04"/>
    <w:rsid w:val="0021058B"/>
    <w:rsid w:val="0021722B"/>
    <w:rsid w:val="00222056"/>
    <w:rsid w:val="00243C3D"/>
    <w:rsid w:val="00256189"/>
    <w:rsid w:val="002734B3"/>
    <w:rsid w:val="0028414B"/>
    <w:rsid w:val="00292F6A"/>
    <w:rsid w:val="00295287"/>
    <w:rsid w:val="002A5C02"/>
    <w:rsid w:val="002A7180"/>
    <w:rsid w:val="002B73A4"/>
    <w:rsid w:val="002C209A"/>
    <w:rsid w:val="002C624E"/>
    <w:rsid w:val="002D0B86"/>
    <w:rsid w:val="002D135B"/>
    <w:rsid w:val="002D52FF"/>
    <w:rsid w:val="002E57A1"/>
    <w:rsid w:val="002F20FE"/>
    <w:rsid w:val="002F310D"/>
    <w:rsid w:val="002F7860"/>
    <w:rsid w:val="00306C10"/>
    <w:rsid w:val="00310DD1"/>
    <w:rsid w:val="00315C03"/>
    <w:rsid w:val="003224F8"/>
    <w:rsid w:val="003304F4"/>
    <w:rsid w:val="003315F4"/>
    <w:rsid w:val="00332296"/>
    <w:rsid w:val="00334856"/>
    <w:rsid w:val="00336AAB"/>
    <w:rsid w:val="00347040"/>
    <w:rsid w:val="003506BC"/>
    <w:rsid w:val="00351E98"/>
    <w:rsid w:val="00356E66"/>
    <w:rsid w:val="00360994"/>
    <w:rsid w:val="0036463E"/>
    <w:rsid w:val="003655D7"/>
    <w:rsid w:val="0037081E"/>
    <w:rsid w:val="003760E1"/>
    <w:rsid w:val="00380E55"/>
    <w:rsid w:val="00381A4B"/>
    <w:rsid w:val="0038734D"/>
    <w:rsid w:val="00395B4D"/>
    <w:rsid w:val="003961BE"/>
    <w:rsid w:val="003B3DA4"/>
    <w:rsid w:val="003B5479"/>
    <w:rsid w:val="003C148A"/>
    <w:rsid w:val="003E1695"/>
    <w:rsid w:val="003F3E08"/>
    <w:rsid w:val="003F6E71"/>
    <w:rsid w:val="00402557"/>
    <w:rsid w:val="00404926"/>
    <w:rsid w:val="004158B6"/>
    <w:rsid w:val="00422CB9"/>
    <w:rsid w:val="00424BBC"/>
    <w:rsid w:val="004267E1"/>
    <w:rsid w:val="00427C16"/>
    <w:rsid w:val="004421BD"/>
    <w:rsid w:val="00443649"/>
    <w:rsid w:val="0044546E"/>
    <w:rsid w:val="00445C75"/>
    <w:rsid w:val="00446920"/>
    <w:rsid w:val="004523AB"/>
    <w:rsid w:val="0046521E"/>
    <w:rsid w:val="004707EF"/>
    <w:rsid w:val="00477E27"/>
    <w:rsid w:val="004813F7"/>
    <w:rsid w:val="0048653E"/>
    <w:rsid w:val="00486F1D"/>
    <w:rsid w:val="0049697B"/>
    <w:rsid w:val="004A434D"/>
    <w:rsid w:val="004C0572"/>
    <w:rsid w:val="004C75B1"/>
    <w:rsid w:val="004C7E54"/>
    <w:rsid w:val="004D7100"/>
    <w:rsid w:val="00501A0E"/>
    <w:rsid w:val="00504F13"/>
    <w:rsid w:val="00515AD0"/>
    <w:rsid w:val="00520E75"/>
    <w:rsid w:val="0052332F"/>
    <w:rsid w:val="005317C2"/>
    <w:rsid w:val="005412BF"/>
    <w:rsid w:val="005464BB"/>
    <w:rsid w:val="00546C0D"/>
    <w:rsid w:val="00552E4F"/>
    <w:rsid w:val="005651F9"/>
    <w:rsid w:val="0056603B"/>
    <w:rsid w:val="005830B2"/>
    <w:rsid w:val="00592A61"/>
    <w:rsid w:val="005A26BC"/>
    <w:rsid w:val="005B1640"/>
    <w:rsid w:val="005B3D02"/>
    <w:rsid w:val="005C1250"/>
    <w:rsid w:val="005C1DFD"/>
    <w:rsid w:val="005C2630"/>
    <w:rsid w:val="005C2940"/>
    <w:rsid w:val="005D0070"/>
    <w:rsid w:val="005D19C7"/>
    <w:rsid w:val="005D4A19"/>
    <w:rsid w:val="005D5C9C"/>
    <w:rsid w:val="006118A8"/>
    <w:rsid w:val="00613083"/>
    <w:rsid w:val="00615B10"/>
    <w:rsid w:val="00615C59"/>
    <w:rsid w:val="0061669B"/>
    <w:rsid w:val="00644BEA"/>
    <w:rsid w:val="006450C1"/>
    <w:rsid w:val="006510D5"/>
    <w:rsid w:val="00656C7C"/>
    <w:rsid w:val="0066019E"/>
    <w:rsid w:val="006764E3"/>
    <w:rsid w:val="00680746"/>
    <w:rsid w:val="00686E66"/>
    <w:rsid w:val="0069489C"/>
    <w:rsid w:val="006948C3"/>
    <w:rsid w:val="006A00A7"/>
    <w:rsid w:val="006A4E61"/>
    <w:rsid w:val="006A6FC6"/>
    <w:rsid w:val="006B316D"/>
    <w:rsid w:val="006B35B8"/>
    <w:rsid w:val="006B360C"/>
    <w:rsid w:val="006B3F5E"/>
    <w:rsid w:val="006B612D"/>
    <w:rsid w:val="006B6E7E"/>
    <w:rsid w:val="006D606E"/>
    <w:rsid w:val="006F181A"/>
    <w:rsid w:val="006F2D6F"/>
    <w:rsid w:val="006F5B7E"/>
    <w:rsid w:val="006F791B"/>
    <w:rsid w:val="0070302C"/>
    <w:rsid w:val="0071276B"/>
    <w:rsid w:val="00714549"/>
    <w:rsid w:val="0072136C"/>
    <w:rsid w:val="00724661"/>
    <w:rsid w:val="00725888"/>
    <w:rsid w:val="0077638A"/>
    <w:rsid w:val="00781FFA"/>
    <w:rsid w:val="007830CD"/>
    <w:rsid w:val="0078739B"/>
    <w:rsid w:val="00787BA7"/>
    <w:rsid w:val="007964A4"/>
    <w:rsid w:val="007A177E"/>
    <w:rsid w:val="007B0612"/>
    <w:rsid w:val="007B3D71"/>
    <w:rsid w:val="007C000C"/>
    <w:rsid w:val="007C5430"/>
    <w:rsid w:val="007C7980"/>
    <w:rsid w:val="007D07AD"/>
    <w:rsid w:val="007D5BA7"/>
    <w:rsid w:val="007F71E1"/>
    <w:rsid w:val="008017FD"/>
    <w:rsid w:val="008048BE"/>
    <w:rsid w:val="008074B3"/>
    <w:rsid w:val="00810396"/>
    <w:rsid w:val="0081402B"/>
    <w:rsid w:val="0082595B"/>
    <w:rsid w:val="00827CA9"/>
    <w:rsid w:val="00833658"/>
    <w:rsid w:val="00847377"/>
    <w:rsid w:val="00850B1C"/>
    <w:rsid w:val="00853F31"/>
    <w:rsid w:val="008553E0"/>
    <w:rsid w:val="00856DA8"/>
    <w:rsid w:val="008636E1"/>
    <w:rsid w:val="00864326"/>
    <w:rsid w:val="00876F3B"/>
    <w:rsid w:val="008823DD"/>
    <w:rsid w:val="00886DB3"/>
    <w:rsid w:val="008958CB"/>
    <w:rsid w:val="00896E60"/>
    <w:rsid w:val="008A1E5F"/>
    <w:rsid w:val="008B2419"/>
    <w:rsid w:val="008C388A"/>
    <w:rsid w:val="008C7308"/>
    <w:rsid w:val="008E17A3"/>
    <w:rsid w:val="008F3B01"/>
    <w:rsid w:val="008F4DC6"/>
    <w:rsid w:val="008F64CA"/>
    <w:rsid w:val="008F7891"/>
    <w:rsid w:val="00903000"/>
    <w:rsid w:val="009112FA"/>
    <w:rsid w:val="00913BCC"/>
    <w:rsid w:val="00916CAC"/>
    <w:rsid w:val="00935437"/>
    <w:rsid w:val="00940793"/>
    <w:rsid w:val="00943F82"/>
    <w:rsid w:val="00974D40"/>
    <w:rsid w:val="009776A8"/>
    <w:rsid w:val="0099270D"/>
    <w:rsid w:val="00996AB8"/>
    <w:rsid w:val="009A3119"/>
    <w:rsid w:val="009A74F1"/>
    <w:rsid w:val="009B0D09"/>
    <w:rsid w:val="009B3FE3"/>
    <w:rsid w:val="009B59BF"/>
    <w:rsid w:val="009C2608"/>
    <w:rsid w:val="009D539D"/>
    <w:rsid w:val="009D5D70"/>
    <w:rsid w:val="009E1AC3"/>
    <w:rsid w:val="009F0AA0"/>
    <w:rsid w:val="009F2AA2"/>
    <w:rsid w:val="009F7841"/>
    <w:rsid w:val="00A11120"/>
    <w:rsid w:val="00A23ADC"/>
    <w:rsid w:val="00A31096"/>
    <w:rsid w:val="00A4395A"/>
    <w:rsid w:val="00A47471"/>
    <w:rsid w:val="00A51091"/>
    <w:rsid w:val="00A52730"/>
    <w:rsid w:val="00A52F29"/>
    <w:rsid w:val="00A5391D"/>
    <w:rsid w:val="00A66211"/>
    <w:rsid w:val="00A707EF"/>
    <w:rsid w:val="00A832CE"/>
    <w:rsid w:val="00A86B56"/>
    <w:rsid w:val="00A914D1"/>
    <w:rsid w:val="00A93509"/>
    <w:rsid w:val="00A93FDA"/>
    <w:rsid w:val="00AA3F59"/>
    <w:rsid w:val="00AB45AF"/>
    <w:rsid w:val="00AB5376"/>
    <w:rsid w:val="00AC3D95"/>
    <w:rsid w:val="00AC4F02"/>
    <w:rsid w:val="00AC794D"/>
    <w:rsid w:val="00AE0DC2"/>
    <w:rsid w:val="00AE3186"/>
    <w:rsid w:val="00AE7006"/>
    <w:rsid w:val="00AF1B8E"/>
    <w:rsid w:val="00AF3E1E"/>
    <w:rsid w:val="00AF443C"/>
    <w:rsid w:val="00B044A6"/>
    <w:rsid w:val="00B10B1C"/>
    <w:rsid w:val="00B11E29"/>
    <w:rsid w:val="00B2184A"/>
    <w:rsid w:val="00B31562"/>
    <w:rsid w:val="00B35A3E"/>
    <w:rsid w:val="00B37D35"/>
    <w:rsid w:val="00B462CC"/>
    <w:rsid w:val="00B72F93"/>
    <w:rsid w:val="00B7674A"/>
    <w:rsid w:val="00B85795"/>
    <w:rsid w:val="00BA3916"/>
    <w:rsid w:val="00BA4010"/>
    <w:rsid w:val="00BB122F"/>
    <w:rsid w:val="00BB51B1"/>
    <w:rsid w:val="00BC1883"/>
    <w:rsid w:val="00BC26AC"/>
    <w:rsid w:val="00BC2B7C"/>
    <w:rsid w:val="00BC7752"/>
    <w:rsid w:val="00BD3873"/>
    <w:rsid w:val="00BD4269"/>
    <w:rsid w:val="00BD6D3B"/>
    <w:rsid w:val="00BE36EB"/>
    <w:rsid w:val="00BF067F"/>
    <w:rsid w:val="00BF6C55"/>
    <w:rsid w:val="00C16B80"/>
    <w:rsid w:val="00C2607F"/>
    <w:rsid w:val="00C3256B"/>
    <w:rsid w:val="00C33AEF"/>
    <w:rsid w:val="00C415B1"/>
    <w:rsid w:val="00C439DA"/>
    <w:rsid w:val="00C53018"/>
    <w:rsid w:val="00C533F3"/>
    <w:rsid w:val="00C61CB5"/>
    <w:rsid w:val="00C62F38"/>
    <w:rsid w:val="00C64A61"/>
    <w:rsid w:val="00C67434"/>
    <w:rsid w:val="00C81372"/>
    <w:rsid w:val="00C81C79"/>
    <w:rsid w:val="00C8288A"/>
    <w:rsid w:val="00C84D28"/>
    <w:rsid w:val="00C952EC"/>
    <w:rsid w:val="00C95D36"/>
    <w:rsid w:val="00C96B22"/>
    <w:rsid w:val="00CA234A"/>
    <w:rsid w:val="00CA2EB3"/>
    <w:rsid w:val="00CA4004"/>
    <w:rsid w:val="00CB48F9"/>
    <w:rsid w:val="00CC0626"/>
    <w:rsid w:val="00CC19F7"/>
    <w:rsid w:val="00CC216F"/>
    <w:rsid w:val="00CC35E8"/>
    <w:rsid w:val="00CE2065"/>
    <w:rsid w:val="00CE6962"/>
    <w:rsid w:val="00CE7FAF"/>
    <w:rsid w:val="00CF2D05"/>
    <w:rsid w:val="00CF4CFD"/>
    <w:rsid w:val="00D26C5E"/>
    <w:rsid w:val="00D30B8E"/>
    <w:rsid w:val="00D3705E"/>
    <w:rsid w:val="00D542B4"/>
    <w:rsid w:val="00D63E0B"/>
    <w:rsid w:val="00D75C29"/>
    <w:rsid w:val="00D80591"/>
    <w:rsid w:val="00D82005"/>
    <w:rsid w:val="00D9001D"/>
    <w:rsid w:val="00D901CC"/>
    <w:rsid w:val="00D93D84"/>
    <w:rsid w:val="00D96BC3"/>
    <w:rsid w:val="00DB07C5"/>
    <w:rsid w:val="00DB50E8"/>
    <w:rsid w:val="00DC01DC"/>
    <w:rsid w:val="00DD5EE1"/>
    <w:rsid w:val="00DE037E"/>
    <w:rsid w:val="00DE3C33"/>
    <w:rsid w:val="00E059AB"/>
    <w:rsid w:val="00E104D6"/>
    <w:rsid w:val="00E250EB"/>
    <w:rsid w:val="00E271C1"/>
    <w:rsid w:val="00E308B4"/>
    <w:rsid w:val="00E30A87"/>
    <w:rsid w:val="00E51B67"/>
    <w:rsid w:val="00E64FCF"/>
    <w:rsid w:val="00E7299F"/>
    <w:rsid w:val="00E77B78"/>
    <w:rsid w:val="00E800D0"/>
    <w:rsid w:val="00E820B2"/>
    <w:rsid w:val="00E865F8"/>
    <w:rsid w:val="00E91B19"/>
    <w:rsid w:val="00E9259E"/>
    <w:rsid w:val="00E92D5D"/>
    <w:rsid w:val="00EA0E39"/>
    <w:rsid w:val="00EB025D"/>
    <w:rsid w:val="00EC0658"/>
    <w:rsid w:val="00EC1AD8"/>
    <w:rsid w:val="00ED3A4F"/>
    <w:rsid w:val="00EE57D5"/>
    <w:rsid w:val="00EF1D89"/>
    <w:rsid w:val="00EF42D9"/>
    <w:rsid w:val="00EF4FC5"/>
    <w:rsid w:val="00EF7C5C"/>
    <w:rsid w:val="00F0005B"/>
    <w:rsid w:val="00F071F8"/>
    <w:rsid w:val="00F11B8A"/>
    <w:rsid w:val="00F1382D"/>
    <w:rsid w:val="00F13E51"/>
    <w:rsid w:val="00F14EC8"/>
    <w:rsid w:val="00F37D60"/>
    <w:rsid w:val="00F54A15"/>
    <w:rsid w:val="00F63972"/>
    <w:rsid w:val="00F729EE"/>
    <w:rsid w:val="00F77E0F"/>
    <w:rsid w:val="00F82228"/>
    <w:rsid w:val="00F825B6"/>
    <w:rsid w:val="00F847BF"/>
    <w:rsid w:val="00F86DFA"/>
    <w:rsid w:val="00FB13FF"/>
    <w:rsid w:val="00FB23B1"/>
    <w:rsid w:val="00FB3760"/>
    <w:rsid w:val="00FC638E"/>
    <w:rsid w:val="00FC7D0D"/>
    <w:rsid w:val="00FD065D"/>
    <w:rsid w:val="00FD207B"/>
    <w:rsid w:val="00FD4CED"/>
    <w:rsid w:val="00FD645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4B3"/>
    <w:pPr>
      <w:bidi/>
      <w:spacing w:after="120" w:line="360" w:lineRule="auto"/>
    </w:pPr>
    <w:rPr>
      <w:rFonts w:ascii="Calibri" w:eastAsia="Times New Roman" w:hAnsi="Calibri" w:cs="Calibri"/>
      <w:sz w:val="22"/>
      <w:szCs w:val="26"/>
    </w:rPr>
  </w:style>
  <w:style w:type="paragraph" w:styleId="Heading1">
    <w:name w:val="heading 1"/>
    <w:next w:val="Normal"/>
    <w:link w:val="Heading1Char"/>
    <w:qFormat/>
    <w:rsid w:val="00110A3D"/>
    <w:pPr>
      <w:keepNext/>
      <w:spacing w:before="240" w:after="120" w:line="300" w:lineRule="atLeast"/>
      <w:jc w:val="right"/>
      <w:outlineLvl w:val="0"/>
    </w:pPr>
    <w:rPr>
      <w:rFonts w:ascii="Calibri" w:eastAsia="Times New Roman" w:hAnsi="Calibri" w:cs="Calibri"/>
      <w:b/>
      <w:bCs/>
      <w:color w:val="D24727" w:themeColor="accent1"/>
      <w:kern w:val="32"/>
      <w:sz w:val="32"/>
      <w:szCs w:val="36"/>
      <w:lang w:eastAsia="en-AU"/>
    </w:rPr>
  </w:style>
  <w:style w:type="paragraph" w:styleId="Heading2">
    <w:name w:val="heading 2"/>
    <w:next w:val="Normal"/>
    <w:link w:val="Heading2Char"/>
    <w:qFormat/>
    <w:rsid w:val="00110A3D"/>
    <w:pPr>
      <w:keepNext/>
      <w:spacing w:before="240" w:after="120" w:line="300" w:lineRule="atLeast"/>
      <w:jc w:val="right"/>
      <w:outlineLvl w:val="1"/>
    </w:pPr>
    <w:rPr>
      <w:rFonts w:ascii="Calibri" w:eastAsia="Times New Roman" w:hAnsi="Calibri" w:cs="Calibri"/>
      <w:b/>
      <w:bCs/>
      <w:iCs/>
      <w:color w:val="D24727" w:themeColor="accent1"/>
      <w:sz w:val="28"/>
      <w:szCs w:val="32"/>
      <w:lang w:eastAsia="en-AU"/>
    </w:rPr>
  </w:style>
  <w:style w:type="paragraph" w:styleId="Heading3">
    <w:name w:val="heading 3"/>
    <w:next w:val="Normal"/>
    <w:qFormat/>
    <w:rsid w:val="00110A3D"/>
    <w:pPr>
      <w:keepNext/>
      <w:spacing w:before="240" w:after="120" w:line="300" w:lineRule="atLeast"/>
      <w:jc w:val="right"/>
      <w:outlineLvl w:val="2"/>
    </w:pPr>
    <w:rPr>
      <w:rFonts w:ascii="Arial" w:eastAsia="Times New Roman" w:hAnsi="Arial" w:cs="Arial"/>
      <w:b/>
      <w:bCs/>
      <w:color w:val="D24727" w:themeColor="accent1"/>
      <w:sz w:val="26"/>
      <w:szCs w:val="26"/>
      <w:lang w:eastAsia="en-AU"/>
    </w:rPr>
  </w:style>
  <w:style w:type="paragraph" w:styleId="Heading4">
    <w:name w:val="heading 4"/>
    <w:basedOn w:val="Heading3"/>
    <w:qFormat/>
    <w:rsid w:val="002734B3"/>
    <w:pPr>
      <w:outlineLvl w:val="3"/>
    </w:pPr>
    <w:rPr>
      <w:sz w:val="24"/>
      <w:szCs w:val="24"/>
    </w:rPr>
  </w:style>
  <w:style w:type="paragraph" w:styleId="Heading5">
    <w:name w:val="heading 5"/>
    <w:basedOn w:val="Normal"/>
    <w:qFormat/>
    <w:locked/>
    <w:rsid w:val="002734B3"/>
    <w:pPr>
      <w:spacing w:before="240"/>
      <w:outlineLvl w:val="4"/>
    </w:pPr>
    <w:rPr>
      <w:b/>
    </w:rPr>
  </w:style>
  <w:style w:type="paragraph" w:styleId="Heading6">
    <w:name w:val="heading 6"/>
    <w:basedOn w:val="Heading5"/>
    <w:next w:val="Normal"/>
    <w:link w:val="Heading6Char"/>
    <w:qFormat/>
    <w:locked/>
    <w:rsid w:val="002734B3"/>
    <w:pPr>
      <w:outlineLvl w:val="5"/>
    </w:pPr>
  </w:style>
  <w:style w:type="paragraph" w:styleId="Heading7">
    <w:name w:val="heading 7"/>
    <w:basedOn w:val="Heading6"/>
    <w:next w:val="Normal"/>
    <w:qFormat/>
    <w:locked/>
    <w:rsid w:val="002734B3"/>
    <w:pPr>
      <w:outlineLvl w:val="6"/>
    </w:pPr>
  </w:style>
  <w:style w:type="paragraph" w:styleId="Heading8">
    <w:name w:val="heading 8"/>
    <w:basedOn w:val="Heading7"/>
    <w:next w:val="Normal"/>
    <w:qFormat/>
    <w:locked/>
    <w:rsid w:val="002734B3"/>
    <w:pPr>
      <w:outlineLvl w:val="7"/>
    </w:pPr>
  </w:style>
  <w:style w:type="paragraph" w:styleId="Heading9">
    <w:name w:val="heading 9"/>
    <w:basedOn w:val="Heading8"/>
    <w:next w:val="Normal"/>
    <w:qFormat/>
    <w:locked/>
    <w:rsid w:val="002734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2734B3"/>
    <w:rPr>
      <w:rFonts w:ascii="Calibri" w:eastAsia="Times New Roman" w:hAnsi="Calibri" w:cs="Calibri"/>
      <w:b/>
      <w:sz w:val="22"/>
      <w:szCs w:val="26"/>
    </w:rPr>
  </w:style>
  <w:style w:type="paragraph" w:styleId="Header">
    <w:name w:val="header"/>
    <w:rsid w:val="002734B3"/>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2734B3"/>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2734B3"/>
    <w:pPr>
      <w:numPr>
        <w:numId w:val="34"/>
      </w:numPr>
      <w:spacing w:after="120" w:line="300" w:lineRule="atLeast"/>
    </w:pPr>
    <w:rPr>
      <w:rFonts w:ascii="Arial" w:eastAsia="Times New Roman" w:hAnsi="Arial"/>
      <w:sz w:val="22"/>
      <w:szCs w:val="24"/>
    </w:rPr>
  </w:style>
  <w:style w:type="paragraph" w:styleId="Footer">
    <w:name w:val="footer"/>
    <w:basedOn w:val="Normal"/>
    <w:rsid w:val="002734B3"/>
    <w:pPr>
      <w:tabs>
        <w:tab w:val="center" w:pos="4153"/>
        <w:tab w:val="right" w:pos="8306"/>
      </w:tabs>
    </w:pPr>
  </w:style>
  <w:style w:type="paragraph" w:styleId="ListBullet2">
    <w:name w:val="List Bullet 2"/>
    <w:rsid w:val="002734B3"/>
    <w:pPr>
      <w:numPr>
        <w:ilvl w:val="1"/>
        <w:numId w:val="36"/>
      </w:numPr>
      <w:spacing w:after="120" w:line="300" w:lineRule="atLeast"/>
    </w:pPr>
    <w:rPr>
      <w:rFonts w:ascii="Arial" w:eastAsia="Times New Roman" w:hAnsi="Arial"/>
      <w:sz w:val="22"/>
      <w:szCs w:val="24"/>
    </w:rPr>
  </w:style>
  <w:style w:type="character" w:styleId="PageNumber">
    <w:name w:val="page number"/>
    <w:semiHidden/>
    <w:rsid w:val="002734B3"/>
    <w:rPr>
      <w:rFonts w:ascii="Arial" w:hAnsi="Arial"/>
      <w:sz w:val="18"/>
    </w:rPr>
  </w:style>
  <w:style w:type="paragraph" w:styleId="ListBullet3">
    <w:name w:val="List Bullet 3"/>
    <w:rsid w:val="002734B3"/>
    <w:pPr>
      <w:numPr>
        <w:ilvl w:val="2"/>
        <w:numId w:val="36"/>
      </w:numPr>
      <w:spacing w:after="120" w:line="300" w:lineRule="atLeast"/>
    </w:pPr>
    <w:rPr>
      <w:rFonts w:ascii="Arial" w:eastAsia="Times New Roman" w:hAnsi="Arial"/>
      <w:sz w:val="22"/>
      <w:szCs w:val="24"/>
    </w:rPr>
  </w:style>
  <w:style w:type="character" w:styleId="FootnoteReference">
    <w:name w:val="footnote reference"/>
    <w:rsid w:val="002734B3"/>
    <w:rPr>
      <w:rFonts w:ascii="Arial" w:hAnsi="Arial"/>
      <w:sz w:val="18"/>
      <w:vertAlign w:val="superscript"/>
    </w:rPr>
  </w:style>
  <w:style w:type="paragraph" w:styleId="FootnoteText">
    <w:name w:val="footnote text"/>
    <w:basedOn w:val="Normal"/>
    <w:rsid w:val="002734B3"/>
    <w:pPr>
      <w:ind w:left="284" w:hanging="284"/>
    </w:pPr>
    <w:rPr>
      <w:sz w:val="18"/>
      <w:szCs w:val="20"/>
    </w:rPr>
  </w:style>
  <w:style w:type="paragraph" w:customStyle="1" w:styleId="AppendixH1">
    <w:name w:val="Appendix H1"/>
    <w:next w:val="Normal"/>
    <w:rsid w:val="002734B3"/>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2734B3"/>
    <w:pPr>
      <w:numPr>
        <w:ilvl w:val="2"/>
        <w:numId w:val="33"/>
      </w:numPr>
      <w:spacing w:after="120" w:line="300" w:lineRule="atLeast"/>
    </w:pPr>
    <w:rPr>
      <w:rFonts w:ascii="Arial" w:eastAsia="Times New Roman" w:hAnsi="Arial"/>
      <w:sz w:val="22"/>
      <w:szCs w:val="24"/>
    </w:rPr>
  </w:style>
  <w:style w:type="paragraph" w:customStyle="1" w:styleId="IMHApicture">
    <w:name w:val="IMHA picture"/>
    <w:next w:val="Normal"/>
    <w:rsid w:val="002734B3"/>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2734B3"/>
    <w:rPr>
      <w:i/>
      <w:sz w:val="20"/>
    </w:rPr>
  </w:style>
  <w:style w:type="paragraph" w:customStyle="1" w:styleId="IMHAquotation">
    <w:name w:val="IMHA quotation"/>
    <w:basedOn w:val="IMHApicture"/>
    <w:rsid w:val="002734B3"/>
    <w:pPr>
      <w:ind w:left="720"/>
    </w:pPr>
    <w:rPr>
      <w:i/>
    </w:rPr>
  </w:style>
  <w:style w:type="paragraph" w:customStyle="1" w:styleId="IMHA1">
    <w:name w:val="IMHA 1."/>
    <w:aliases w:val="2.,3."/>
    <w:rsid w:val="002734B3"/>
    <w:pPr>
      <w:numPr>
        <w:ilvl w:val="1"/>
        <w:numId w:val="33"/>
      </w:numPr>
      <w:spacing w:after="120" w:line="300" w:lineRule="atLeast"/>
    </w:pPr>
    <w:rPr>
      <w:rFonts w:ascii="Arial" w:eastAsia="Times New Roman" w:hAnsi="Arial"/>
      <w:sz w:val="22"/>
      <w:szCs w:val="24"/>
    </w:rPr>
  </w:style>
  <w:style w:type="paragraph" w:customStyle="1" w:styleId="IMHAa">
    <w:name w:val="IMHA a."/>
    <w:aliases w:val="b.,c."/>
    <w:rsid w:val="002734B3"/>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2734B3"/>
    <w:pPr>
      <w:spacing w:after="120"/>
    </w:pPr>
    <w:rPr>
      <w:rFonts w:ascii="Arial" w:eastAsia="Times New Roman" w:hAnsi="Arial"/>
      <w:bCs/>
      <w:kern w:val="28"/>
      <w:sz w:val="18"/>
    </w:rPr>
  </w:style>
  <w:style w:type="character" w:styleId="Hyperlink">
    <w:name w:val="Hyperlink"/>
    <w:rsid w:val="002734B3"/>
    <w:rPr>
      <w:rFonts w:ascii="Arial" w:hAnsi="Arial"/>
      <w:color w:val="0000FF"/>
      <w:u w:val="single"/>
      <w:lang w:val="en-AU"/>
    </w:rPr>
  </w:style>
  <w:style w:type="paragraph" w:styleId="ListBullet4">
    <w:name w:val="List Bullet 4"/>
    <w:basedOn w:val="Normal"/>
    <w:semiHidden/>
    <w:rsid w:val="002734B3"/>
    <w:pPr>
      <w:spacing w:after="80"/>
    </w:pPr>
  </w:style>
  <w:style w:type="character" w:styleId="Strong">
    <w:name w:val="Strong"/>
    <w:qFormat/>
    <w:locked/>
    <w:rsid w:val="002734B3"/>
    <w:rPr>
      <w:b/>
      <w:bCs/>
    </w:rPr>
  </w:style>
  <w:style w:type="table" w:styleId="TableGrid">
    <w:name w:val="Table Grid"/>
    <w:basedOn w:val="TableNormal"/>
    <w:uiPriority w:val="39"/>
    <w:locked/>
    <w:rsid w:val="002734B3"/>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2734B3"/>
    <w:pPr>
      <w:tabs>
        <w:tab w:val="right" w:leader="dot" w:pos="9790"/>
      </w:tabs>
      <w:spacing w:before="60" w:after="60"/>
      <w:ind w:left="330" w:right="650"/>
    </w:pPr>
    <w:rPr>
      <w:noProof/>
      <w:sz w:val="20"/>
    </w:rPr>
  </w:style>
  <w:style w:type="paragraph" w:styleId="TOC3">
    <w:name w:val="toc 3"/>
    <w:basedOn w:val="Normal"/>
    <w:next w:val="Normal"/>
    <w:locked/>
    <w:rsid w:val="002734B3"/>
    <w:pPr>
      <w:tabs>
        <w:tab w:val="right" w:leader="dot" w:pos="9790"/>
      </w:tabs>
      <w:spacing w:before="60" w:after="60"/>
      <w:ind w:left="550" w:right="760"/>
    </w:pPr>
    <w:rPr>
      <w:noProof/>
      <w:sz w:val="20"/>
    </w:rPr>
  </w:style>
  <w:style w:type="paragraph" w:customStyle="1" w:styleId="IMHAdefinition">
    <w:name w:val="IMHA definition"/>
    <w:basedOn w:val="Normal"/>
    <w:rsid w:val="002734B3"/>
    <w:pPr>
      <w:tabs>
        <w:tab w:val="left" w:pos="2268"/>
      </w:tabs>
      <w:spacing w:before="60"/>
      <w:ind w:left="2268" w:hanging="2268"/>
    </w:pPr>
    <w:rPr>
      <w:szCs w:val="22"/>
    </w:rPr>
  </w:style>
  <w:style w:type="paragraph" w:customStyle="1" w:styleId="IMHADocumentText">
    <w:name w:val="IMHA Document Text"/>
    <w:rsid w:val="002734B3"/>
    <w:pPr>
      <w:spacing w:after="120" w:line="300" w:lineRule="atLeast"/>
    </w:pPr>
    <w:rPr>
      <w:rFonts w:ascii="Arial" w:eastAsia="Times New Roman" w:hAnsi="Arial"/>
      <w:sz w:val="22"/>
      <w:szCs w:val="24"/>
    </w:rPr>
  </w:style>
  <w:style w:type="character" w:customStyle="1" w:styleId="IMHAHiddenText">
    <w:name w:val="IMHA Hidden Text"/>
    <w:rsid w:val="002734B3"/>
    <w:rPr>
      <w:rFonts w:ascii="Arial" w:hAnsi="Arial"/>
      <w:vanish/>
      <w:color w:val="3366FF"/>
    </w:rPr>
  </w:style>
  <w:style w:type="paragraph" w:customStyle="1" w:styleId="IMHALetterHeading">
    <w:name w:val="IMHA Letter Heading"/>
    <w:next w:val="Normal"/>
    <w:rsid w:val="002734B3"/>
    <w:pPr>
      <w:keepNext/>
      <w:spacing w:after="200" w:line="300" w:lineRule="atLeast"/>
    </w:pPr>
    <w:rPr>
      <w:rFonts w:ascii="Arial" w:eastAsia="Times New Roman" w:hAnsi="Arial"/>
      <w:b/>
      <w:sz w:val="22"/>
      <w:szCs w:val="24"/>
    </w:rPr>
  </w:style>
  <w:style w:type="paragraph" w:customStyle="1" w:styleId="IMHALetterText">
    <w:name w:val="IMHA Letter Text"/>
    <w:rsid w:val="002734B3"/>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2734B3"/>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2734B3"/>
    <w:pPr>
      <w:spacing w:before="120" w:after="960" w:line="240" w:lineRule="auto"/>
      <w:ind w:left="-329"/>
    </w:pPr>
    <w:rPr>
      <w:color w:val="FFFFFF"/>
      <w:sz w:val="18"/>
      <w:szCs w:val="18"/>
    </w:rPr>
  </w:style>
  <w:style w:type="paragraph" w:customStyle="1" w:styleId="AppendixH2">
    <w:name w:val="Appendix H2"/>
    <w:next w:val="Normal"/>
    <w:rsid w:val="002734B3"/>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2734B3"/>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2734B3"/>
    <w:pPr>
      <w:numPr>
        <w:numId w:val="3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2734B3"/>
    <w:pPr>
      <w:spacing w:before="60" w:after="240"/>
    </w:pPr>
    <w:rPr>
      <w:b/>
      <w:color w:val="C63C1B"/>
      <w:sz w:val="28"/>
      <w:szCs w:val="28"/>
      <w:lang w:eastAsia="en-AU"/>
    </w:rPr>
  </w:style>
  <w:style w:type="paragraph" w:customStyle="1" w:styleId="IMHAauthor">
    <w:name w:val="IMHA author"/>
    <w:basedOn w:val="Normal"/>
    <w:next w:val="IMHAdivision"/>
    <w:rsid w:val="002734B3"/>
    <w:pPr>
      <w:spacing w:before="240" w:after="60"/>
    </w:pPr>
    <w:rPr>
      <w:b/>
      <w:color w:val="C63C1B"/>
      <w:sz w:val="28"/>
      <w:szCs w:val="28"/>
      <w:lang w:eastAsia="en-AU"/>
    </w:rPr>
  </w:style>
  <w:style w:type="paragraph" w:customStyle="1" w:styleId="Contents">
    <w:name w:val="Contents"/>
    <w:basedOn w:val="IMHAdivision"/>
    <w:next w:val="Normal"/>
    <w:rsid w:val="002734B3"/>
  </w:style>
  <w:style w:type="paragraph" w:customStyle="1" w:styleId="Filename">
    <w:name w:val="Filename"/>
    <w:basedOn w:val="Normal"/>
    <w:rsid w:val="002734B3"/>
    <w:pPr>
      <w:pBdr>
        <w:top w:val="single" w:sz="4" w:space="1" w:color="C63C1B"/>
      </w:pBdr>
      <w:tabs>
        <w:tab w:val="right" w:pos="9240"/>
      </w:tabs>
    </w:pPr>
    <w:rPr>
      <w:sz w:val="18"/>
    </w:rPr>
  </w:style>
  <w:style w:type="paragraph" w:styleId="Title">
    <w:name w:val="Title"/>
    <w:link w:val="TitleChar"/>
    <w:qFormat/>
    <w:locked/>
    <w:rsid w:val="002734B3"/>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2734B3"/>
    <w:rPr>
      <w:rFonts w:ascii="Arial Bold" w:eastAsia="Times New Roman" w:hAnsi="Arial Bold" w:cs="Arial"/>
      <w:b/>
      <w:bCs/>
      <w:color w:val="C63C1B"/>
      <w:kern w:val="28"/>
      <w:sz w:val="36"/>
      <w:szCs w:val="32"/>
    </w:rPr>
  </w:style>
  <w:style w:type="paragraph" w:customStyle="1" w:styleId="IMHAdate">
    <w:name w:val="IMHA date"/>
    <w:basedOn w:val="Normal"/>
    <w:qFormat/>
    <w:rsid w:val="002734B3"/>
    <w:pPr>
      <w:spacing w:before="240" w:after="240" w:line="240" w:lineRule="atLeast"/>
    </w:pPr>
    <w:rPr>
      <w:bCs/>
      <w:sz w:val="24"/>
      <w:szCs w:val="28"/>
    </w:rPr>
  </w:style>
  <w:style w:type="paragraph" w:customStyle="1" w:styleId="IMHApublicationdate0">
    <w:name w:val="IMHA publication date"/>
    <w:basedOn w:val="Normal"/>
    <w:rsid w:val="002734B3"/>
    <w:pPr>
      <w:spacing w:before="1000"/>
    </w:pPr>
    <w:rPr>
      <w:b/>
      <w:sz w:val="28"/>
      <w:szCs w:val="20"/>
      <w:lang w:eastAsia="en-AU"/>
    </w:rPr>
  </w:style>
  <w:style w:type="paragraph" w:customStyle="1" w:styleId="Normalbold">
    <w:name w:val="Normal bold"/>
    <w:basedOn w:val="Normal"/>
    <w:next w:val="Normal"/>
    <w:rsid w:val="002734B3"/>
    <w:rPr>
      <w:b/>
      <w:lang w:eastAsia="en-AU"/>
    </w:rPr>
  </w:style>
  <w:style w:type="paragraph" w:customStyle="1" w:styleId="Normalwithborder">
    <w:name w:val="Normal with border"/>
    <w:basedOn w:val="Heading5"/>
    <w:qFormat/>
    <w:rsid w:val="002734B3"/>
    <w:rPr>
      <w:b w:val="0"/>
    </w:rPr>
  </w:style>
  <w:style w:type="paragraph" w:customStyle="1" w:styleId="Normalwithgreyhighlightbox">
    <w:name w:val="Normal with grey highlight box"/>
    <w:basedOn w:val="Heading4"/>
    <w:qFormat/>
    <w:rsid w:val="002734B3"/>
    <w:rPr>
      <w:b w:val="0"/>
      <w:sz w:val="22"/>
    </w:rPr>
  </w:style>
  <w:style w:type="paragraph" w:styleId="NormalIndent">
    <w:name w:val="Normal Indent"/>
    <w:basedOn w:val="Normal"/>
    <w:rsid w:val="002734B3"/>
    <w:pPr>
      <w:ind w:left="720"/>
    </w:pPr>
  </w:style>
  <w:style w:type="paragraph" w:styleId="ListBullet5">
    <w:name w:val="List Bullet 5"/>
    <w:basedOn w:val="Normal"/>
    <w:rsid w:val="002734B3"/>
    <w:pPr>
      <w:numPr>
        <w:numId w:val="37"/>
      </w:numPr>
      <w:contextualSpacing/>
    </w:pPr>
  </w:style>
  <w:style w:type="paragraph" w:styleId="ListNumber">
    <w:name w:val="List Number"/>
    <w:basedOn w:val="Normal"/>
    <w:rsid w:val="002734B3"/>
    <w:pPr>
      <w:numPr>
        <w:numId w:val="38"/>
      </w:numPr>
      <w:contextualSpacing/>
    </w:pPr>
  </w:style>
  <w:style w:type="paragraph" w:styleId="ListNumber2">
    <w:name w:val="List Number 2"/>
    <w:basedOn w:val="Normal"/>
    <w:rsid w:val="002734B3"/>
    <w:pPr>
      <w:numPr>
        <w:numId w:val="39"/>
      </w:numPr>
      <w:contextualSpacing/>
    </w:pPr>
  </w:style>
  <w:style w:type="paragraph" w:styleId="ListNumber3">
    <w:name w:val="List Number 3"/>
    <w:basedOn w:val="Normal"/>
    <w:rsid w:val="002734B3"/>
    <w:pPr>
      <w:numPr>
        <w:numId w:val="40"/>
      </w:numPr>
      <w:contextualSpacing/>
    </w:pPr>
  </w:style>
  <w:style w:type="paragraph" w:styleId="ListNumber4">
    <w:name w:val="List Number 4"/>
    <w:basedOn w:val="Normal"/>
    <w:rsid w:val="002734B3"/>
    <w:pPr>
      <w:numPr>
        <w:numId w:val="41"/>
      </w:numPr>
      <w:contextualSpacing/>
    </w:pPr>
  </w:style>
  <w:style w:type="paragraph" w:styleId="ListNumber5">
    <w:name w:val="List Number 5"/>
    <w:basedOn w:val="Normal"/>
    <w:rsid w:val="002734B3"/>
    <w:pPr>
      <w:numPr>
        <w:numId w:val="42"/>
      </w:numPr>
      <w:contextualSpacing/>
    </w:pPr>
  </w:style>
  <w:style w:type="paragraph" w:styleId="ListParagraph">
    <w:name w:val="List Paragraph"/>
    <w:basedOn w:val="Normal"/>
    <w:uiPriority w:val="1"/>
    <w:unhideWhenUsed/>
    <w:qFormat/>
    <w:rsid w:val="002734B3"/>
    <w:pPr>
      <w:ind w:left="720"/>
      <w:contextualSpacing/>
    </w:pPr>
  </w:style>
  <w:style w:type="paragraph" w:styleId="BalloonText">
    <w:name w:val="Balloon Text"/>
    <w:basedOn w:val="Normal"/>
    <w:link w:val="BalloonTextChar"/>
    <w:semiHidden/>
    <w:unhideWhenUsed/>
    <w:rsid w:val="00273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734B3"/>
    <w:rPr>
      <w:rFonts w:ascii="Segoe UI" w:eastAsia="Times New Roman" w:hAnsi="Segoe UI" w:cs="Segoe UI"/>
      <w:sz w:val="18"/>
      <w:szCs w:val="18"/>
    </w:rPr>
  </w:style>
  <w:style w:type="paragraph" w:styleId="NormalWeb">
    <w:name w:val="Normal (Web)"/>
    <w:basedOn w:val="Normal"/>
    <w:uiPriority w:val="99"/>
    <w:semiHidden/>
    <w:unhideWhenUsed/>
    <w:rsid w:val="002734B3"/>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2734B3"/>
    <w:rPr>
      <w:sz w:val="16"/>
      <w:szCs w:val="16"/>
    </w:rPr>
  </w:style>
  <w:style w:type="paragraph" w:styleId="CommentText">
    <w:name w:val="annotation text"/>
    <w:basedOn w:val="Normal"/>
    <w:link w:val="CommentTextChar"/>
    <w:unhideWhenUsed/>
    <w:rsid w:val="002734B3"/>
    <w:pPr>
      <w:spacing w:line="240" w:lineRule="auto"/>
    </w:pPr>
    <w:rPr>
      <w:sz w:val="20"/>
      <w:szCs w:val="20"/>
    </w:rPr>
  </w:style>
  <w:style w:type="character" w:customStyle="1" w:styleId="CommentTextChar">
    <w:name w:val="Comment Text Char"/>
    <w:basedOn w:val="DefaultParagraphFont"/>
    <w:link w:val="CommentText"/>
    <w:rsid w:val="002734B3"/>
    <w:rPr>
      <w:rFonts w:ascii="Calibri" w:eastAsia="Times New Roman" w:hAnsi="Calibri" w:cs="Calibri"/>
    </w:rPr>
  </w:style>
  <w:style w:type="paragraph" w:styleId="CommentSubject">
    <w:name w:val="annotation subject"/>
    <w:basedOn w:val="CommentText"/>
    <w:next w:val="CommentText"/>
    <w:link w:val="CommentSubjectChar"/>
    <w:semiHidden/>
    <w:unhideWhenUsed/>
    <w:rsid w:val="002734B3"/>
    <w:rPr>
      <w:b/>
      <w:bCs/>
    </w:rPr>
  </w:style>
  <w:style w:type="character" w:customStyle="1" w:styleId="CommentSubjectChar">
    <w:name w:val="Comment Subject Char"/>
    <w:basedOn w:val="CommentTextChar"/>
    <w:link w:val="CommentSubject"/>
    <w:semiHidden/>
    <w:rsid w:val="002734B3"/>
    <w:rPr>
      <w:rFonts w:ascii="Calibri" w:eastAsia="Times New Roman" w:hAnsi="Calibri" w:cs="Calibri"/>
      <w:b/>
      <w:bCs/>
    </w:rPr>
  </w:style>
  <w:style w:type="character" w:customStyle="1" w:styleId="Heading1Char">
    <w:name w:val="Heading 1 Char"/>
    <w:basedOn w:val="DefaultParagraphFont"/>
    <w:link w:val="Heading1"/>
    <w:rsid w:val="00110A3D"/>
    <w:rPr>
      <w:rFonts w:ascii="Calibri" w:eastAsia="Times New Roman" w:hAnsi="Calibri" w:cs="Calibri"/>
      <w:b/>
      <w:bCs/>
      <w:color w:val="D24727" w:themeColor="accent1"/>
      <w:kern w:val="32"/>
      <w:sz w:val="32"/>
      <w:szCs w:val="36"/>
      <w:lang w:eastAsia="en-AU"/>
    </w:rPr>
  </w:style>
  <w:style w:type="character" w:customStyle="1" w:styleId="Heading2Char">
    <w:name w:val="Heading 2 Char"/>
    <w:basedOn w:val="DefaultParagraphFont"/>
    <w:link w:val="Heading2"/>
    <w:rsid w:val="00110A3D"/>
    <w:rPr>
      <w:rFonts w:ascii="Calibri" w:eastAsia="Times New Roman" w:hAnsi="Calibri" w:cs="Calibri"/>
      <w:b/>
      <w:bCs/>
      <w:iCs/>
      <w:color w:val="D24727" w:themeColor="accent1"/>
      <w:sz w:val="28"/>
      <w:szCs w:val="32"/>
      <w:lang w:eastAsia="en-AU"/>
    </w:rPr>
  </w:style>
  <w:style w:type="paragraph" w:styleId="Caption">
    <w:name w:val="caption"/>
    <w:basedOn w:val="Normal"/>
    <w:next w:val="Normal"/>
    <w:unhideWhenUsed/>
    <w:qFormat/>
    <w:locked/>
    <w:rsid w:val="002734B3"/>
    <w:pPr>
      <w:spacing w:after="200" w:line="240" w:lineRule="auto"/>
    </w:pPr>
    <w:rPr>
      <w:i/>
      <w:iCs/>
      <w:color w:val="44546A" w:themeColor="text2"/>
      <w:sz w:val="18"/>
      <w:szCs w:val="18"/>
    </w:rPr>
  </w:style>
  <w:style w:type="paragraph" w:styleId="Revision">
    <w:name w:val="Revision"/>
    <w:hidden/>
    <w:uiPriority w:val="71"/>
    <w:unhideWhenUsed/>
    <w:rsid w:val="00063DD6"/>
    <w:rPr>
      <w:rFonts w:ascii="Arial" w:eastAsia="Times New Roman" w:hAnsi="Arial"/>
      <w:sz w:val="22"/>
      <w:szCs w:val="24"/>
    </w:rPr>
  </w:style>
  <w:style w:type="character" w:styleId="Mention">
    <w:name w:val="Mention"/>
    <w:basedOn w:val="DefaultParagraphFont"/>
    <w:uiPriority w:val="99"/>
    <w:unhideWhenUsed/>
    <w:rsid w:val="002734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50083">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act@imh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mh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IMHA">
      <a:dk1>
        <a:sysClr val="windowText" lastClr="000000"/>
      </a:dk1>
      <a:lt1>
        <a:sysClr val="window" lastClr="FFFFFF"/>
      </a:lt1>
      <a:dk2>
        <a:srgbClr val="44546A"/>
      </a:dk2>
      <a:lt2>
        <a:srgbClr val="E7E6E6"/>
      </a:lt2>
      <a:accent1>
        <a:srgbClr val="D24727"/>
      </a:accent1>
      <a:accent2>
        <a:srgbClr val="F99B25"/>
      </a:accent2>
      <a:accent3>
        <a:srgbClr val="706359"/>
      </a:accent3>
      <a:accent4>
        <a:srgbClr val="1E988A"/>
      </a:accent4>
      <a:accent5>
        <a:srgbClr val="BBBC89"/>
      </a:accent5>
      <a:accent6>
        <a:srgbClr val="F2E999"/>
      </a:accent6>
      <a:hlink>
        <a:srgbClr val="0563C1"/>
      </a:hlink>
      <a:folHlink>
        <a:srgbClr val="954F72"/>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e48540a-070e-42a0-bc90-6b075f3bd604">
      <Value>688</Value>
      <Value>58</Value>
    </TaxCatchAll>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4.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48F60-61B5-4052-8160-5920ED9BEDC1}">
  <ds:schemaRefs>
    <ds:schemaRef ds:uri="http://schemas.microsoft.com/sharepoint/v3/contenttype/forms"/>
  </ds:schemaRefs>
</ds:datastoreItem>
</file>

<file path=customXml/itemProps2.xml><?xml version="1.0" encoding="utf-8"?>
<ds:datastoreItem xmlns:ds="http://schemas.openxmlformats.org/officeDocument/2006/customXml" ds:itemID="{A2ED0D0C-285C-4064-BDC0-DFD6A7550F8D}">
  <ds:schemaRefs>
    <ds:schemaRef ds:uri="http://schemas.openxmlformats.org/officeDocument/2006/bibliography"/>
  </ds:schemaRefs>
</ds:datastoreItem>
</file>

<file path=customXml/itemProps3.xml><?xml version="1.0" encoding="utf-8"?>
<ds:datastoreItem xmlns:ds="http://schemas.openxmlformats.org/officeDocument/2006/customXml" ds:itemID="{4EB200DD-1E85-4655-9D31-A051575D63F1}">
  <ds:schemaRef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51b6e2eb-ecd6-448c-a4e4-4d85f568c96a"/>
    <ds:schemaRef ds:uri="1e48540a-070e-42a0-bc90-6b075f3bd604"/>
    <ds:schemaRef ds:uri="http://purl.org/dc/elements/1.1/"/>
  </ds:schemaRefs>
</ds:datastoreItem>
</file>

<file path=customXml/itemProps4.xml><?xml version="1.0" encoding="utf-8"?>
<ds:datastoreItem xmlns:ds="http://schemas.openxmlformats.org/officeDocument/2006/customXml" ds:itemID="{528D6773-BEA4-4F73-A50C-9BD23C2E1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3</TotalTime>
  <Pages>5</Pages>
  <Words>1794</Words>
  <Characters>7035</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I don’t want compulsory treatment - accessible version</vt:lpstr>
    </vt:vector>
  </TitlesOfParts>
  <Manager/>
  <Company>Victoria Legal Aid</Company>
  <LinksUpToDate>false</LinksUpToDate>
  <CharactersWithSpaces>8812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MHW Act May 2025 Urdu</dc:title>
  <dc:subject>Principles MHW Act May 2025 Urdu</dc:subject>
  <dc:creator>Independent Mental Health Advocacy</dc:creator>
  <cp:keywords/>
  <dc:description/>
  <cp:lastModifiedBy>Muskaan Ahuja</cp:lastModifiedBy>
  <cp:revision>6</cp:revision>
  <cp:lastPrinted>2018-10-01T03:49:00Z</cp:lastPrinted>
  <dcterms:created xsi:type="dcterms:W3CDTF">2025-07-04T00:25:00Z</dcterms:created>
  <dcterms:modified xsi:type="dcterms:W3CDTF">2025-08-18T07:59:00Z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ClassificationContentMarkingHeaderShapeIds">
    <vt:lpwstr>2ca51c6,18470030,6bec2dfc</vt:lpwstr>
  </property>
  <property fmtid="{D5CDD505-2E9C-101B-9397-08002B2CF9AE}" pid="12" name="ClassificationContentMarkingHeaderFontProps">
    <vt:lpwstr>#000000,11,Calibri</vt:lpwstr>
  </property>
  <property fmtid="{D5CDD505-2E9C-101B-9397-08002B2CF9AE}" pid="13" name="ClassificationContentMarkingHeaderText">
    <vt:lpwstr>OFFICIAL</vt:lpwstr>
  </property>
  <property fmtid="{D5CDD505-2E9C-101B-9397-08002B2CF9AE}" pid="14" name="MSIP_Label_9150236c-7dbd-4fa5-957d-8e3e9c46dc34_Enabled">
    <vt:lpwstr>true</vt:lpwstr>
  </property>
  <property fmtid="{D5CDD505-2E9C-101B-9397-08002B2CF9AE}" pid="15" name="MSIP_Label_9150236c-7dbd-4fa5-957d-8e3e9c46dc34_SetDate">
    <vt:lpwstr>2024-07-10T01:55:37Z</vt:lpwstr>
  </property>
  <property fmtid="{D5CDD505-2E9C-101B-9397-08002B2CF9AE}" pid="16" name="MSIP_Label_9150236c-7dbd-4fa5-957d-8e3e9c46dc34_Method">
    <vt:lpwstr>Privileged</vt:lpwstr>
  </property>
  <property fmtid="{D5CDD505-2E9C-101B-9397-08002B2CF9AE}" pid="17" name="MSIP_Label_9150236c-7dbd-4fa5-957d-8e3e9c46dc34_Name">
    <vt:lpwstr>Official</vt:lpwstr>
  </property>
  <property fmtid="{D5CDD505-2E9C-101B-9397-08002B2CF9AE}" pid="18" name="MSIP_Label_9150236c-7dbd-4fa5-957d-8e3e9c46dc34_SiteId">
    <vt:lpwstr>f6bec780-cd13-49ce-84c7-5d7d94821879</vt:lpwstr>
  </property>
  <property fmtid="{D5CDD505-2E9C-101B-9397-08002B2CF9AE}" pid="19" name="MSIP_Label_9150236c-7dbd-4fa5-957d-8e3e9c46dc34_ActionId">
    <vt:lpwstr>4ef1b80e-1096-4490-b721-d890b5ba1586</vt:lpwstr>
  </property>
  <property fmtid="{D5CDD505-2E9C-101B-9397-08002B2CF9AE}" pid="20" name="MSIP_Label_9150236c-7dbd-4fa5-957d-8e3e9c46dc34_ContentBits">
    <vt:lpwstr>1</vt:lpwstr>
  </property>
</Properties>
</file>